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سوال</w:t>
      </w:r>
      <w:r w:rsidDel="00000000" w:rsidR="00000000" w:rsidRPr="00000000">
        <w:rPr>
          <w:sz w:val="44"/>
          <w:szCs w:val="44"/>
          <w:rtl w:val="1"/>
        </w:rPr>
        <w:t xml:space="preserve"> )</w:t>
      </w:r>
    </w:p>
    <w:p w:rsidR="00000000" w:rsidDel="00000000" w:rsidP="00000000" w:rsidRDefault="00000000" w:rsidRPr="00000000" w14:paraId="00000002">
      <w:pPr>
        <w:bidi w:val="1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رابطه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زیر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را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اثبات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کنید</w:t>
      </w:r>
    </w:p>
    <w:p w:rsidR="00000000" w:rsidDel="00000000" w:rsidP="00000000" w:rsidRDefault="00000000" w:rsidRPr="00000000" w14:paraId="00000004">
      <w:pPr>
        <w:bidi w:val="1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2038350" cy="2095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1"/>
        </w:rPr>
        <w:t xml:space="preserve">پاسخ</w:t>
      </w:r>
      <w:r w:rsidDel="00000000" w:rsidR="00000000" w:rsidRPr="00000000">
        <w:rPr>
          <w:sz w:val="44"/>
          <w:szCs w:val="44"/>
          <w:rtl w:val="1"/>
        </w:rPr>
        <w:t xml:space="preserve"> )</w:t>
      </w:r>
    </w:p>
    <w:p w:rsidR="00000000" w:rsidDel="00000000" w:rsidP="00000000" w:rsidRDefault="00000000" w:rsidRPr="00000000" w14:paraId="00000007">
      <w:pPr>
        <w:bidi w:val="1"/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2190750" cy="1619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2105025" cy="628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4324350" cy="6286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1638300" cy="6286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3105150" cy="6286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1695450" cy="6286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3314700" cy="6286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866775" cy="190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4"/>
          <w:szCs w:val="44"/>
          <w:rtl w:val="0"/>
        </w:rPr>
        <w:t xml:space="preserve">      </w:t>
      </w: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1733550" cy="1809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right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114300" distT="114300" distL="114300" distR="114300">
            <wp:extent cx="2076450" cy="209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bidi w:val="1"/>
        <w:spacing w:after="320" w:line="216" w:lineRule="auto"/>
        <w:rPr>
          <w:sz w:val="40"/>
          <w:szCs w:val="40"/>
        </w:rPr>
      </w:pPr>
      <w:r w:rsidDel="00000000" w:rsidR="00000000" w:rsidRPr="00000000">
        <w:rPr>
          <w:sz w:val="44"/>
          <w:szCs w:val="44"/>
          <w:rtl w:val="1"/>
        </w:rPr>
        <w:t xml:space="preserve">و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برای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همین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وقتی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همزمان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عملیات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ردیفی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برای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کاهش</w:t>
      </w:r>
      <w:r w:rsidDel="00000000" w:rsidR="00000000" w:rsidRPr="00000000">
        <w:rPr>
          <w:sz w:val="44"/>
          <w:szCs w:val="44"/>
          <w:rtl w:val="1"/>
        </w:rPr>
        <w:t xml:space="preserve">‌</w:t>
      </w:r>
      <w:r w:rsidDel="00000000" w:rsidR="00000000" w:rsidRPr="00000000">
        <w:rPr>
          <w:sz w:val="44"/>
          <w:szCs w:val="44"/>
          <w:rtl w:val="1"/>
        </w:rPr>
        <w:t xml:space="preserve">یافته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کردن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روی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A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را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روی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I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اعمال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کنیم</w:t>
      </w:r>
      <w:r w:rsidDel="00000000" w:rsidR="00000000" w:rsidRPr="00000000">
        <w:rPr>
          <w:sz w:val="44"/>
          <w:szCs w:val="44"/>
          <w:rtl w:val="1"/>
        </w:rPr>
        <w:t xml:space="preserve">، </w:t>
      </w:r>
      <w:r w:rsidDel="00000000" w:rsidR="00000000" w:rsidRPr="00000000">
        <w:rPr>
          <w:sz w:val="44"/>
          <w:szCs w:val="44"/>
          <w:rtl w:val="1"/>
        </w:rPr>
        <w:t xml:space="preserve">به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وارون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ماتریس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A</w:t>
      </w:r>
      <w:r w:rsidDel="00000000" w:rsidR="00000000" w:rsidRPr="00000000">
        <w:rPr>
          <w:sz w:val="44"/>
          <w:szCs w:val="44"/>
          <w:rtl w:val="1"/>
        </w:rPr>
        <w:t xml:space="preserve"> </w:t>
      </w:r>
      <w:r w:rsidDel="00000000" w:rsidR="00000000" w:rsidRPr="00000000">
        <w:rPr>
          <w:sz w:val="44"/>
          <w:szCs w:val="44"/>
          <w:rtl w:val="1"/>
        </w:rPr>
        <w:t xml:space="preserve">میرسیم</w:t>
      </w:r>
      <w:r w:rsidDel="00000000" w:rsidR="00000000" w:rsidRPr="00000000">
        <w:rPr>
          <w:sz w:val="44"/>
          <w:szCs w:val="4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48.740157480316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