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31C7" w14:textId="3BFE80D7" w:rsidR="004B588C" w:rsidRDefault="00DE47FA">
      <w:pPr>
        <w:rPr>
          <w:rtl/>
        </w:rPr>
      </w:pPr>
      <w:r>
        <w:rPr>
          <w:rFonts w:hint="cs"/>
          <w:rtl/>
        </w:rPr>
        <w:t>سوال:</w:t>
      </w:r>
    </w:p>
    <w:p w14:paraId="2DA17A45" w14:textId="5E3A496E" w:rsidR="00357C85" w:rsidRPr="00357C85" w:rsidRDefault="00357C85">
      <w:pPr>
        <w:rPr>
          <w:rFonts w:hint="cs"/>
          <w:rtl/>
        </w:rPr>
      </w:pPr>
      <w:r>
        <w:rPr>
          <w:rFonts w:hint="cs"/>
          <w:rtl/>
        </w:rPr>
        <w:t xml:space="preserve">الف) فرض کنید ماتریس های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ماتریس هایی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 w:hint="cs"/>
          <w:rtl/>
        </w:rPr>
        <w:t xml:space="preserve"> و </w:t>
      </w:r>
      <w:r>
        <w:rPr>
          <w:rFonts w:eastAsiaTheme="minorEastAsia"/>
        </w:rPr>
        <w:t>orthogonal</w:t>
      </w:r>
      <w:r>
        <w:rPr>
          <w:rFonts w:eastAsiaTheme="minorEastAsia" w:hint="cs"/>
          <w:rtl/>
        </w:rPr>
        <w:t xml:space="preserve"> باشند. توضیح دهید چرا ماتریس </w:t>
      </w:r>
      <m:oMath>
        <m:r>
          <w:rPr>
            <w:rFonts w:ascii="Cambria Math" w:eastAsiaTheme="minorEastAsia" w:hAnsi="Cambria Math"/>
          </w:rPr>
          <m:t>UV</m:t>
        </m:r>
      </m:oMath>
      <w:r>
        <w:rPr>
          <w:rFonts w:eastAsiaTheme="minorEastAsia" w:hint="cs"/>
          <w:rtl/>
        </w:rPr>
        <w:t xml:space="preserve"> یک ماتریس </w:t>
      </w:r>
      <w:r>
        <w:rPr>
          <w:rFonts w:eastAsiaTheme="minorEastAsia"/>
        </w:rPr>
        <w:t>orthogonal</w:t>
      </w:r>
      <w:r>
        <w:rPr>
          <w:rFonts w:eastAsiaTheme="minorEastAsia" w:hint="cs"/>
          <w:rtl/>
        </w:rPr>
        <w:t xml:space="preserve"> خواهد بود.</w:t>
      </w:r>
    </w:p>
    <w:p w14:paraId="7E6E9B1C" w14:textId="57F65995" w:rsidR="00DE47FA" w:rsidRDefault="00357C85">
      <w:pPr>
        <w:rPr>
          <w:rFonts w:hint="cs"/>
          <w:rtl/>
        </w:rPr>
      </w:pPr>
      <w:r>
        <w:rPr>
          <w:rFonts w:hint="cs"/>
          <w:rtl/>
        </w:rPr>
        <w:t xml:space="preserve">ب) </w:t>
      </w:r>
      <w:r w:rsidR="00DE47FA">
        <w:rPr>
          <w:rFonts w:hint="cs"/>
          <w:rtl/>
        </w:rPr>
        <w:t xml:space="preserve">فرض کنید که ماتریس </w:t>
      </w:r>
      <m:oMath>
        <m:r>
          <w:rPr>
            <w:rFonts w:ascii="Cambria Math" w:hAnsi="Cambria Math"/>
          </w:rPr>
          <m:t>P</m:t>
        </m:r>
      </m:oMath>
      <w:r w:rsidR="00DE47FA">
        <w:rPr>
          <w:rFonts w:eastAsiaTheme="minorEastAsia" w:hint="cs"/>
          <w:rtl/>
        </w:rPr>
        <w:t xml:space="preserve"> یک ماتریس </w:t>
      </w:r>
      <w:r w:rsidR="00DE47FA">
        <w:rPr>
          <w:rFonts w:eastAsiaTheme="minorEastAsia"/>
        </w:rPr>
        <w:t>orthogonal</w:t>
      </w:r>
      <w:r w:rsidR="00DE47FA"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m×m</m:t>
        </m:r>
      </m:oMath>
      <w:r w:rsidR="00DE47FA">
        <w:rPr>
          <w:rFonts w:eastAsiaTheme="minorEastAsia" w:hint="cs"/>
          <w:rtl/>
        </w:rPr>
        <w:t xml:space="preserve"> می باشد. اثبات کنید که ماتریس </w:t>
      </w:r>
      <m:oMath>
        <m:r>
          <w:rPr>
            <w:rFonts w:ascii="Cambria Math" w:eastAsiaTheme="minorEastAsia" w:hAnsi="Cambria Math"/>
          </w:rPr>
          <m:t>PA</m:t>
        </m:r>
      </m:oMath>
      <w:r w:rsidR="00DE47FA">
        <w:rPr>
          <w:rFonts w:eastAsiaTheme="minorEastAsia" w:hint="cs"/>
          <w:rtl/>
        </w:rPr>
        <w:t xml:space="preserve"> مقادیر منفرد یکسانی با ماتریس </w:t>
      </w:r>
      <m:oMath>
        <m:r>
          <w:rPr>
            <w:rFonts w:ascii="Cambria Math" w:eastAsiaTheme="minorEastAsia" w:hAnsi="Cambria Math"/>
          </w:rPr>
          <m:t>A</m:t>
        </m:r>
      </m:oMath>
      <w:r w:rsidR="00DE47FA">
        <w:rPr>
          <w:rFonts w:eastAsiaTheme="minorEastAsia" w:hint="cs"/>
          <w:rtl/>
        </w:rPr>
        <w:t xml:space="preserve"> دارد.</w:t>
      </w:r>
    </w:p>
    <w:p w14:paraId="0EAE6167" w14:textId="15A62BC2" w:rsidR="00DE47FA" w:rsidRDefault="00DE47FA">
      <w:pPr>
        <w:rPr>
          <w:rtl/>
        </w:rPr>
      </w:pPr>
      <w:r>
        <w:rPr>
          <w:rFonts w:hint="cs"/>
          <w:rtl/>
        </w:rPr>
        <w:t>پاسخ:</w:t>
      </w:r>
    </w:p>
    <w:p w14:paraId="22E95E23" w14:textId="50C9E922" w:rsidR="00357C85" w:rsidRDefault="00357C85">
      <w:pPr>
        <w:rPr>
          <w:rFonts w:eastAsiaTheme="minorEastAsia"/>
          <w:rtl/>
        </w:rPr>
      </w:pPr>
      <w:r>
        <w:rPr>
          <w:rFonts w:hint="cs"/>
          <w:rtl/>
        </w:rPr>
        <w:t xml:space="preserve">الف) از آنجایی که هر یک از ماتریس های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خود </w:t>
      </w:r>
      <w:r>
        <w:rPr>
          <w:rFonts w:eastAsiaTheme="minorEastAsia"/>
        </w:rPr>
        <w:t>orthogonal</w:t>
      </w:r>
      <w:r>
        <w:rPr>
          <w:rFonts w:eastAsiaTheme="minorEastAsia" w:hint="cs"/>
          <w:rtl/>
        </w:rPr>
        <w:t xml:space="preserve"> است، بنابراین هر یک معکوس پذیر نیز است. بنا به قضیه </w:t>
      </w:r>
      <w:r>
        <w:rPr>
          <w:rFonts w:eastAsiaTheme="minorEastAsia"/>
        </w:rPr>
        <w:t>IMT</w:t>
      </w:r>
      <w:r>
        <w:rPr>
          <w:rFonts w:eastAsiaTheme="minorEastAsia" w:hint="cs"/>
          <w:rtl/>
        </w:rPr>
        <w:t xml:space="preserve"> در صورتی که دو ماتریس وارون پذیر باشند، ضرب آن دو نیز وارون پذیر خواهد بود.</w:t>
      </w:r>
    </w:p>
    <w:p w14:paraId="6D01A2E1" w14:textId="23803919" w:rsidR="00357C85" w:rsidRPr="006E3BA0" w:rsidRDefault="00357C85" w:rsidP="00357C85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91B41C9" w14:textId="37B5B3D1" w:rsidR="006E3BA0" w:rsidRPr="006E3BA0" w:rsidRDefault="006E3BA0" w:rsidP="006E3BA0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که این خاصیت اثبات می کند که ماتریس </w:t>
      </w:r>
      <m:oMath>
        <m:r>
          <w:rPr>
            <w:rFonts w:ascii="Cambria Math" w:eastAsiaTheme="minorEastAsia" w:hAnsi="Cambria Math"/>
          </w:rPr>
          <m:t>UV</m:t>
        </m:r>
      </m:oMath>
      <w:r>
        <w:rPr>
          <w:rFonts w:eastAsiaTheme="minorEastAsia" w:hint="cs"/>
          <w:rtl/>
        </w:rPr>
        <w:t xml:space="preserve"> نیز یک ماتریس </w:t>
      </w:r>
      <w:r>
        <w:t>orthogonal</w:t>
      </w:r>
      <w:r>
        <w:rPr>
          <w:rFonts w:hint="cs"/>
          <w:rtl/>
        </w:rPr>
        <w:t xml:space="preserve"> خواهد بود.</w:t>
      </w:r>
    </w:p>
    <w:p w14:paraId="0C3028CD" w14:textId="060F57C1" w:rsidR="00DE47FA" w:rsidRPr="00DE47FA" w:rsidRDefault="00357C85">
      <w:pPr>
        <w:rPr>
          <w:rFonts w:hint="cs"/>
          <w:rtl/>
        </w:rPr>
      </w:pPr>
      <w:r>
        <w:rPr>
          <w:rFonts w:hint="cs"/>
          <w:rtl/>
        </w:rPr>
        <w:t xml:space="preserve">ب) </w:t>
      </w:r>
      <w:r w:rsidR="00DE47FA">
        <w:rPr>
          <w:rFonts w:hint="cs"/>
          <w:rtl/>
        </w:rPr>
        <w:t xml:space="preserve">فرض می کنیم تجزیه مقادیر منفرد ماتریس </w:t>
      </w:r>
      <m:oMath>
        <m:r>
          <w:rPr>
            <w:rFonts w:ascii="Cambria Math" w:hAnsi="Cambria Math"/>
          </w:rPr>
          <m:t>A</m:t>
        </m:r>
      </m:oMath>
      <w:r w:rsidR="00DE47FA">
        <w:rPr>
          <w:rFonts w:eastAsiaTheme="minorEastAsia" w:hint="cs"/>
          <w:rtl/>
        </w:rPr>
        <w:t xml:space="preserve"> به صورت </w:t>
      </w:r>
      <m:oMath>
        <m:r>
          <w:rPr>
            <w:rFonts w:ascii="Cambria Math" w:eastAsiaTheme="minorEastAsia" w:hAnsi="Cambria Math"/>
          </w:rPr>
          <m:t>A=U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E47FA">
        <w:rPr>
          <w:rFonts w:eastAsiaTheme="minorEastAsia" w:hint="cs"/>
          <w:rtl/>
        </w:rPr>
        <w:t xml:space="preserve"> می باشد. در این صورت ماتریس </w:t>
      </w:r>
      <m:oMath>
        <m:r>
          <w:rPr>
            <w:rFonts w:ascii="Cambria Math" w:eastAsiaTheme="minorEastAsia" w:hAnsi="Cambria Math"/>
          </w:rPr>
          <m:t>PU</m:t>
        </m:r>
      </m:oMath>
      <w:r w:rsidR="00DE47FA">
        <w:rPr>
          <w:rFonts w:eastAsiaTheme="minorEastAsia" w:hint="cs"/>
          <w:rtl/>
        </w:rPr>
        <w:t xml:space="preserve"> نیز </w:t>
      </w:r>
      <w:r w:rsidR="00DE47FA">
        <w:rPr>
          <w:rFonts w:eastAsiaTheme="minorEastAsia"/>
        </w:rPr>
        <w:t>orthogonal</w:t>
      </w:r>
      <w:r w:rsidR="00DE47FA">
        <w:rPr>
          <w:rFonts w:eastAsiaTheme="minorEastAsia" w:hint="cs"/>
          <w:rtl/>
        </w:rPr>
        <w:t xml:space="preserve"> خواهد بود. چرا که هر دو ماتریس </w:t>
      </w:r>
      <m:oMath>
        <m:r>
          <w:rPr>
            <w:rFonts w:ascii="Cambria Math" w:eastAsiaTheme="minorEastAsia" w:hAnsi="Cambria Math"/>
          </w:rPr>
          <m:t>P</m:t>
        </m:r>
      </m:oMath>
      <w:r w:rsidR="00DE47FA"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U</m:t>
        </m:r>
      </m:oMath>
      <w:r w:rsidR="00DE47FA">
        <w:rPr>
          <w:rFonts w:eastAsiaTheme="minorEastAsia" w:hint="cs"/>
          <w:rtl/>
        </w:rPr>
        <w:t xml:space="preserve"> در اصل </w:t>
      </w:r>
      <w:r w:rsidR="00DE47FA">
        <w:rPr>
          <w:rFonts w:eastAsiaTheme="minorEastAsia"/>
        </w:rPr>
        <w:t>orthogonal</w:t>
      </w:r>
      <w:r w:rsidR="00DE47FA">
        <w:rPr>
          <w:rFonts w:eastAsiaTheme="minorEastAsia" w:hint="cs"/>
          <w:rtl/>
        </w:rPr>
        <w:t xml:space="preserve"> هستند. بنابراین </w:t>
      </w:r>
      <m:oMath>
        <m:r>
          <w:rPr>
            <w:rFonts w:ascii="Cambria Math" w:eastAsiaTheme="minorEastAsia" w:hAnsi="Cambria Math"/>
          </w:rPr>
          <m:t>PA=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PU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E47FA">
        <w:rPr>
          <w:rFonts w:eastAsiaTheme="minorEastAsia" w:hint="cs"/>
          <w:rtl/>
        </w:rPr>
        <w:t xml:space="preserve"> فرم لازم برای برقراری تجزیه مقادیر منفرد را داراست، بنابراین مقادیر قطری ماتریس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DE47FA">
        <w:rPr>
          <w:rFonts w:eastAsiaTheme="minorEastAsia" w:hint="cs"/>
          <w:rtl/>
        </w:rPr>
        <w:t xml:space="preserve"> به عنوان مقادیر منفرد از ماتریس </w:t>
      </w:r>
      <m:oMath>
        <m:r>
          <w:rPr>
            <w:rFonts w:ascii="Cambria Math" w:eastAsiaTheme="minorEastAsia" w:hAnsi="Cambria Math"/>
          </w:rPr>
          <m:t>PA</m:t>
        </m:r>
      </m:oMath>
      <w:r w:rsidR="00DE47FA">
        <w:rPr>
          <w:rFonts w:eastAsiaTheme="minorEastAsia" w:hint="cs"/>
          <w:rtl/>
        </w:rPr>
        <w:t xml:space="preserve"> نیز محسوب می شود.</w:t>
      </w:r>
    </w:p>
    <w:sectPr w:rsidR="00DE47FA" w:rsidRPr="00DE47FA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C5"/>
    <w:rsid w:val="001A1DC5"/>
    <w:rsid w:val="00357C85"/>
    <w:rsid w:val="00486459"/>
    <w:rsid w:val="004B588C"/>
    <w:rsid w:val="006E3BA0"/>
    <w:rsid w:val="00D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022B"/>
  <w15:chartTrackingRefBased/>
  <w15:docId w15:val="{12629515-73A5-4E9D-B60A-DDA1DB3C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47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2022-01-07T09:17:00Z</dcterms:created>
  <dcterms:modified xsi:type="dcterms:W3CDTF">2022-01-07T09:28:00Z</dcterms:modified>
</cp:coreProperties>
</file>