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3" name="image2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اول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۱۴۰۱ –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امیرکبیر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1-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معایب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inconsistency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معنا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بیاورد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اجزای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Storage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Management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Database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Engine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ببرید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وظیفه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Transaction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Management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نبود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کلیدواژه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INCREMENT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چندین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امنیتی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جداسازی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افزونگی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ناسازگاری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ناسازگاری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چندین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مشابهی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سروکار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ورودی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دریافت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ناسازگاری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عموما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افزونگی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نتایج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Authorization and integrity manager - Transaction manager - File manager - Buffer manager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جزء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تضمین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قطعی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…،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ثابت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صحیح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باقی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بماند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انتقال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مقصد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دچار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واریز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نگیرد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‍‌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دچار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صحیح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نخواهند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bidi w:val="1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اجازه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رکورد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منحصر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یابد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اغلب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مایلیم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رکورد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2-</w:t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عبارات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ویژه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عضوی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دامنه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Domain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پیچیدگی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Operations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سوپر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atomic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desc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spacing w:after="0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برخی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تاثیری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فرآیند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spacing w:after="0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atomic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ارتباطی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سوپر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Minimal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desc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بزرگتر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کوچکتر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3-</w:t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بزرگترین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مشکلات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تحقیق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رفع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RDBMS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نزولی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expression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non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افزونه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FIRST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LAST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A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</w:rPr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</w:rPr>
        <w:drawing>
          <wp:inline distB="114300" distT="114300" distL="114300" distR="114300">
            <wp:extent cx="5943600" cy="72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4-</w:t>
      </w:r>
    </w:p>
    <w:p w:rsidR="00000000" w:rsidDel="00000000" w:rsidP="00000000" w:rsidRDefault="00000000" w:rsidRPr="00000000" w14:paraId="00000056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7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customer (user_id, name, national_id, age, city, address)</w:t>
      </w:r>
    </w:p>
    <w:p w:rsidR="00000000" w:rsidDel="00000000" w:rsidP="00000000" w:rsidRDefault="00000000" w:rsidRPr="00000000" w14:paraId="00000058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account (account_id, user_id, bank_id, amount, created_date, available)</w:t>
      </w:r>
    </w:p>
    <w:p w:rsidR="00000000" w:rsidDel="00000000" w:rsidP="00000000" w:rsidRDefault="00000000" w:rsidRPr="00000000" w14:paraId="00000059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bank (bank_id, name, city, address, branch_id)</w:t>
      </w:r>
    </w:p>
    <w:p w:rsidR="00000000" w:rsidDel="00000000" w:rsidP="00000000" w:rsidRDefault="00000000" w:rsidRPr="00000000" w14:paraId="0000005A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loan (loan_id, user_id, bank_id, amount, return_date)</w:t>
      </w:r>
    </w:p>
    <w:p w:rsidR="00000000" w:rsidDel="00000000" w:rsidP="00000000" w:rsidRDefault="00000000" w:rsidRPr="00000000" w14:paraId="0000005B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</w:p>
    <w:p w:rsidR="00000000" w:rsidDel="00000000" w:rsidP="00000000" w:rsidRDefault="00000000" w:rsidRPr="00000000" w14:paraId="0000005C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Available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۰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غیر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۱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Loan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مشتریان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توصیفات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مشتریانی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حاضر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شعبه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Mellat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نگرفته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مشتریانی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شعبه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501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Mellat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Tehran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۳۰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Saman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افرادی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Zanjan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موجودی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بالای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۳۰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ساکن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Tehran،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0" w:line="276" w:lineRule="auto"/>
        <w:ind w:left="720" w:hanging="72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الزاما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bidi w:val="1"/>
        <w:spacing w:after="0" w:lineRule="auto"/>
        <w:ind w:left="720" w:hanging="360"/>
        <w:rPr>
          <w:rFonts w:ascii="Lateef" w:cs="Lateef" w:eastAsia="Lateef" w:hAnsi="Lateef"/>
          <w:sz w:val="20"/>
          <w:szCs w:val="20"/>
          <w:u w:val="none"/>
        </w:rPr>
      </w:pPr>
      <m:oMath>
        <m:r>
          <w:rPr>
            <w:rFonts w:ascii="Lateef" w:cs="Lateef" w:eastAsia="Lateef" w:hAnsi="Lateef"/>
            <w:sz w:val="20"/>
            <w:szCs w:val="20"/>
          </w:rPr>
          <m:t xml:space="preserve">π customer.name(customer) - π customer.name( σ bank.name = "Mellat" (bank⨝(customer⨝loan))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bidi w:val="1"/>
        <w:spacing w:after="0" w:lineRule="auto"/>
        <w:ind w:left="720" w:hanging="360"/>
        <w:rPr>
          <w:u w:val="none"/>
        </w:rPr>
      </w:pPr>
      <m:oMath>
        <m:r>
          <w:rPr>
            <w:sz w:val="18"/>
            <w:szCs w:val="18"/>
          </w:rPr>
          <m:t xml:space="preserve">π customer.name( σ bank.branch</m:t>
        </m:r>
        <m:r>
          <w:rPr>
            <w:sz w:val="20"/>
            <w:szCs w:val="20"/>
          </w:rPr>
          <m:t xml:space="preserve">_</m:t>
        </m:r>
        <m:r>
          <w:rPr>
            <w:sz w:val="18"/>
            <w:szCs w:val="18"/>
          </w:rPr>
          <m:t xml:space="preserve">id = 501 ∧ bank.city = "Tehran"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Rule="auto"/>
        <w:ind w:left="0" w:firstLine="72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∧ bank.name = "Mellat" ∧ account.</m:t>
        </m:r>
        <m:r>
          <w:rPr>
            <w:color w:val="5b9bd5"/>
            <w:sz w:val="28"/>
            <w:szCs w:val="28"/>
          </w:rPr>
          <m:t xml:space="preserve">available = 0</m:t>
        </m:r>
        <m:r>
          <w:rPr>
            <w:sz w:val="18"/>
            <w:szCs w:val="18"/>
          </w:rPr>
          <m:t xml:space="preserve"> (bank⨝(customer⨝account)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bidi w:val="1"/>
        <w:spacing w:after="0" w:lineRule="auto"/>
        <w:ind w:left="720" w:hanging="360"/>
        <w:rPr>
          <w:sz w:val="18"/>
          <w:szCs w:val="18"/>
          <w:u w:val="none"/>
        </w:rPr>
      </w:pPr>
      <m:oMath>
        <m:r>
          <w:rPr>
            <w:sz w:val="18"/>
            <w:szCs w:val="18"/>
          </w:rPr>
          <m:t xml:space="preserve">avg (π loan.amount (σ customer.age &gt; 20 ∧ customer.age &lt; 30 ∧ bank.name = "Saman" (customer⨝(loan⨝bank))))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bidi w:val="1"/>
        <w:spacing w:after="0" w:lineRule="auto"/>
        <w:ind w:left="720" w:hanging="360"/>
        <w:rPr>
          <w:sz w:val="20"/>
          <w:szCs w:val="20"/>
          <w:u w:val="none"/>
        </w:rPr>
      </w:pPr>
      <m:oMath>
        <m:r>
          <w:rPr>
            <w:sz w:val="20"/>
            <w:szCs w:val="20"/>
          </w:rPr>
          <m:t xml:space="preserve">π customer.national_id( σ account.available = 0(customer⨝account)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Rule="auto"/>
        <w:ind w:left="0" w:firstLine="72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∩ π customer.national_id( σ bank.city = "Zanjan"(bank⨝(customer⨝account))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m:oMath>
        <m:r>
          <w:rPr>
            <w:sz w:val="20"/>
            <w:szCs w:val="20"/>
          </w:rPr>
          <m:t xml:space="preserve">sum (π account.amount ( (π customer.user_id,account.amount(σ customer.age &gt; 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ind w:left="0" w:firstLine="72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∧ customer.city="Tehran"(customer⨝account)))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ind w:left="0" w:firstLine="72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∩ (π customer.user_id,account.amount(customer⨝account⨝loan)) 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5-</w:t>
      </w:r>
    </w:p>
    <w:p w:rsidR="00000000" w:rsidDel="00000000" w:rsidP="00000000" w:rsidRDefault="00000000" w:rsidRPr="00000000" w14:paraId="00000077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5.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بقیه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مستقل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9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مینیمال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طراحی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ناقص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نوشتن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صحت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مدنظر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تاکسی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نگهداری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نرخ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کنسلی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اکتبر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رقم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C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trips (trip_id, passenger_id, driver_id, status, request_date)</w:t>
      </w:r>
    </w:p>
    <w:p w:rsidR="00000000" w:rsidDel="00000000" w:rsidP="00000000" w:rsidRDefault="00000000" w:rsidRPr="00000000" w14:paraId="0000007D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banned, type)</w:t>
      </w:r>
    </w:p>
    <w:p w:rsidR="00000000" w:rsidDel="00000000" w:rsidP="00000000" w:rsidRDefault="00000000" w:rsidRPr="00000000" w14:paraId="0000007E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status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completed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driver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banned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yes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no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passenger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driver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request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مسابقه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مجموع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حداکثر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نزولی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تساوی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6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hackers (hacker_id, name)</w:t>
      </w:r>
    </w:p>
    <w:p w:rsidR="00000000" w:rsidDel="00000000" w:rsidP="00000000" w:rsidRDefault="00000000" w:rsidRPr="00000000" w14:paraId="00000087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submissions (submission_id, hacker_id, challenge_id, score)</w:t>
      </w:r>
    </w:p>
    <w:p w:rsidR="00000000" w:rsidDel="00000000" w:rsidP="00000000" w:rsidRDefault="00000000" w:rsidRPr="00000000" w14:paraId="00000088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بدهد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هواشناسی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موقعیت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median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هواشناسی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رقم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B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stations (id, city, state, latitude, longitude) </w:t>
      </w:r>
    </w:p>
    <w:p w:rsidR="00000000" w:rsidDel="00000000" w:rsidP="00000000" w:rsidRDefault="00000000" w:rsidRPr="00000000" w14:paraId="0000008C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latitude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اعشاری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نگهداری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اینترنتی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چرخه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cycle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چرخه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invited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جزو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F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join_date, invited_by)</w:t>
      </w:r>
    </w:p>
    <w:p w:rsidR="00000000" w:rsidDel="00000000" w:rsidP="00000000" w:rsidRDefault="00000000" w:rsidRPr="00000000" w14:paraId="00000090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invited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join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راهنمایی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join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integer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extract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حقوق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کارمند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۹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۱۴۰۱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۶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دستمزد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کارمند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فروردین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دستمزد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فروردین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اردیبهشت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8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salary (month, salary)</w:t>
      </w:r>
    </w:p>
    <w:p w:rsidR="00000000" w:rsidDel="00000000" w:rsidP="00000000" w:rsidRDefault="00000000" w:rsidRPr="00000000" w14:paraId="00000099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month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salary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integer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شرکت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شرکت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کسانی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C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product_id, transaction_date)</w:t>
      </w:r>
    </w:p>
    <w:p w:rsidR="00000000" w:rsidDel="00000000" w:rsidP="00000000" w:rsidRDefault="00000000" w:rsidRPr="00000000" w14:paraId="0000009D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دوتایی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transaction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اقدامات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اقدامات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اعمال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publish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لغو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2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action, date)</w:t>
      </w:r>
    </w:p>
    <w:p w:rsidR="00000000" w:rsidDel="00000000" w:rsidP="00000000" w:rsidRDefault="00000000" w:rsidRPr="00000000" w14:paraId="000000A3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publish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دوتایی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70ad47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5.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A9">
      <w:pPr>
        <w:bidi w:val="1"/>
        <w:spacing w:after="0" w:line="276" w:lineRule="auto"/>
        <w:ind w:left="72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الزاما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6-</w:t>
      </w:r>
    </w:p>
    <w:p w:rsidR="00000000" w:rsidDel="00000000" w:rsidP="00000000" w:rsidRDefault="00000000" w:rsidRPr="00000000" w14:paraId="000000B7">
      <w:pPr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6.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بقیه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سایت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Medium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عهده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Gender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Phone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Referred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بشود</w:t>
      </w:r>
    </w:p>
    <w:p w:rsidR="00000000" w:rsidDel="00000000" w:rsidP="00000000" w:rsidRDefault="00000000" w:rsidRPr="00000000" w14:paraId="000000C1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Created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Status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draft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محتوای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۱۰۲۴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کاراکتر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سلسله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مراتب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فرزندی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فرزندی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Comments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راجع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Comment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محتوای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harf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7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Followers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Following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B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Likes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bidi w:val="1"/>
        <w:spacing w:after="0" w:line="240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bidi w:val="1"/>
        <w:spacing w:after="0" w:line="240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like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DF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0" w:line="240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E1">
      <w:pPr>
        <w:bidi w:val="1"/>
        <w:spacing w:after="0" w:line="240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مطابق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2">
      <w:pPr>
        <w:pStyle w:val="Heading2"/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E3">
      <w:pPr>
        <w:bidi w:val="1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۵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حتما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Fun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Society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5">
      <w:pPr>
        <w:pStyle w:val="Heading2"/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گزارش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E6">
      <w:pPr>
        <w:bidi w:val="1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۵۲۳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۰۶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Draft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نزولی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آقایی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Amir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معرفی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Fun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۵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شخصی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راجع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۱۸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Draft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مضربی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line="276" w:lineRule="auto"/>
        <w:rPr>
          <w:rFonts w:ascii="Lateef" w:cs="Lateef" w:eastAsia="Lateef" w:hAnsi="Lateef"/>
          <w:color w:val="70ad47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1"/>
        </w:rPr>
        <w:t xml:space="preserve"> 6.</w:t>
      </w:r>
      <w:r w:rsidDel="00000000" w:rsidR="00000000" w:rsidRPr="00000000">
        <w:rPr>
          <w:rFonts w:ascii="Lateef" w:cs="Lateef" w:eastAsia="Lateef" w:hAnsi="Lateef"/>
          <w:color w:val="70ad47"/>
          <w:sz w:val="30"/>
          <w:szCs w:val="30"/>
          <w:rtl w:val="0"/>
        </w:rPr>
        <w:t xml:space="preserve">sql</w:t>
      </w:r>
    </w:p>
    <w:p w:rsidR="00000000" w:rsidDel="00000000" w:rsidP="00000000" w:rsidRDefault="00000000" w:rsidRPr="00000000" w14:paraId="000000F6">
      <w:pPr>
        <w:bidi w:val="1"/>
        <w:spacing w:after="0" w:line="276" w:lineRule="auto"/>
        <w:ind w:left="720"/>
        <w:rPr>
          <w:rFonts w:ascii="Lateef" w:cs="Lateef" w:eastAsia="Lateef" w:hAnsi="Lateef"/>
          <w:color w:val="70ad47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الزاما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jc w:val="right"/>
        <w:rPr>
          <w:color w:val="70ad47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موفق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باشید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پاسخنامه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