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5EA8" w:rsidRDefault="00472AE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EA8" w:rsidRDefault="00472AE3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472AE3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3D290D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№5</w:t>
      </w:r>
    </w:p>
    <w:p w:rsidR="008F5EA8" w:rsidRPr="00947213" w:rsidRDefault="00947213" w:rsidP="003D290D">
      <w:pPr>
        <w:keepNext/>
        <w:spacing w:after="56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7213">
        <w:rPr>
          <w:rFonts w:ascii="Times New Roman" w:hAnsi="Times New Roman" w:cs="Times New Roman"/>
          <w:sz w:val="32"/>
          <w:szCs w:val="32"/>
        </w:rPr>
        <w:t>Модуль</w:t>
      </w:r>
    </w:p>
    <w:p w:rsidR="008F5EA8" w:rsidRDefault="00472AE3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F5EA8" w:rsidRDefault="00472AE3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8F5EA8" w:rsidRPr="003D290D" w:rsidRDefault="00472AE3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</w:rPr>
        <w:t>Шквиря</w:t>
      </w:r>
      <w:proofErr w:type="spellEnd"/>
      <w:proofErr w:type="gramStart"/>
      <w:r w:rsidR="003D2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І.</w:t>
      </w:r>
      <w:proofErr w:type="gram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О.</w:t>
      </w:r>
    </w:p>
    <w:p w:rsidR="008F5EA8" w:rsidRDefault="00472AE3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>
      <w:pPr>
        <w:tabs>
          <w:tab w:val="left" w:pos="5400"/>
        </w:tabs>
        <w:ind w:left="720" w:firstLine="5580"/>
        <w:rPr>
          <w:lang w:val="uk-UA"/>
        </w:rPr>
      </w:pPr>
    </w:p>
    <w:p w:rsidR="00947213" w:rsidRDefault="00947213" w:rsidP="00947213">
      <w:pPr>
        <w:tabs>
          <w:tab w:val="left" w:pos="5400"/>
        </w:tabs>
        <w:ind w:left="-567" w:right="-3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Laba_7;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uses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Module;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exec(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M,N1,vkl); </w:t>
      </w:r>
    </w:p>
    <w:p w:rsidR="00947213" w:rsidRDefault="00947213" w:rsidP="00947213">
      <w:pPr>
        <w:tabs>
          <w:tab w:val="left" w:pos="5400"/>
        </w:tabs>
        <w:ind w:left="-567" w:right="-3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947213" w:rsidRDefault="00947213" w:rsidP="00947213">
      <w:pPr>
        <w:tabs>
          <w:tab w:val="left" w:pos="5400"/>
        </w:tabs>
        <w:ind w:left="-567" w:right="-306"/>
        <w:rPr>
          <w:rFonts w:ascii="Courier New" w:hAnsi="Courier New" w:cs="Courier New"/>
          <w:b/>
          <w:bCs/>
          <w:sz w:val="20"/>
          <w:szCs w:val="20"/>
        </w:rPr>
      </w:pPr>
    </w:p>
    <w:p w:rsidR="00947213" w:rsidRPr="00947213" w:rsidRDefault="00947213" w:rsidP="00947213">
      <w:pPr>
        <w:tabs>
          <w:tab w:val="left" w:pos="5400"/>
        </w:tabs>
        <w:ind w:left="-567" w:right="-306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9472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Unit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Module;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interface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Type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7213">
        <w:rPr>
          <w:rFonts w:ascii="Courier New" w:hAnsi="Courier New" w:cs="Courier New"/>
          <w:sz w:val="20"/>
          <w:szCs w:val="20"/>
          <w:lang w:val="en-US"/>
        </w:rPr>
        <w:t>Tindex</w:t>
      </w:r>
      <w:proofErr w:type="spellEnd"/>
      <w:r w:rsidRPr="00947213">
        <w:rPr>
          <w:rFonts w:ascii="Courier New" w:hAnsi="Courier New" w:cs="Courier New"/>
          <w:sz w:val="20"/>
          <w:szCs w:val="20"/>
          <w:lang w:val="en-US"/>
        </w:rPr>
        <w:t>=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>..10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7213">
        <w:rPr>
          <w:rFonts w:ascii="Courier New" w:hAnsi="Courier New" w:cs="Courier New"/>
          <w:sz w:val="20"/>
          <w:szCs w:val="20"/>
          <w:lang w:val="en-US"/>
        </w:rPr>
        <w:t>Tarray</w:t>
      </w:r>
      <w:proofErr w:type="spellEnd"/>
      <w:r w:rsidRPr="0094721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array</w:t>
      </w:r>
      <w:r w:rsidRPr="00947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>Tindex</w:t>
      </w:r>
      <w:proofErr w:type="spell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sz w:val="20"/>
          <w:szCs w:val="20"/>
          <w:lang w:val="en-US"/>
        </w:rPr>
        <w:t>vkl1=</w:t>
      </w: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947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N1:Tindex;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M:Tarray);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sz w:val="20"/>
          <w:szCs w:val="20"/>
          <w:lang w:val="en-US"/>
        </w:rPr>
        <w:t>exec1=</w:t>
      </w: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r w:rsidRPr="00947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N1:Tindex;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947213">
        <w:rPr>
          <w:rFonts w:ascii="Courier New" w:hAnsi="Courier New" w:cs="Courier New"/>
          <w:sz w:val="20"/>
          <w:szCs w:val="20"/>
          <w:lang w:val="en-US"/>
        </w:rPr>
        <w:t>M:Tarray;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vkl:vkl1); </w:t>
      </w:r>
    </w:p>
    <w:p w:rsid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sz w:val="20"/>
          <w:szCs w:val="20"/>
          <w:lang w:val="en-US"/>
        </w:rPr>
        <w:t>N1</w:t>
      </w: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:Tindex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sz w:val="20"/>
          <w:szCs w:val="20"/>
          <w:lang w:val="en-US"/>
        </w:rPr>
        <w:t>M</w:t>
      </w: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:Tarray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vkl</w:t>
      </w:r>
      <w:proofErr w:type="spellEnd"/>
      <w:r w:rsidRPr="00947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N1:Tindex;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M:Tarray);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exec(</w:t>
      </w:r>
      <w:proofErr w:type="spellStart"/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M:Tarray;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N1:Tindex; vkl:vkl1);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Implementation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vkl</w:t>
      </w:r>
      <w:proofErr w:type="spellEnd"/>
      <w:r w:rsidRPr="00947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N1:Tindex;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M:Tarray);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i: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Tindex;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j:</w:t>
      </w:r>
      <w:proofErr w:type="gramEnd"/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x:</w:t>
      </w:r>
      <w:proofErr w:type="gramEnd"/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i:=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N1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:=M[i];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>:=i-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(j&gt;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(x&lt;M[j])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>j+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]:=M[j];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>:=j-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>j+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]:=x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exec(</w:t>
      </w:r>
      <w:proofErr w:type="spellStart"/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M:Tarray;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N1:Tindex; vkl:vkl1);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q,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>w:</w:t>
      </w:r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'Input the size of array, N='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N1);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94721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'Input the array'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w:=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N1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'M['</w:t>
      </w:r>
      <w:r w:rsidRPr="00947213">
        <w:rPr>
          <w:rFonts w:ascii="Courier New" w:hAnsi="Courier New" w:cs="Courier New"/>
          <w:sz w:val="20"/>
          <w:szCs w:val="20"/>
          <w:lang w:val="en-US"/>
        </w:rPr>
        <w:t>,w,</w:t>
      </w:r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M[w]);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vkl</w:t>
      </w:r>
      <w:proofErr w:type="spellEnd"/>
      <w:r w:rsidRPr="0094721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N1,M);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47213">
        <w:rPr>
          <w:rFonts w:ascii="Courier New" w:hAnsi="Courier New" w:cs="Courier New"/>
          <w:sz w:val="20"/>
          <w:szCs w:val="20"/>
          <w:lang w:val="en-US"/>
        </w:rPr>
        <w:t>q:=</w:t>
      </w:r>
      <w:r w:rsidRPr="0094721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N1 </w:t>
      </w:r>
      <w:r w:rsidRPr="0094721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947213" w:rsidRP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7213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'M['</w:t>
      </w:r>
      <w:r w:rsidRPr="00947213">
        <w:rPr>
          <w:rFonts w:ascii="Courier New" w:hAnsi="Courier New" w:cs="Courier New"/>
          <w:sz w:val="20"/>
          <w:szCs w:val="20"/>
          <w:lang w:val="en-US"/>
        </w:rPr>
        <w:t>,q,</w:t>
      </w:r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947213">
        <w:rPr>
          <w:rFonts w:ascii="Courier New" w:hAnsi="Courier New" w:cs="Courier New"/>
          <w:sz w:val="20"/>
          <w:szCs w:val="20"/>
          <w:lang w:val="en-US"/>
        </w:rPr>
        <w:t>,M[q],</w:t>
      </w:r>
      <w:r w:rsidRPr="00947213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47213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47213" w:rsidRDefault="00947213" w:rsidP="0094721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947213" w:rsidRDefault="00947213" w:rsidP="00947213">
      <w:pPr>
        <w:tabs>
          <w:tab w:val="left" w:pos="5400"/>
        </w:tabs>
        <w:ind w:left="-567" w:right="-3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D34DF0" w:rsidRDefault="00D34DF0" w:rsidP="00947213">
      <w:pPr>
        <w:tabs>
          <w:tab w:val="left" w:pos="5400"/>
        </w:tabs>
        <w:ind w:left="-567" w:right="-306"/>
        <w:rPr>
          <w:rFonts w:ascii="Times New Roman" w:hAnsi="Times New Roman" w:cs="Times New Roman"/>
          <w:sz w:val="28"/>
          <w:szCs w:val="28"/>
          <w:lang w:val="uk-UA"/>
        </w:rPr>
      </w:pPr>
    </w:p>
    <w:p w:rsidR="00D34DF0" w:rsidRDefault="00D34DF0" w:rsidP="00947213">
      <w:pPr>
        <w:tabs>
          <w:tab w:val="left" w:pos="5400"/>
        </w:tabs>
        <w:ind w:left="-567" w:right="-306"/>
        <w:rPr>
          <w:rFonts w:ascii="Times New Roman" w:hAnsi="Times New Roman" w:cs="Times New Roman"/>
          <w:sz w:val="28"/>
          <w:szCs w:val="28"/>
          <w:lang w:val="uk-UA"/>
        </w:rPr>
      </w:pPr>
    </w:p>
    <w:p w:rsidR="00D34DF0" w:rsidRDefault="00D34DF0" w:rsidP="00947213">
      <w:pPr>
        <w:tabs>
          <w:tab w:val="left" w:pos="5400"/>
        </w:tabs>
        <w:ind w:left="-567" w:right="-306"/>
        <w:rPr>
          <w:rFonts w:ascii="Times New Roman" w:hAnsi="Times New Roman" w:cs="Times New Roman"/>
          <w:sz w:val="28"/>
          <w:szCs w:val="28"/>
          <w:lang w:val="uk-UA"/>
        </w:rPr>
      </w:pPr>
    </w:p>
    <w:p w:rsidR="00D34DF0" w:rsidRDefault="00D34DF0" w:rsidP="00947213">
      <w:pPr>
        <w:tabs>
          <w:tab w:val="left" w:pos="5400"/>
        </w:tabs>
        <w:ind w:left="-567" w:right="-306"/>
        <w:rPr>
          <w:rFonts w:ascii="Times New Roman" w:hAnsi="Times New Roman" w:cs="Times New Roman"/>
          <w:sz w:val="28"/>
          <w:szCs w:val="28"/>
          <w:lang w:val="uk-UA"/>
        </w:rPr>
      </w:pPr>
    </w:p>
    <w:p w:rsidR="00D34DF0" w:rsidRDefault="00D34DF0" w:rsidP="00947213">
      <w:pPr>
        <w:tabs>
          <w:tab w:val="left" w:pos="5400"/>
        </w:tabs>
        <w:ind w:left="-567" w:right="-306"/>
        <w:rPr>
          <w:rFonts w:ascii="Times New Roman" w:hAnsi="Times New Roman" w:cs="Times New Roman"/>
          <w:sz w:val="28"/>
          <w:szCs w:val="28"/>
          <w:lang w:val="uk-UA"/>
        </w:rPr>
      </w:pPr>
    </w:p>
    <w:p w:rsidR="00D34DF0" w:rsidRPr="00D34DF0" w:rsidRDefault="00D34DF0" w:rsidP="00D34DF0">
      <w:pPr>
        <w:tabs>
          <w:tab w:val="left" w:pos="5400"/>
        </w:tabs>
        <w:ind w:left="-567" w:right="-30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DF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D34DF0" w:rsidRPr="00947213" w:rsidRDefault="00D34DF0" w:rsidP="00D34DF0">
      <w:pPr>
        <w:tabs>
          <w:tab w:val="left" w:pos="5400"/>
        </w:tabs>
        <w:ind w:left="-567" w:right="-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ми використовуємо модуль, який забезпечує виконання основної програми через 1 оператор. Основна програма складається з оператора виклику модуля </w:t>
      </w:r>
      <w:proofErr w:type="spellStart"/>
      <w:r w:rsidRPr="00D34DF0">
        <w:rPr>
          <w:rFonts w:ascii="Times New Roman" w:hAnsi="Times New Roman" w:cs="Times New Roman"/>
          <w:sz w:val="28"/>
          <w:szCs w:val="28"/>
          <w:lang w:val="uk-UA"/>
        </w:rPr>
        <w:t>exec</w:t>
      </w:r>
      <w:proofErr w:type="spellEnd"/>
      <w:r w:rsidRPr="00D34DF0">
        <w:rPr>
          <w:rFonts w:ascii="Times New Roman" w:hAnsi="Times New Roman" w:cs="Times New Roman"/>
          <w:sz w:val="28"/>
          <w:szCs w:val="28"/>
          <w:lang w:val="uk-UA"/>
        </w:rPr>
        <w:t>(M,N1,</w:t>
      </w:r>
      <w:proofErr w:type="spellStart"/>
      <w:r w:rsidRPr="00D34DF0">
        <w:rPr>
          <w:rFonts w:ascii="Times New Roman" w:hAnsi="Times New Roman" w:cs="Times New Roman"/>
          <w:sz w:val="28"/>
          <w:szCs w:val="28"/>
          <w:lang w:val="uk-UA"/>
        </w:rPr>
        <w:t>vkl</w:t>
      </w:r>
      <w:proofErr w:type="spellEnd"/>
      <w:r w:rsidRPr="00D34DF0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у модулі використовується метод сортування вставками.</w:t>
      </w:r>
      <w:bookmarkStart w:id="0" w:name="_GoBack"/>
      <w:bookmarkEnd w:id="0"/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 w:rsidP="00AD3A29">
      <w:pPr>
        <w:tabs>
          <w:tab w:val="left" w:pos="5400"/>
        </w:tabs>
        <w:rPr>
          <w:lang w:val="uk-UA"/>
        </w:rPr>
      </w:pPr>
    </w:p>
    <w:p w:rsidR="003D290D" w:rsidRDefault="003D290D" w:rsidP="00AD3A29">
      <w:pPr>
        <w:tabs>
          <w:tab w:val="left" w:pos="5400"/>
        </w:tabs>
        <w:ind w:right="-448"/>
        <w:rPr>
          <w:lang w:val="uk-UA"/>
        </w:rPr>
      </w:pPr>
    </w:p>
    <w:sectPr w:rsidR="003D290D" w:rsidSect="003D290D">
      <w:pgSz w:w="12240" w:h="15840"/>
      <w:pgMar w:top="426" w:right="90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2C2" w:rsidRDefault="006122C2" w:rsidP="003D290D">
      <w:pPr>
        <w:spacing w:line="240" w:lineRule="auto"/>
      </w:pPr>
      <w:r>
        <w:separator/>
      </w:r>
    </w:p>
  </w:endnote>
  <w:endnote w:type="continuationSeparator" w:id="0">
    <w:p w:rsidR="006122C2" w:rsidRDefault="006122C2" w:rsidP="003D2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2C2" w:rsidRDefault="006122C2" w:rsidP="003D290D">
      <w:pPr>
        <w:spacing w:line="240" w:lineRule="auto"/>
      </w:pPr>
      <w:r>
        <w:separator/>
      </w:r>
    </w:p>
  </w:footnote>
  <w:footnote w:type="continuationSeparator" w:id="0">
    <w:p w:rsidR="006122C2" w:rsidRDefault="006122C2" w:rsidP="003D29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5EA8"/>
    <w:rsid w:val="003A044D"/>
    <w:rsid w:val="003D290D"/>
    <w:rsid w:val="00472AE3"/>
    <w:rsid w:val="005E7847"/>
    <w:rsid w:val="006122C2"/>
    <w:rsid w:val="008672F0"/>
    <w:rsid w:val="008F5EA8"/>
    <w:rsid w:val="00947213"/>
    <w:rsid w:val="00AD3A29"/>
    <w:rsid w:val="00BA7689"/>
    <w:rsid w:val="00D3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2015-12-20T09:47:00Z</dcterms:created>
  <dcterms:modified xsi:type="dcterms:W3CDTF">2015-12-20T09:47:00Z</dcterms:modified>
</cp:coreProperties>
</file>