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6C" w:rsidRPr="00D2500A" w:rsidRDefault="008F186C" w:rsidP="008F186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noProof/>
          <w:lang w:eastAsia="uk-UA"/>
        </w:rPr>
        <w:pict>
          <v:group id="_x0000_s1026" style="position:absolute;left:0;text-align:left;margin-left:-37.7pt;margin-top:-22.45pt;width:540.85pt;height:810.25pt;z-index:251658240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F829D6" w:rsidRPr="000540C3" w:rsidRDefault="00F829D6" w:rsidP="008F186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F829D6" w:rsidRDefault="00F829D6" w:rsidP="008F186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8F186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8F186C" w:rsidRPr="008F186C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</w:p>
    <w:p w:rsidR="008F186C" w:rsidRPr="00D2500A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8F186C" w:rsidRPr="00D2500A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8F186C" w:rsidRDefault="008F186C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C3017A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91.7pt;margin-top:12.85pt;width:31.55pt;height:0;z-index:251660288" o:connectortype="straight"/>
        </w:pict>
      </w:r>
    </w:p>
    <w:p w:rsidR="008F186C" w:rsidRPr="003D63F0" w:rsidRDefault="008F186C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8F186C" w:rsidRPr="003D63F0" w:rsidRDefault="008F186C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F186C" w:rsidRDefault="008F186C"/>
    <w:tbl>
      <w:tblPr>
        <w:tblpPr w:leftFromText="180" w:rightFromText="180" w:vertAnchor="text" w:horzAnchor="margin" w:tblpXSpec="center" w:tblpY="311"/>
        <w:tblW w:w="39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398"/>
        <w:gridCol w:w="1108"/>
      </w:tblGrid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186C" w:rsidRPr="008F186C" w:rsidTr="00F829D6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8F186C" w:rsidRPr="008F186C" w:rsidTr="00F829D6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1X10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F186C" w:rsidRPr="008F186C" w:rsidRDefault="008F186C" w:rsidP="008F186C"/>
    <w:p w:rsidR="008F186C" w:rsidRDefault="008F186C" w:rsidP="008F186C"/>
    <w:p w:rsidR="00FF2307" w:rsidRDefault="008F186C" w:rsidP="008F186C">
      <w:pPr>
        <w:tabs>
          <w:tab w:val="left" w:pos="2104"/>
        </w:tabs>
        <w:rPr>
          <w:lang w:val="en-US"/>
        </w:rPr>
      </w:pPr>
      <w:r>
        <w:tab/>
      </w:r>
      <w:r>
        <w:rPr>
          <w:lang w:val="en-US"/>
        </w:rPr>
        <w:br/>
      </w: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Pr="00A65605" w:rsidRDefault="00F829D6" w:rsidP="00F829D6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F829D6" w:rsidRDefault="00F829D6">
      <w:pPr>
        <w:rPr>
          <w:lang w:val="ru-RU"/>
        </w:rPr>
      </w:pPr>
      <w:r>
        <w:rPr>
          <w:lang w:val="ru-RU"/>
        </w:rPr>
        <w:br w:type="page"/>
      </w:r>
    </w:p>
    <w:tbl>
      <w:tblPr>
        <w:tblpPr w:leftFromText="180" w:rightFromText="180" w:vertAnchor="page" w:horzAnchor="margin" w:tblpXSpec="center" w:tblpY="2054"/>
        <w:tblW w:w="986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</w:tblGrid>
      <w:tr w:rsidR="00F829D6" w:rsidRPr="00F829D6" w:rsidTr="00F829D6">
        <w:trPr>
          <w:cantSplit/>
          <w:trHeight w:val="122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</w:tbl>
    <w:p w:rsidR="00F829D6" w:rsidRDefault="00F829D6" w:rsidP="00F829D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F829D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087" style="position:absolute;left:0;text-align:left;margin-left:-37pt;margin-top:-22.45pt;width:540.85pt;height:810.25pt;z-index:251658240;mso-position-horizontal-relative:text;mso-position-vertical-relative:text" coordorigin="746,335" coordsize="10486,16205">
            <v:rect id="Rectangle 482" o:spid="_x0000_s108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9" style="position:absolute;left:746;top:15609;width:10486;height:931" coordorigin="746,15609" coordsize="10486,931">
              <v:line id="Line 484" o:spid="_x0000_s109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F829D6" w:rsidRPr="000540C3" w:rsidRDefault="00F829D6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F829D6" w:rsidRDefault="00F829D6" w:rsidP="00F829D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F829D6" w:rsidRPr="00AE12ED" w:rsidRDefault="00F829D6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F829D6" w:rsidRDefault="00F829D6" w:rsidP="008F186C">
      <w:pPr>
        <w:tabs>
          <w:tab w:val="left" w:pos="2104"/>
        </w:tabs>
        <w:rPr>
          <w:lang w:val="ru-RU"/>
        </w:rPr>
      </w:pPr>
    </w:p>
    <w:p w:rsidR="00F829D6" w:rsidRPr="00F829D6" w:rsidRDefault="00F829D6" w:rsidP="00F829D6">
      <w:pPr>
        <w:rPr>
          <w:lang w:val="ru-RU"/>
        </w:rPr>
      </w:pPr>
    </w:p>
    <w:p w:rsidR="0038349C" w:rsidRPr="0038349C" w:rsidRDefault="0038349C" w:rsidP="0038349C">
      <w:pPr>
        <w:tabs>
          <w:tab w:val="left" w:pos="914"/>
        </w:tabs>
        <w:rPr>
          <w:lang w:val="ru-RU"/>
        </w:rPr>
      </w:pPr>
      <w:r w:rsidRPr="00C3017A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7" type="#_x0000_t32" style="position:absolute;margin-left:39.95pt;margin-top:24.2pt;width:284.25pt;height:0;z-index:251662336" o:connectortype="straight"/>
        </w:pict>
      </w:r>
      <w:r w:rsidR="00F829D6">
        <w:rPr>
          <w:lang w:val="ru-RU"/>
        </w:rPr>
        <w:tab/>
      </w:r>
      <w:r w:rsidR="00F829D6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38349C" w:rsidRPr="0038349C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9" type="#_x0000_t32" style="position:absolute;left:0;text-align:left;margin-left:39.95pt;margin-top:27.45pt;width:284.25pt;height:0;z-index:251664384" o:connectortype="straight"/>
        </w:pic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8349C" w:rsidRPr="0038349C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C3017A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8" type="#_x0000_t32" style="position:absolute;left:0;text-align:left;margin-left:36.2pt;margin-top:26.85pt;width:211pt;height:0;z-index:251663360" o:connectortype="straight"/>
        </w:pic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/>
          <w:b/>
          <w:i/>
          <w:sz w:val="32"/>
          <w:szCs w:val="32"/>
        </w:rPr>
        <w:t xml:space="preserve"> 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38349C" w:rsidRPr="003644EE" w:rsidRDefault="0038349C" w:rsidP="0038349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38349C" w:rsidRPr="009255E1" w:rsidRDefault="0038349C" w:rsidP="0038349C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8349C" w:rsidRPr="00BE2F11" w:rsidRDefault="0038349C" w:rsidP="0038349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8349C" w:rsidRPr="00BE2F11" w:rsidRDefault="0038349C" w:rsidP="0038349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8349C" w:rsidRPr="009255E1" w:rsidRDefault="0038349C" w:rsidP="0038349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F829D6" w:rsidRPr="0038349C" w:rsidRDefault="00F829D6" w:rsidP="00F829D6">
      <w:pPr>
        <w:rPr>
          <w:lang w:val="ru-RU"/>
        </w:rPr>
      </w:pPr>
    </w:p>
    <w:p w:rsidR="00F829D6" w:rsidRPr="0038349C" w:rsidRDefault="0038349C" w:rsidP="00F829D6">
      <w:pPr>
        <w:rPr>
          <w:lang w:val="en-US"/>
        </w:rPr>
      </w:pPr>
      <w:r>
        <w:rPr>
          <w:noProof/>
          <w:lang w:eastAsia="uk-UA"/>
        </w:rPr>
        <w:lastRenderedPageBreak/>
        <w:pict>
          <v:group id="_x0000_s1170" style="position:absolute;margin-left:-38.8pt;margin-top:-17.55pt;width:540.85pt;height:810.25pt;z-index:251665408" coordorigin="746,335" coordsize="10486,16205">
            <v:rect id="Rectangle 482" o:spid="_x0000_s11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72" style="position:absolute;left:746;top:15609;width:10486;height:931" coordorigin="746,15609" coordsize="10486,931">
              <v:line id="Line 484" o:spid="_x0000_s11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38349C" w:rsidRPr="00AE12ED" w:rsidRDefault="0038349C" w:rsidP="0038349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38349C" w:rsidRPr="00AE12ED" w:rsidRDefault="0038349C" w:rsidP="0038349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38349C" w:rsidRPr="00AE12ED" w:rsidRDefault="0038349C" w:rsidP="0038349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38349C" w:rsidRPr="00AE12ED" w:rsidRDefault="0038349C" w:rsidP="0038349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38349C" w:rsidRPr="00AE12ED" w:rsidRDefault="0038349C" w:rsidP="0038349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38349C" w:rsidRPr="00AE12ED" w:rsidRDefault="0038349C" w:rsidP="0038349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8349C" w:rsidRPr="000540C3" w:rsidRDefault="0038349C" w:rsidP="0038349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5F7CF6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38349C" w:rsidRDefault="0038349C" w:rsidP="0038349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38349C" w:rsidRPr="00AE12ED" w:rsidRDefault="0038349C" w:rsidP="0038349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38349C" w:rsidRPr="008F186C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</w:p>
    <w:p w:rsidR="0038349C" w:rsidRPr="00D2500A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8349C" w:rsidRPr="00D2500A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8349C" w:rsidRPr="009255E1" w:rsidRDefault="0038349C" w:rsidP="0038349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38349C" w:rsidRPr="005F7CF6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8349C" w:rsidRPr="005F7CF6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F829D6" w:rsidRPr="00F829D6" w:rsidRDefault="005F7CF6" w:rsidP="00F829D6">
      <w:pPr>
        <w:rPr>
          <w:lang w:val="ru-RU"/>
        </w:rPr>
      </w:pPr>
      <w:r w:rsidRPr="005F7CF6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5F7CF6" w:rsidRPr="009255E1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5F7CF6" w:rsidRPr="006B4182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Pr="005F7CF6">
        <w:rPr>
          <w:rFonts w:ascii="GOST 2.30481 type A" w:hAnsi="GOST 2.30481 type A" w:cs="GOST type B"/>
          <w:b/>
          <w:i/>
          <w:sz w:val="32"/>
          <w:szCs w:val="32"/>
        </w:rPr>
        <w:t>7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5F7CF6" w:rsidRPr="00B27F5B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Pr="005F7CF6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F829D6" w:rsidRPr="005F7CF6" w:rsidRDefault="00F829D6" w:rsidP="00F829D6"/>
    <w:p w:rsidR="00F829D6" w:rsidRPr="005F7CF6" w:rsidRDefault="00F829D6" w:rsidP="00F829D6">
      <w:pPr>
        <w:rPr>
          <w:lang w:val="ru-RU"/>
        </w:rPr>
      </w:pPr>
    </w:p>
    <w:p w:rsidR="00F829D6" w:rsidRPr="005F7CF6" w:rsidRDefault="00F829D6" w:rsidP="00F829D6">
      <w:pPr>
        <w:rPr>
          <w:lang w:val="ru-RU"/>
        </w:rPr>
      </w:pPr>
    </w:p>
    <w:p w:rsidR="00F829D6" w:rsidRPr="005F7CF6" w:rsidRDefault="00F829D6" w:rsidP="00F829D6">
      <w:pPr>
        <w:rPr>
          <w:lang w:val="ru-RU"/>
        </w:rPr>
      </w:pPr>
    </w:p>
    <w:p w:rsidR="00F829D6" w:rsidRPr="005F7CF6" w:rsidRDefault="005F7CF6" w:rsidP="00F829D6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210" style="position:absolute;margin-left:-36.8pt;margin-top:-22.2pt;width:540.85pt;height:810.25pt;z-index:251666432" coordorigin="746,335" coordsize="10486,16205">
            <v:rect id="Rectangle 482" o:spid="_x0000_s121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2" style="position:absolute;left:746;top:15609;width:10486;height:931" coordorigin="746,15609" coordsize="10486,931">
              <v:line id="Line 484" o:spid="_x0000_s121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1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1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1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1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5F7CF6" w:rsidRPr="00AE12ED" w:rsidRDefault="005F7CF6" w:rsidP="005F7C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5F7CF6" w:rsidRPr="00AE12ED" w:rsidRDefault="005F7CF6" w:rsidP="005F7C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5F7CF6" w:rsidRPr="00AE12ED" w:rsidRDefault="005F7CF6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5F7CF6" w:rsidRPr="00AE12ED" w:rsidRDefault="005F7CF6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2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5F7CF6" w:rsidRPr="00AE12ED" w:rsidRDefault="005F7CF6" w:rsidP="005F7C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2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2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5F7CF6" w:rsidRPr="00AE12ED" w:rsidRDefault="005F7CF6" w:rsidP="005F7C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F7CF6" w:rsidRPr="000540C3" w:rsidRDefault="005F7CF6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387B9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5F7CF6" w:rsidRDefault="005F7CF6" w:rsidP="005F7C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2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5F7CF6" w:rsidRPr="00AE12ED" w:rsidRDefault="005F7CF6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5F7CF6" w:rsidRPr="001806FF" w:rsidTr="005F7CF6">
        <w:trPr>
          <w:trHeight w:val="1655"/>
        </w:trPr>
        <w:tc>
          <w:tcPr>
            <w:tcW w:w="1057" w:type="dxa"/>
          </w:tcPr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6" type="#_x0000_t32" style="position:absolute;margin-left:27.65pt;margin-top:25.2pt;width:0;height:248.85pt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7" type="#_x0000_t32" style="position:absolute;margin-left:45.65pt;margin-top:25.2pt;width:0;height:248.85pt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8" type="#_x0000_t32" style="position:absolute;margin-left:63.65pt;margin-top:25.2pt;width:0;height:248.85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6" type="#_x0000_t32" style="position:absolute;margin-left:10.05pt;margin-top:24.4pt;width:0;height:248.85pt;z-index:251674624;mso-position-horizontal-relative:text;mso-position-vertical-relative:text" o:connectortype="straight"/>
              </w:pic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5F7CF6" w:rsidRPr="00EA5079" w:rsidRDefault="005F7CF6" w:rsidP="005F7CF6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9" type="#_x0000_t32" style="position:absolute;margin-left:2.15pt;margin-top:25.2pt;width:0;height:248.8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1" type="#_x0000_t32" style="position:absolute;margin-left:38.9pt;margin-top:24.65pt;width:0;height:248.85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0" type="#_x0000_t32" style="position:absolute;margin-left:19.6pt;margin-top:24.65pt;width:0;height:248.85pt;z-index:251688960;mso-position-horizontal-relative:text;mso-position-vertical-relative:text" o:connectortype="straight"/>
              </w:pic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P7 </w:t>
            </w:r>
          </w:p>
        </w:tc>
        <w:tc>
          <w:tcPr>
            <w:tcW w:w="768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5F7CF6" w:rsidRPr="001806FF" w:rsidTr="005F7CF6">
        <w:trPr>
          <w:trHeight w:val="1822"/>
        </w:trPr>
        <w:tc>
          <w:tcPr>
            <w:tcW w:w="1057" w:type="dxa"/>
          </w:tcPr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0" type="#_x0000_t32" style="position:absolute;margin-left:44.4pt;margin-top:8.7pt;width:201.55pt;height:0;z-index:251668480;mso-position-horizontal-relative:text;mso-position-vertical-relative:text" o:connectortype="straight"/>
              </w:pic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5F7CF6" w:rsidRPr="00EA5079" w:rsidRDefault="005F7CF6" w:rsidP="000C3A58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C3017A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1" type="#_x0000_t32" style="position:absolute;left:0;text-align:left;margin-left:45.5pt;margin-top:8.75pt;width:200.45pt;height:0;z-index:251669504" o:connectortype="straight"/>
              </w:pic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5F7CF6" w:rsidRPr="00EA5079" w:rsidRDefault="005F7CF6" w:rsidP="000C3A58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2" type="#_x0000_t32" style="position:absolute;left:0;text-align:left;margin-left:45.5pt;margin-top:26.6pt;width:200.45pt;height:0;z-index:251670528" o:connectortype="straight"/>
              </w:pict>
            </w:r>
            <w:r w:rsidRPr="00C3017A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3" type="#_x0000_t32" style="position:absolute;left:0;text-align:left;margin-left:83.25pt;margin-top:27.3pt;width:0;height:12pt;z-index:251681792" o:connectortype="straight"/>
              </w:pic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5F7CF6" w:rsidRPr="00EA5079" w:rsidRDefault="005F7CF6" w:rsidP="000C3A58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 w:rsidRPr="00C3017A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3" type="#_x0000_t32" style="position:absolute;left:0;text-align:left;margin-left:44.95pt;margin-top:26.05pt;width:201pt;height:0;z-index:251671552" o:connectortype="straight"/>
              </w:pic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7" type="#_x0000_t32" style="position:absolute;margin-left:28.2pt;margin-top:20.7pt;width:164.9pt;height:0;z-index:2516756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8" type="#_x0000_t32" style="position:absolute;margin-left:29.3pt;margin-top:56.25pt;width:163.8pt;height:0;z-index:251676672;mso-position-horizontal-relative:text;mso-position-vertical-relative:text" o:connectortype="straight"/>
              </w:pict>
            </w:r>
            <w:r w:rsidRPr="00C3017A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9" type="#_x0000_t32" style="position:absolute;margin-left:29.3pt;margin-top:89.65pt;width:163.8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1" type="#_x0000_t32" style="position:absolute;margin-left:29.3pt;margin-top:8.7pt;width:0;height:12pt;z-index:2516797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2" type="#_x0000_t32" style="position:absolute;margin-left:30.4pt;margin-top:41.45pt;width:0;height:13.95pt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4" type="#_x0000_t32" style="position:absolute;margin-left:29.85pt;margin-top:109.95pt;width:0;height:12pt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C3017A">
              <w:rPr>
                <w:noProof/>
                <w:lang w:eastAsia="uk-UA"/>
              </w:rPr>
              <w:pict>
                <v:oval id="_x0000_s1262" style="position:absolute;margin-left:63.65pt;margin-top:49.5pt;width:5.9pt;height:5.9pt;flip:x y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0" style="position:absolute;margin-left:45.65pt;margin-top:116.05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4" style="position:absolute;margin-left:63.65pt;margin-top:14.8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3" style="position:absolute;margin-left:45.65pt;margin-top:14.8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1" style="position:absolute;margin-left:45.65pt;margin-top:36.45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10.05pt;margin-top:83.7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59" style="position:absolute;margin-left:25.5pt;margin-top:2.8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58" style="position:absolute;margin-left:25.5pt;margin-top:36.4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57" style="position:absolute;margin-left:25.5pt;margin-top:71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6" style="position:absolute;margin-left:10.05pt;margin-top:50.3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10.05pt;margin-top:116.0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5F7CF6" w:rsidRPr="001806FF" w:rsidRDefault="00387B9E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oval id="_x0000_s1279" style="position:absolute;margin-left:38.9pt;margin-top:14.8pt;width:5.9pt;height:5.9pt;flip:x y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78" style="position:absolute;margin-left:38.9pt;margin-top:50.35pt;width:5.9pt;height:5.9pt;flip:x y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77" style="position:absolute;margin-left:38.9pt;margin-top:83.7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8" style="position:absolute;margin-left:19.6pt;margin-top:35.5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C3017A">
              <w:rPr>
                <w:noProof/>
                <w:lang w:eastAsia="uk-UA"/>
              </w:rPr>
              <w:pict>
                <v:oval id="_x0000_s1269" style="position:absolute;margin-left:19.6pt;margin-top:71.05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F7CF6" w:rsidRPr="00C3017A">
              <w:rPr>
                <w:noProof/>
                <w:lang w:eastAsia="uk-UA"/>
              </w:rPr>
              <w:pict>
                <v:oval id="_x0000_s1267" style="position:absolute;margin-left:2.15pt;margin-top:83.75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F7CF6" w:rsidRPr="00C3017A">
              <w:rPr>
                <w:noProof/>
                <w:lang w:eastAsia="uk-UA"/>
              </w:rPr>
              <w:pict>
                <v:oval id="_x0000_s1266" style="position:absolute;margin-left:19.6pt;margin-top:104.0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F7CF6" w:rsidRPr="00C3017A">
              <w:rPr>
                <w:noProof/>
                <w:lang w:eastAsia="uk-UA"/>
              </w:rPr>
              <w:pict>
                <v:oval id="_x0000_s1265" style="position:absolute;margin-left:2.15pt;margin-top:14.8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5F7CF6" w:rsidRPr="001806FF" w:rsidTr="005F7CF6">
        <w:trPr>
          <w:trHeight w:val="2074"/>
        </w:trPr>
        <w:tc>
          <w:tcPr>
            <w:tcW w:w="1057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0" type="#_x0000_t32" style="position:absolute;margin-left:29.85pt;margin-top:4.45pt;width:163.25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5" type="#_x0000_t32" style="position:absolute;margin-left:32.9pt;margin-top:67.6pt;width:242.2pt;height:0;z-index:2516736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5" type="#_x0000_t32" style="position:absolute;margin-left:32.9pt;margin-top:37.85pt;width:242.2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4" type="#_x0000_t32" style="position:absolute;margin-left:32.9pt;margin-top:53.65pt;width:242.2pt;height:0;z-index:25167257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5F7CF6" w:rsidRPr="001806FF" w:rsidRDefault="00387B9E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oval id="_x0000_s1290" style="position:absolute;margin-left:63.65pt;margin-top:61.7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9" style="position:absolute;margin-left:27.65pt;margin-top:61.7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7" style="position:absolute;margin-left:28.9pt;margin-top:47.7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6" style="position:absolute;margin-left:45.65pt;margin-top:47.75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5" style="position:absolute;margin-left:10.05pt;margin-top:47.75pt;width:5.9pt;height:5.9pt;flip:x y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3" style="position:absolute;margin-left:63.65pt;margin-top:31.95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2" style="position:absolute;margin-left:45.65pt;margin-top:31.9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1" style="position:absolute;margin-left:25.5pt;margin-top:31.9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0" style="position:absolute;margin-left:10.05pt;margin-top:31.95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5F7CF6" w:rsidRPr="001806FF" w:rsidRDefault="00387B9E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oval id="_x0000_s1291" style="position:absolute;margin-left:2.15pt;margin-top:61.7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8" style="position:absolute;margin-left:38.9pt;margin-top:47.75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284" style="position:absolute;margin-left:19.6pt;margin-top:31.95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5F7CF6" w:rsidRPr="00EA5079" w:rsidRDefault="005F7CF6" w:rsidP="000C3A58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0C3A58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F829D6" w:rsidRPr="005F7CF6" w:rsidRDefault="00F829D6" w:rsidP="00F829D6">
      <w:pPr>
        <w:rPr>
          <w:lang w:val="ru-RU"/>
        </w:rPr>
      </w:pPr>
    </w:p>
    <w:p w:rsidR="00387B9E" w:rsidRDefault="00387B9E" w:rsidP="00387B9E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387B9E" w:rsidRPr="006B4182" w:rsidRDefault="00387B9E" w:rsidP="00387B9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Pr="006B4182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F829D6" w:rsidRDefault="00F829D6" w:rsidP="00F829D6">
      <w:pPr>
        <w:rPr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387B9E" w:rsidRPr="00CD7823" w:rsidTr="000C3A58">
        <w:trPr>
          <w:trHeight w:val="342"/>
          <w:jc w:val="center"/>
        </w:trPr>
        <w:tc>
          <w:tcPr>
            <w:tcW w:w="971" w:type="dxa"/>
            <w:vMerge w:val="restart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9" w:type="dxa"/>
            <w:gridSpan w:val="4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387B9E" w:rsidRPr="00CD7823" w:rsidTr="000C3A58">
        <w:trPr>
          <w:trHeight w:val="145"/>
          <w:jc w:val="center"/>
        </w:trPr>
        <w:tc>
          <w:tcPr>
            <w:tcW w:w="971" w:type="dxa"/>
            <w:vMerge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0C3A58">
        <w:trPr>
          <w:trHeight w:val="330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0C3A58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0C3A58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</w:tbl>
    <w:p w:rsidR="00387B9E" w:rsidRPr="00387B9E" w:rsidRDefault="00387B9E" w:rsidP="00F829D6">
      <w:pPr>
        <w:rPr>
          <w:lang w:val="en-US"/>
        </w:rPr>
      </w:pPr>
    </w:p>
    <w:p w:rsidR="00387B9E" w:rsidRPr="007250E5" w:rsidRDefault="00387B9E" w:rsidP="00387B9E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Default="00387B9E" w:rsidP="00F829D6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312" style="position:absolute;margin-left:132.85pt;margin-top:15.95pt;width:186.25pt;height:120.9pt;z-index:-251590656" coordorigin="4115,1020" coordsize="3725,2418">
            <v:group id="_x0000_s1313" style="position:absolute;left:4115;top:1393;width:593;height:1742" coordorigin="4115,1393" coordsize="593,1742">
              <v:shape id="Text Box 7398" o:spid="_x0000_s1314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387B9E" w:rsidRPr="007250E5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315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387B9E" w:rsidRPr="007250E5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316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387B9E" w:rsidRPr="007250E5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387B9E" w:rsidRPr="007250E5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317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387B9E" w:rsidRPr="007250E5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318" style="position:absolute;left:4690;top:1020;width:3150;height:2418" coordorigin="4690,1020" coordsize="3150,2418">
              <v:group id="_x0000_s1319" style="position:absolute;left:7174;top:1350;width:666;height:1544" coordorigin="7174,1350" coordsize="666,1544">
                <v:shape id="Text Box 7394" o:spid="_x0000_s1320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321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322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323" style="position:absolute;left:4690;top:1020;width:2490;height:2418" coordorigin="4690,1020" coordsize="2490,2418">
                <v:rect id="Rectangle 7373" o:spid="_x0000_s1324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325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326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327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387B9E" w:rsidRPr="007250E5" w:rsidRDefault="00387B9E" w:rsidP="00387B9E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328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329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330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331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332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333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334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335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336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337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387B9E" w:rsidRPr="007250E5" w:rsidRDefault="00387B9E" w:rsidP="00387B9E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338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339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340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341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342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343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387B9E" w:rsidRPr="007250E5" w:rsidRDefault="00387B9E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noProof/>
          <w:lang w:eastAsia="uk-UA"/>
        </w:rPr>
        <w:pict>
          <v:group id="_x0000_s1292" style="position:absolute;margin-left:-38.55pt;margin-top:-26.85pt;width:540.85pt;height:810.25pt;z-index:251724800" coordorigin="746,335" coordsize="10486,16205">
            <v:rect id="Rectangle 482" o:spid="_x0000_s129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4" style="position:absolute;left:746;top:15609;width:10486;height:931" coordorigin="746,15609" coordsize="10486,931">
              <v:line id="Line 484" o:spid="_x0000_s129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9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9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9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9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0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0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0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0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87B9E" w:rsidRPr="000540C3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387B9E" w:rsidRDefault="00387B9E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BA62D0" w:rsidRDefault="00387B9E" w:rsidP="00387B9E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Pr="00BA62D0" w:rsidRDefault="00387B9E" w:rsidP="00387B9E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C3017A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364" style="position:absolute;margin-left:-26.05pt;margin-top:-22.2pt;width:524.3pt;height:810.25pt;z-index:251728896" coordorigin="746,335" coordsize="10486,16205">
            <v:rect id="Rectangle 482" o:spid="_x0000_s136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66" style="position:absolute;left:746;top:15609;width:10486;height:931" coordorigin="746,15609" coordsize="10486,931">
              <v:line id="Line 484" o:spid="_x0000_s136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6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6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7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7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7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7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7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7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7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7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7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8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8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87B9E" w:rsidRPr="000540C3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  <w:p w:rsidR="00387B9E" w:rsidRDefault="00387B9E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8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387B9E" w:rsidRPr="009255E1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Pr="007C2E42" w:rsidRDefault="00387B9E" w:rsidP="00387B9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C3017A">
        <w:rPr>
          <w:noProof/>
          <w:lang w:eastAsia="uk-UA"/>
        </w:rPr>
        <w:lastRenderedPageBreak/>
        <w:pict>
          <v:group id="_x0000_s1404" style="position:absolute;margin-left:-29pt;margin-top:-18.5pt;width:524.3pt;height:810.25pt;z-index:251731968" coordorigin="746,335" coordsize="10486,16205">
            <v:rect id="Rectangle 482" o:spid="_x0000_s140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406" style="position:absolute;left:746;top:15609;width:10486;height:931" coordorigin="746,15609" coordsize="10486,931">
              <v:line id="Line 484" o:spid="_x0000_s140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40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40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41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41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41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1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1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1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41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1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1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1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2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2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2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87B9E" w:rsidRPr="000540C3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21</w:t>
                      </w:r>
                    </w:p>
                    <w:p w:rsidR="00387B9E" w:rsidRDefault="00387B9E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2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87B9E" w:rsidRPr="00AE12ED" w:rsidRDefault="00387B9E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387B9E" w:rsidRPr="007C2E42" w:rsidRDefault="00387B9E" w:rsidP="00387B9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C64362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387B9E" w:rsidRPr="00C64362" w:rsidRDefault="00387B9E" w:rsidP="00387B9E">
      <w:pPr>
        <w:tabs>
          <w:tab w:val="left" w:pos="3210"/>
        </w:tabs>
        <w:rPr>
          <w:lang w:val="ru-RU"/>
        </w:rPr>
      </w:pPr>
    </w:p>
    <w:p w:rsidR="00F829D6" w:rsidRPr="00387B9E" w:rsidRDefault="00F829D6" w:rsidP="00387B9E">
      <w:pPr>
        <w:rPr>
          <w:lang w:val="ru-RU"/>
        </w:rPr>
      </w:pPr>
    </w:p>
    <w:sectPr w:rsidR="00F829D6" w:rsidRPr="00387B9E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F186C"/>
    <w:rsid w:val="0038349C"/>
    <w:rsid w:val="00387B9E"/>
    <w:rsid w:val="003D7401"/>
    <w:rsid w:val="005F7CF6"/>
    <w:rsid w:val="007E44DB"/>
    <w:rsid w:val="008F186C"/>
    <w:rsid w:val="00C9782E"/>
    <w:rsid w:val="00F829D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6"/>
        <o:r id="V:Rule2" type="connector" idref="#_x0000_s1127"/>
        <o:r id="V:Rule3" type="connector" idref="#_x0000_s1128"/>
        <o:r id="V:Rule4" type="connector" idref="#_x0000_s1129"/>
        <o:r id="V:Rule5" type="connector" idref="#_x0000_s1250"/>
        <o:r id="V:Rule6" type="connector" idref="#_x0000_s1231"/>
        <o:r id="V:Rule7" type="connector" idref="#_x0000_s1230"/>
        <o:r id="V:Rule8" type="connector" idref="#_x0000_s1242"/>
        <o:r id="V:Rule9" type="connector" idref="#_x0000_s1239"/>
        <o:r id="V:Rule10" type="connector" idref="#_x0000_s1238"/>
        <o:r id="V:Rule11" type="connector" idref="#_x0000_s1243"/>
        <o:r id="V:Rule12" type="connector" idref="#_x0000_s1235"/>
        <o:r id="V:Rule14" type="connector" idref="#_x0000_s1247"/>
        <o:r id="V:Rule15" type="connector" idref="#_x0000_s1232"/>
        <o:r id="V:Rule16" type="connector" idref="#_x0000_s1244"/>
        <o:r id="V:Rule17" type="connector" idref="#_x0000_s1245"/>
        <o:r id="V:Rule19" type="connector" idref="#_x0000_s1237"/>
        <o:r id="V:Rule20" type="connector" idref="#_x0000_s1236"/>
        <o:r id="V:Rule21" type="connector" idref="#_x0000_s1240"/>
        <o:r id="V:Rule22" type="connector" idref="#_x0000_s1246"/>
        <o:r id="V:Rule23" type="connector" idref="#_x0000_s1233"/>
        <o:r id="V:Rule24" type="connector" idref="#_x0000_s1241"/>
        <o:r id="V:Rule25" type="connector" idref="#_x0000_s1251"/>
        <o:r id="V:Rule26" type="connector" idref="#_x0000_s1234"/>
        <o:r id="V:Rule27" type="connector" idref="#_x0000_s1248"/>
        <o:r id="V:Rule28" type="connector" idref="#_x0000_s12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86C"/>
  </w:style>
  <w:style w:type="paragraph" w:styleId="Heading1">
    <w:name w:val="heading 1"/>
    <w:basedOn w:val="Normal"/>
    <w:next w:val="Normal"/>
    <w:link w:val="Heading1Char"/>
    <w:qFormat/>
    <w:rsid w:val="00387B9E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387B9E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F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87B9E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387B9E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3215</Words>
  <Characters>1833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2014-12-13T15:56:00Z</dcterms:created>
  <dcterms:modified xsi:type="dcterms:W3CDTF">2014-12-13T17:00:00Z</dcterms:modified>
</cp:coreProperties>
</file>