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ED" w:rsidRPr="00874D1A" w:rsidRDefault="0087314D" w:rsidP="00AE12ED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7314D">
        <w:rPr>
          <w:noProof/>
          <w:sz w:val="52"/>
          <w:szCs w:val="52"/>
          <w:lang w:eastAsia="uk-UA"/>
        </w:rPr>
        <w:pict>
          <v:group id="_x0000_s1049" style="position:absolute;margin-left:-33.55pt;margin-top:-20.65pt;width:522.6pt;height:792.8pt;z-index:251739136" coordorigin="746,335" coordsize="10486,16205">
            <v:rect id="Rectangle 482" o:spid="_x0000_s1027" style="position:absolute;left:746;top:335;width:10468;height:16129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 o:regroupid="1">
              <v:line id="Line 484" o:spid="_x0000_s1029" style="position:absolute;flip:y;visibility:visible" from="746,15619" to="11214,15619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2</w:t>
                      </w:r>
                    </w:p>
                    <w:p w:rsidR="00AE12ED" w:rsidRDefault="00AE12ED" w:rsidP="00AE12ED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E12ED" w:rsidRPr="00874D1A">
        <w:rPr>
          <w:rFonts w:ascii="GOST 2.30481 type A" w:hAnsi="GOST 2.30481 type A" w:cs="GOST type B"/>
          <w:b/>
          <w:i/>
          <w:sz w:val="52"/>
          <w:szCs w:val="52"/>
        </w:rPr>
        <w:t>1. Вступ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необхідно виконати синтез автомата і синтез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комбінаційних схем. Розробка виконується на підставі «Технічного</w:t>
      </w:r>
    </w:p>
    <w:p w:rsidR="00AE12ED" w:rsidRPr="006C01C5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завдання ІАЛЦ.463626.002 ТЗ».</w:t>
      </w:r>
    </w:p>
    <w:p w:rsidR="00874D1A" w:rsidRPr="00447168" w:rsidRDefault="00AE12ED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74D1A">
        <w:rPr>
          <w:rFonts w:ascii="GOST 2.30481 type A" w:hAnsi="GOST 2.30481 type A" w:cs="GOST type B"/>
          <w:b/>
          <w:i/>
          <w:sz w:val="52"/>
          <w:szCs w:val="52"/>
        </w:rPr>
        <w:t>2. Синтез автомата</w:t>
      </w:r>
    </w:p>
    <w:p w:rsidR="00874D1A" w:rsidRPr="00447168" w:rsidRDefault="00874D1A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447168">
        <w:rPr>
          <w:rFonts w:ascii="GOST 2.30481 type A" w:hAnsi="GOST 2.30481 type A" w:cs="GOST type B"/>
          <w:b/>
          <w:i/>
          <w:sz w:val="52"/>
          <w:szCs w:val="52"/>
        </w:rPr>
        <w:t xml:space="preserve">  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2.1. </w:t>
      </w:r>
      <w:r w:rsidRPr="00874D1A">
        <w:rPr>
          <w:rFonts w:ascii="GOST 2.30481 type A" w:hAnsi="GOST 2.30481 type A" w:cs="GOST type B"/>
          <w:b/>
          <w:i/>
          <w:sz w:val="44"/>
          <w:szCs w:val="44"/>
        </w:rPr>
        <w:t>Побудова графічної схеми алгоритму і розмітка</w:t>
      </w: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   </w:t>
      </w:r>
    </w:p>
    <w:p w:rsidR="00AE12ED" w:rsidRPr="00874D1A" w:rsidRDefault="00874D1A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станів</w:t>
      </w:r>
      <w:r w:rsidRPr="00874D1A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автомата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Відповідно до «Технічного завдання ІАЛЦ.463626.002 ТЗ» складаємо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графічну схему алгоритму з урахуванням тривалості сигналів і</w:t>
      </w:r>
    </w:p>
    <w:p w:rsidR="00AE12ED" w:rsidRPr="00AE12ED" w:rsidRDefault="00AE12ED" w:rsidP="00874D1A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виконуємо розмітку станів автомата (рисунок 4.1).</w:t>
      </w:r>
    </w:p>
    <w:p w:rsidR="00B86848" w:rsidRDefault="006F5668" w:rsidP="00B86848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078904" cy="3715619"/>
            <wp:effectExtent l="19050" t="0" r="7446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904" cy="3715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73" w:rsidRDefault="00644C73" w:rsidP="00B86848">
      <w:pPr>
        <w:ind w:left="708"/>
        <w:jc w:val="center"/>
        <w:rPr>
          <w:rFonts w:ascii="GOST 2.30481 type A" w:hAnsi="GOST 2.30481 type A" w:cs="GOST type B"/>
          <w:b/>
          <w:i/>
          <w:sz w:val="29"/>
          <w:szCs w:val="29"/>
          <w:lang w:val="en-US" w:eastAsia="uk-UA"/>
        </w:rPr>
      </w:pPr>
    </w:p>
    <w:p w:rsidR="00CD5FF8" w:rsidRPr="00B4432B" w:rsidRDefault="00B86848" w:rsidP="00B86848">
      <w:pPr>
        <w:ind w:left="708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B4432B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 xml:space="preserve">Рисунок 4.1 </w:t>
      </w:r>
      <w:r w:rsidR="00B4432B" w:rsidRPr="00B4432B"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  <w:t xml:space="preserve">- </w:t>
      </w:r>
      <w:r w:rsidRPr="00B4432B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Графічна схема алгоритму з розміченими станами</w:t>
      </w:r>
      <w:r w:rsidR="00CD5FF8" w:rsidRPr="00B4432B">
        <w:rPr>
          <w:rFonts w:ascii="GOST 2.30481 type A" w:hAnsi="GOST 2.30481 type A"/>
          <w:b/>
          <w:i/>
          <w:sz w:val="32"/>
          <w:szCs w:val="32"/>
        </w:rPr>
        <w:br w:type="page"/>
      </w:r>
    </w:p>
    <w:p w:rsidR="00CD5FF8" w:rsidRPr="00CD5FF8" w:rsidRDefault="0087314D" w:rsidP="00CD5FF8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7314D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lastRenderedPageBreak/>
        <w:pict>
          <v:group id="_x0000_s1050" style="position:absolute;margin-left:-27.5pt;margin-top:-14.3pt;width:522.6pt;height:791.3pt;z-index:251740160" coordorigin="746,335" coordsize="10486,16205">
            <v:rect id="Rectangle 482" o:spid="_x0000_s105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2" style="position:absolute;left:746;top:15609;width:10486;height:931" coordorigin="746,15609" coordsize="10486,931">
              <v:line id="Line 484" o:spid="_x0000_s105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3</w:t>
                      </w:r>
                    </w:p>
                    <w:p w:rsidR="00CD5FF8" w:rsidRDefault="00CD5FF8" w:rsidP="00CD5FF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D5FF8" w:rsidRPr="00CD5FF8">
        <w:rPr>
          <w:rFonts w:ascii="GOST 2.30481 type A" w:hAnsi="GOST 2.30481 type A" w:cs="GOST type B"/>
          <w:b/>
          <w:i/>
          <w:sz w:val="44"/>
          <w:szCs w:val="44"/>
        </w:rPr>
        <w:t>2.2. Побудова графу автомата</w:t>
      </w:r>
    </w:p>
    <w:p w:rsidR="00FF2307" w:rsidRPr="00644C73" w:rsidRDefault="00CD5FF8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Згідно з графічною схемою алгоритму побудуємо граф автомата і виконаємо кодування станів автомата </w:t>
      </w:r>
      <w:r w:rsidR="00B86848" w:rsidRPr="00B86848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(рисунок 4.2).</w:t>
      </w:r>
    </w:p>
    <w:p w:rsidR="00644C73" w:rsidRPr="007345CD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eastAsia="uk-UA"/>
        </w:rPr>
      </w:pPr>
    </w:p>
    <w:p w:rsidR="00644C73" w:rsidRPr="006F5668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 w:eastAsia="uk-UA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4175092" cy="3461157"/>
            <wp:effectExtent l="19050" t="0" r="0" b="0"/>
            <wp:docPr id="1" name="Picture 0" descr="QIP Shot - Screen 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P Shot - Screen 23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092" cy="346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73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 w:eastAsia="uk-UA"/>
        </w:rPr>
      </w:pPr>
    </w:p>
    <w:p w:rsidR="00644C73" w:rsidRPr="00644C73" w:rsidRDefault="00644C73" w:rsidP="00644C7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</w:pP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 xml:space="preserve">Рисунок 4.2 </w:t>
      </w:r>
      <w:r w:rsidR="00B4432B" w:rsidRPr="00B4432B"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  <w:t xml:space="preserve">- </w:t>
      </w: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Граф автомата з закодованими вершинами</w:t>
      </w:r>
    </w:p>
    <w:p w:rsidR="00644C73" w:rsidRPr="00644C73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</w:pP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07910">
        <w:rPr>
          <w:rFonts w:ascii="GOST 2.30481 type A" w:hAnsi="GOST 2.30481 type A" w:cs="GOST type B"/>
          <w:b/>
          <w:i/>
          <w:sz w:val="44"/>
          <w:szCs w:val="44"/>
        </w:rPr>
        <w:t>2.3. Побудова таблиці переходів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Для синтезу логічної схеми автомату необхідно виконати синтез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функцій збудження тригерів та вихідних функцій автомата. Кількість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станів автомата дорівнює </w:t>
      </w:r>
      <w:r w:rsidR="00B4432B" w:rsidRPr="00B4432B">
        <w:rPr>
          <w:rFonts w:ascii="GOST 2.30481 type A" w:hAnsi="GOST 2.30481 type A" w:cs="GOST type B"/>
          <w:b/>
          <w:i/>
          <w:sz w:val="32"/>
          <w:szCs w:val="32"/>
          <w:lang w:val="ru-RU"/>
        </w:rPr>
        <w:t>9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 кількість тригерів знайдемо за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формулою K&gt;=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N[ 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="00B4432B">
        <w:rPr>
          <w:rFonts w:ascii="GOST 2.30481 type A" w:hAnsi="GOST 2.30481 type A" w:cs="GOST type B"/>
          <w:b/>
          <w:i/>
          <w:sz w:val="32"/>
          <w:szCs w:val="32"/>
          <w:lang w:val="en-US"/>
        </w:rPr>
        <w:t>9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[ = </w:t>
      </w:r>
      <w:r w:rsidR="006F5668" w:rsidRPr="007345CD">
        <w:rPr>
          <w:rFonts w:ascii="GOST 2.30481 type A" w:hAnsi="GOST 2.30481 type A" w:cs="GOST type B"/>
          <w:b/>
          <w:i/>
          <w:sz w:val="32"/>
          <w:szCs w:val="32"/>
          <w:lang w:val="ru-RU"/>
        </w:rPr>
        <w:t>4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. Так як для побудови даного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авто</w:t>
      </w:r>
      <w:r w:rsidR="007345CD">
        <w:rPr>
          <w:rFonts w:ascii="GOST 2.30481 type A" w:hAnsi="GOST 2.30481 type A" w:cs="GOST type B"/>
          <w:b/>
          <w:i/>
          <w:sz w:val="32"/>
          <w:szCs w:val="32"/>
        </w:rPr>
        <w:t xml:space="preserve">мата необхідно використовувати </w:t>
      </w:r>
      <w:r w:rsidR="007345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D</w:t>
      </w:r>
      <w:proofErr w:type="spellStart"/>
      <w:r w:rsidRPr="00A07910">
        <w:rPr>
          <w:rFonts w:ascii="GOST 2.30481 type A" w:hAnsi="GOST 2.30481 type A" w:cs="GOST type B"/>
          <w:b/>
          <w:i/>
          <w:sz w:val="32"/>
          <w:szCs w:val="32"/>
        </w:rPr>
        <w:t>-тригери</w:t>
      </w:r>
      <w:proofErr w:type="spellEnd"/>
      <w:r w:rsidRPr="00A07910">
        <w:rPr>
          <w:rFonts w:ascii="GOST 2.30481 type A" w:hAnsi="GOST 2.30481 type A" w:cs="GOST type B"/>
          <w:b/>
          <w:i/>
          <w:sz w:val="32"/>
          <w:szCs w:val="32"/>
        </w:rPr>
        <w:t>, запишемо таблицю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переходів цього типу тригерів (рисунок 4.3).</w:t>
      </w: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6F5668" w:rsidP="00A07910">
      <w:pPr>
        <w:autoSpaceDE w:val="0"/>
        <w:autoSpaceDN w:val="0"/>
        <w:adjustRightInd w:val="0"/>
        <w:spacing w:after="0" w:line="240" w:lineRule="auto"/>
        <w:ind w:left="2832"/>
        <w:rPr>
          <w:rFonts w:ascii="GOST 2.30481 type A" w:hAnsi="GOST 2.30481 type A" w:cs="GOST type B"/>
          <w:b/>
          <w:i/>
          <w:sz w:val="29"/>
          <w:szCs w:val="29"/>
        </w:rPr>
      </w:pPr>
      <w:r w:rsidRPr="006F5668">
        <w:rPr>
          <w:rFonts w:ascii="GOST 2.30481 type A" w:hAnsi="GOST 2.30481 type A" w:cs="GOST type B"/>
          <w:b/>
          <w:i/>
          <w:noProof/>
          <w:sz w:val="29"/>
          <w:szCs w:val="29"/>
          <w:lang w:eastAsia="uk-UA"/>
        </w:rPr>
        <w:drawing>
          <wp:inline distT="0" distB="0" distL="0" distR="0">
            <wp:extent cx="2231218" cy="199571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658" cy="199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2B" w:rsidRPr="007345CD" w:rsidRDefault="00B4432B" w:rsidP="00B4432B">
      <w:pPr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4.3 </w:t>
      </w:r>
      <w:r w:rsidRPr="00B4432B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-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переходів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D</w:t>
      </w:r>
      <w:proofErr w:type="spellStart"/>
      <w:r w:rsidRPr="00A07910">
        <w:rPr>
          <w:rFonts w:ascii="GOST 2.30481 type A" w:hAnsi="GOST 2.30481 type A" w:cs="GOST type B"/>
          <w:b/>
          <w:i/>
          <w:sz w:val="32"/>
          <w:szCs w:val="32"/>
        </w:rPr>
        <w:t>-тригера</w:t>
      </w:r>
      <w:proofErr w:type="spellEnd"/>
    </w:p>
    <w:p w:rsidR="00B86848" w:rsidRPr="00B4432B" w:rsidRDefault="00B8684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7345CD" w:rsidRPr="00B4432B" w:rsidRDefault="007345CD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A63719" w:rsidRPr="00A63719" w:rsidRDefault="00B4432B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7314D"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pict>
          <v:group id="_x0000_s1093" style="position:absolute;margin-left:-57.05pt;margin-top:-13.7pt;width:564.75pt;height:782.7pt;z-index:251744256" coordorigin="746,335" coordsize="10486,16205">
            <v:rect id="Rectangle 482" o:spid="_x0000_s109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95" style="position:absolute;left:746;top:15609;width:10486;height:931" coordorigin="746,15609" coordsize="10486,931">
              <v:line id="Line 484" o:spid="_x0000_s109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0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0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0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0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0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0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4432B" w:rsidRPr="00AE12ED" w:rsidRDefault="00B4432B" w:rsidP="00B4432B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4432B" w:rsidRPr="00AE12ED" w:rsidRDefault="00B4432B" w:rsidP="00B4432B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B4432B" w:rsidRPr="00AE12ED" w:rsidRDefault="00B4432B" w:rsidP="00B4432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4432B" w:rsidRPr="00AE12ED" w:rsidRDefault="00B4432B" w:rsidP="00B4432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B4432B" w:rsidRPr="00AE12ED" w:rsidRDefault="00B4432B" w:rsidP="00B4432B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1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1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B4432B" w:rsidRPr="00AE12ED" w:rsidRDefault="00B4432B" w:rsidP="00B4432B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B4432B" w:rsidRPr="00AE12ED" w:rsidRDefault="00B4432B" w:rsidP="00B4432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4</w:t>
                      </w:r>
                    </w:p>
                    <w:p w:rsidR="00B4432B" w:rsidRDefault="00B4432B" w:rsidP="00B4432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1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4432B" w:rsidRPr="00AE12ED" w:rsidRDefault="00B4432B" w:rsidP="00B4432B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63719" w:rsidRPr="00A63719">
        <w:rPr>
          <w:rFonts w:ascii="GOST 2.30481 type A" w:hAnsi="GOST 2.30481 type A" w:cs="GOST type B"/>
          <w:b/>
          <w:i/>
          <w:sz w:val="44"/>
          <w:szCs w:val="44"/>
        </w:rPr>
        <w:t>2.4. Синтез комбінаційних схем для функцій збудження</w: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тригерів та вихідних сигналів</w:t>
      </w:r>
    </w:p>
    <w:p w:rsidR="00A07910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Використовуючи дані з рисунку 4.2, заповнимо структурну таблицю автомата (таблиця 4.1).</w:t>
      </w: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A63719" w:rsidRDefault="00A63719" w:rsidP="00B4432B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4.1 </w:t>
      </w:r>
      <w:r w:rsidR="00B4432B">
        <w:rPr>
          <w:rFonts w:ascii="GOST 2.30481 type A" w:hAnsi="GOST 2.30481 type A" w:cs="GOST type B"/>
          <w:b/>
          <w:i/>
          <w:sz w:val="32"/>
          <w:szCs w:val="32"/>
        </w:rPr>
        <w:t xml:space="preserve">- </w:t>
      </w:r>
      <w:r w:rsidRPr="00A63719">
        <w:rPr>
          <w:rFonts w:ascii="GOST 2.30481 type A" w:hAnsi="GOST 2.30481 type A" w:cs="GOST type B"/>
          <w:b/>
          <w:i/>
          <w:sz w:val="32"/>
          <w:szCs w:val="32"/>
        </w:rPr>
        <w:t>Структурна таблиця автомата</w:t>
      </w: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tbl>
      <w:tblPr>
        <w:tblW w:w="10816" w:type="dxa"/>
        <w:tblInd w:w="-874" w:type="dxa"/>
        <w:tblLook w:val="04A0"/>
      </w:tblPr>
      <w:tblGrid>
        <w:gridCol w:w="1236"/>
        <w:gridCol w:w="514"/>
        <w:gridCol w:w="498"/>
        <w:gridCol w:w="514"/>
        <w:gridCol w:w="467"/>
        <w:gridCol w:w="514"/>
        <w:gridCol w:w="498"/>
        <w:gridCol w:w="514"/>
        <w:gridCol w:w="467"/>
        <w:gridCol w:w="612"/>
        <w:gridCol w:w="675"/>
        <w:gridCol w:w="467"/>
        <w:gridCol w:w="514"/>
        <w:gridCol w:w="498"/>
        <w:gridCol w:w="514"/>
        <w:gridCol w:w="597"/>
        <w:gridCol w:w="579"/>
        <w:gridCol w:w="597"/>
        <w:gridCol w:w="541"/>
      </w:tblGrid>
      <w:tr w:rsidR="000F6AE2" w:rsidRPr="00874D1A" w:rsidTr="002509A8">
        <w:trPr>
          <w:trHeight w:val="123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Переходи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Старий стан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Новий стан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Вхідні сигнали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Вихідні сигнали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Функції збудження тригерів</w:t>
            </w:r>
          </w:p>
        </w:tc>
      </w:tr>
      <w:tr w:rsidR="007345CD" w:rsidRPr="00874D1A" w:rsidTr="002509A8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5CD" w:rsidRPr="006B6EC0" w:rsidRDefault="007345CD" w:rsidP="008C585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45CD" w:rsidRPr="00151EA6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45CD" w:rsidRPr="00151EA6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0B17BA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D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D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D1</w:t>
            </w:r>
          </w:p>
        </w:tc>
      </w:tr>
      <w:tr w:rsidR="00B4432B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4432B" w:rsidRPr="006B6EC0" w:rsidRDefault="00B4432B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z1-z2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6B6EC0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6B6EC0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B4432B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4432B" w:rsidRPr="00B4432B" w:rsidRDefault="00B4432B" w:rsidP="00B4432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z2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6B6EC0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6B6EC0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B4432B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4432B" w:rsidRPr="006B6EC0" w:rsidRDefault="00B4432B" w:rsidP="000B17B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z1-z3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B4432B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4432B" w:rsidRPr="000B17BA" w:rsidRDefault="00B4432B" w:rsidP="000B17B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z3-z4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B4432B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4432B" w:rsidRPr="00B4432B" w:rsidRDefault="00B4432B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z4-z5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6B6EC0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6B6EC0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B4432B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4432B" w:rsidRPr="006B6EC0" w:rsidRDefault="00B4432B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z4-z6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6B6EC0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6B6EC0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B4432B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4432B" w:rsidRPr="006B6EC0" w:rsidRDefault="00B4432B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z5-z7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6B6EC0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6B6EC0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B4432B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4432B" w:rsidRPr="006B6EC0" w:rsidRDefault="00B4432B" w:rsidP="000B17B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z6-z7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6B6EC0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6B6EC0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B4432B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4432B" w:rsidRPr="006B6EC0" w:rsidRDefault="00B4432B" w:rsidP="007345C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z7-z1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6B6EC0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6B6EC0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B4432B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4432B" w:rsidRPr="000B17BA" w:rsidRDefault="00B4432B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z7-z8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6B6EC0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6B6EC0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B4432B" w:rsidRPr="00874D1A" w:rsidTr="002509A8">
        <w:trPr>
          <w:trHeight w:val="3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4432B" w:rsidRPr="006B6EC0" w:rsidRDefault="00B4432B" w:rsidP="000B17B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z8-z9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6B6EC0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6B6EC0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B4432B" w:rsidRPr="00874D1A" w:rsidTr="002509A8">
        <w:trPr>
          <w:trHeight w:val="3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4432B" w:rsidRPr="006B6EC0" w:rsidRDefault="00B4432B" w:rsidP="000B17B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z9-z1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C27C69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B760CE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6B6EC0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432B" w:rsidRPr="006B6EC0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4432B" w:rsidRDefault="00B4432B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2B" w:rsidRPr="00B760CE" w:rsidRDefault="00B4432B" w:rsidP="008A69B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</w:tbl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73751">
        <w:rPr>
          <w:rFonts w:ascii="GOST 2.30481 type A" w:hAnsi="GOST 2.30481 type A" w:cs="GOST type B"/>
          <w:b/>
          <w:i/>
          <w:sz w:val="44"/>
          <w:szCs w:val="44"/>
        </w:rPr>
        <w:t>2.5. Синтез комбінаційних схем для функцій збудження тригерів та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Pr="00873751">
        <w:rPr>
          <w:rFonts w:ascii="GOST 2.30481 type A" w:hAnsi="GOST 2.30481 type A" w:cs="GOST type B"/>
          <w:b/>
          <w:i/>
          <w:sz w:val="44"/>
          <w:szCs w:val="44"/>
        </w:rPr>
        <w:t>вихідних сигналів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На основі структурної таблиці автомата (таблиці 4.1)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синтез комбінаційних схем для вихідних сигналів і функцій збудження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тригерів. Аргументами функцій збудження тригерів є коди станів та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вхідні сигнали, для вихідних сигналів - тільки коди станів. Виконаємо</w:t>
      </w:r>
    </w:p>
    <w:p w:rsidR="00873751" w:rsidRPr="00873751" w:rsidRDefault="0087314D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left:0;text-align:left;margin-left:395.65pt;margin-top:15.7pt;width:31.3pt;height:0;z-index:251742208" o:connectortype="straight"/>
        </w:pic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мінімізацію функцій методом діаграм </w:t>
      </w:r>
      <w:proofErr w:type="spellStart"/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="003F03BA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 Враховуючи заданий</w:t>
      </w:r>
    </w:p>
    <w:p w:rsidR="00534E13" w:rsidRPr="00847CC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елементний базис (</w:t>
      </w:r>
      <w:r w:rsidR="00B4432B">
        <w:rPr>
          <w:rFonts w:ascii="GOST 2.30481 type A" w:hAnsi="GOST 2.30481 type A"/>
          <w:b/>
          <w:i/>
          <w:sz w:val="32"/>
          <w:szCs w:val="32"/>
        </w:rPr>
        <w:t>3</w:t>
      </w:r>
      <w:r w:rsidR="00B4432B" w:rsidRPr="00B4432B">
        <w:rPr>
          <w:rFonts w:ascii="GOST 2.30481 type A" w:hAnsi="GOST 2.30481 type A"/>
          <w:b/>
          <w:i/>
          <w:sz w:val="32"/>
          <w:szCs w:val="32"/>
          <w:lang w:val="ru-RU"/>
        </w:rPr>
        <w:t>АБО</w:t>
      </w:r>
      <w:r w:rsidR="00F20E16">
        <w:rPr>
          <w:rFonts w:ascii="GOST 2.30481 type A" w:hAnsi="GOST 2.30481 type A"/>
          <w:b/>
          <w:i/>
          <w:sz w:val="32"/>
          <w:szCs w:val="32"/>
        </w:rPr>
        <w:t>,</w:t>
      </w:r>
      <w:r w:rsidR="00B4432B">
        <w:rPr>
          <w:rFonts w:ascii="GOST 2.30481 type A" w:hAnsi="GOST 2.30481 type A"/>
          <w:b/>
          <w:i/>
          <w:sz w:val="32"/>
          <w:szCs w:val="32"/>
          <w:lang w:val="ru-RU"/>
        </w:rPr>
        <w:t>4І</w:t>
      </w:r>
      <w:r w:rsidR="00B4432B">
        <w:rPr>
          <w:rFonts w:ascii="GOST 2.30481 type A" w:hAnsi="GOST 2.30481 type A"/>
          <w:b/>
          <w:i/>
          <w:sz w:val="32"/>
          <w:szCs w:val="32"/>
        </w:rPr>
        <w:t>,</w:t>
      </w:r>
      <w:r w:rsidR="005F3808">
        <w:rPr>
          <w:rFonts w:ascii="GOST 2.30481 type A" w:hAnsi="GOST 2.30481 type A"/>
          <w:b/>
          <w:i/>
          <w:sz w:val="32"/>
          <w:szCs w:val="32"/>
        </w:rPr>
        <w:t>НЕ</w:t>
      </w:r>
      <w:r w:rsidR="00F839B8" w:rsidRPr="00F839B8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) 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>мінімізувати функцію будемо за</w:t>
      </w:r>
      <w:r w:rsidRPr="00AF2D8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847CC1">
        <w:rPr>
          <w:rFonts w:ascii="GOST 2.30481 type A" w:hAnsi="GOST 2.30481 type A" w:cs="GOST type B"/>
          <w:b/>
          <w:i/>
          <w:sz w:val="32"/>
          <w:szCs w:val="32"/>
          <w:lang w:val="ru-RU"/>
        </w:rPr>
        <w:t>Д</w:t>
      </w:r>
      <w:r w:rsidR="00847CC1">
        <w:rPr>
          <w:rFonts w:ascii="GOST 2.30481 type A" w:hAnsi="GOST 2.30481 type A" w:cs="GOST type B"/>
          <w:b/>
          <w:i/>
          <w:sz w:val="32"/>
          <w:szCs w:val="32"/>
        </w:rPr>
        <w:t>ДНФ</w:t>
      </w:r>
    </w:p>
    <w:p w:rsidR="00873751" w:rsidRPr="00151EA6" w:rsidRDefault="0087314D" w:rsidP="00151EA6">
      <w:pPr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begin"/>
      </w:r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Times New Roman" w:hAnsi="GOST 2.30481 type A" w:cs="GOST type B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GOST 2.30481 type A" w:cs="GOST type B"/>
                <w:sz w:val="32"/>
                <w:szCs w:val="32"/>
              </w:rPr>
              <m:t>ДДНФ</m:t>
            </m:r>
          </m:e>
        </m:acc>
      </m:oMath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</w:instrText>
      </w: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end"/>
      </w:r>
    </w:p>
    <w:sectPr w:rsidR="00873751" w:rsidRPr="00151EA6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E93" w:rsidRDefault="00592E93" w:rsidP="00534E13">
      <w:pPr>
        <w:spacing w:after="0" w:line="240" w:lineRule="auto"/>
      </w:pPr>
      <w:r>
        <w:separator/>
      </w:r>
    </w:p>
  </w:endnote>
  <w:endnote w:type="continuationSeparator" w:id="0">
    <w:p w:rsidR="00592E93" w:rsidRDefault="00592E93" w:rsidP="0053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E93" w:rsidRDefault="00592E93" w:rsidP="00534E13">
      <w:pPr>
        <w:spacing w:after="0" w:line="240" w:lineRule="auto"/>
      </w:pPr>
      <w:r>
        <w:separator/>
      </w:r>
    </w:p>
  </w:footnote>
  <w:footnote w:type="continuationSeparator" w:id="0">
    <w:p w:rsidR="00592E93" w:rsidRDefault="00592E93" w:rsidP="00534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10C0D"/>
    <w:multiLevelType w:val="hybridMultilevel"/>
    <w:tmpl w:val="E958557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E12ED"/>
    <w:rsid w:val="0006634A"/>
    <w:rsid w:val="00096740"/>
    <w:rsid w:val="000B17BA"/>
    <w:rsid w:val="000F6AE2"/>
    <w:rsid w:val="000F76EF"/>
    <w:rsid w:val="00130AD2"/>
    <w:rsid w:val="00151EA6"/>
    <w:rsid w:val="001A717A"/>
    <w:rsid w:val="002103E0"/>
    <w:rsid w:val="002509A8"/>
    <w:rsid w:val="002F6DB2"/>
    <w:rsid w:val="003431F0"/>
    <w:rsid w:val="003D7401"/>
    <w:rsid w:val="003F03BA"/>
    <w:rsid w:val="00447168"/>
    <w:rsid w:val="00534E13"/>
    <w:rsid w:val="00592E93"/>
    <w:rsid w:val="005B07D5"/>
    <w:rsid w:val="005C062D"/>
    <w:rsid w:val="005E2BC9"/>
    <w:rsid w:val="005E51D3"/>
    <w:rsid w:val="005F3808"/>
    <w:rsid w:val="00644C73"/>
    <w:rsid w:val="00667A70"/>
    <w:rsid w:val="006C56DA"/>
    <w:rsid w:val="006F5668"/>
    <w:rsid w:val="00725CE5"/>
    <w:rsid w:val="007345CD"/>
    <w:rsid w:val="00747B00"/>
    <w:rsid w:val="007F0DD0"/>
    <w:rsid w:val="00847CC1"/>
    <w:rsid w:val="00855863"/>
    <w:rsid w:val="0087314D"/>
    <w:rsid w:val="00873751"/>
    <w:rsid w:val="00874D1A"/>
    <w:rsid w:val="008B64F7"/>
    <w:rsid w:val="009851AB"/>
    <w:rsid w:val="009B2A87"/>
    <w:rsid w:val="009B6494"/>
    <w:rsid w:val="00A07910"/>
    <w:rsid w:val="00A07B5D"/>
    <w:rsid w:val="00A56AB4"/>
    <w:rsid w:val="00A63719"/>
    <w:rsid w:val="00A67067"/>
    <w:rsid w:val="00A76DE2"/>
    <w:rsid w:val="00AE12ED"/>
    <w:rsid w:val="00AF2D8B"/>
    <w:rsid w:val="00B4432B"/>
    <w:rsid w:val="00B760CE"/>
    <w:rsid w:val="00B86848"/>
    <w:rsid w:val="00BC5B12"/>
    <w:rsid w:val="00C27C69"/>
    <w:rsid w:val="00CB4B11"/>
    <w:rsid w:val="00CD5FF8"/>
    <w:rsid w:val="00DA0195"/>
    <w:rsid w:val="00DA0D32"/>
    <w:rsid w:val="00DD109E"/>
    <w:rsid w:val="00DF11A8"/>
    <w:rsid w:val="00EB305D"/>
    <w:rsid w:val="00EC0F3F"/>
    <w:rsid w:val="00ED1082"/>
    <w:rsid w:val="00ED7050"/>
    <w:rsid w:val="00F20E16"/>
    <w:rsid w:val="00F251A3"/>
    <w:rsid w:val="00F43FBF"/>
    <w:rsid w:val="00F839B8"/>
    <w:rsid w:val="00F8485D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ED"/>
    <w:pPr>
      <w:spacing w:after="200" w:line="276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3751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E13"/>
    <w:rPr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E13"/>
    <w:rPr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5564D4-3590-493C-87A3-95B9B7F02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1609</Words>
  <Characters>918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2015-12-26T20:22:00Z</cp:lastPrinted>
  <dcterms:created xsi:type="dcterms:W3CDTF">2015-12-26T20:24:00Z</dcterms:created>
  <dcterms:modified xsi:type="dcterms:W3CDTF">2015-12-26T20:24:00Z</dcterms:modified>
</cp:coreProperties>
</file>