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06" w:rsidRPr="00A32B51" w:rsidRDefault="00454406" w:rsidP="00454406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454406" w:rsidRPr="00A32B51" w:rsidRDefault="00454406" w:rsidP="00454406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454406" w:rsidRPr="00A32B51" w:rsidRDefault="00454406" w:rsidP="0045440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54406" w:rsidRPr="00A32B51" w:rsidRDefault="00454406" w:rsidP="00454406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454406" w:rsidRPr="00A32B51" w:rsidRDefault="00454406" w:rsidP="00454406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КАФЕДРА ОБЧИСЛЮВАЛБНОЇ ТЕХНІКИ</w:t>
      </w:r>
    </w:p>
    <w:p w:rsidR="00454406" w:rsidRPr="00A32B51" w:rsidRDefault="00454406" w:rsidP="0045440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54406" w:rsidRPr="00A32B51" w:rsidRDefault="00454406" w:rsidP="0045440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54406" w:rsidRPr="00A32B51" w:rsidRDefault="00454406" w:rsidP="0045440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54406" w:rsidRPr="00A32B51" w:rsidRDefault="00454406" w:rsidP="00454406">
      <w:pPr>
        <w:jc w:val="center"/>
        <w:rPr>
          <w:rFonts w:ascii="Arial" w:hAnsi="Arial" w:cs="Arial"/>
          <w:b/>
          <w:sz w:val="36"/>
          <w:szCs w:val="36"/>
          <w:lang w:val="uk-UA"/>
        </w:rPr>
      </w:pPr>
      <w:r w:rsidRPr="00A32B51">
        <w:rPr>
          <w:rFonts w:ascii="Arial" w:hAnsi="Arial" w:cs="Arial"/>
          <w:b/>
          <w:sz w:val="36"/>
          <w:szCs w:val="36"/>
          <w:lang w:val="uk-UA"/>
        </w:rPr>
        <w:t>Звіт з лабораторних робіт</w:t>
      </w:r>
    </w:p>
    <w:p w:rsidR="00454406" w:rsidRPr="00A32B51" w:rsidRDefault="00454406" w:rsidP="00454406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З курсу «Комп</w:t>
      </w:r>
      <w:r w:rsidRPr="00A32B51">
        <w:rPr>
          <w:rFonts w:ascii="Arial" w:eastAsia="MS Mincho" w:hAnsi="Arial" w:cs="Arial"/>
          <w:sz w:val="29"/>
          <w:szCs w:val="29"/>
          <w:lang w:val="uk-UA"/>
        </w:rPr>
        <w:t>'ютерна логіка</w:t>
      </w:r>
      <w:r w:rsidRPr="00A32B51">
        <w:rPr>
          <w:rFonts w:ascii="Arial" w:hAnsi="Arial" w:cs="Arial"/>
          <w:sz w:val="28"/>
          <w:szCs w:val="28"/>
          <w:lang w:val="uk-UA"/>
        </w:rPr>
        <w:t>» та</w:t>
      </w:r>
    </w:p>
    <w:p w:rsidR="00454406" w:rsidRPr="00A32B51" w:rsidRDefault="00454406" w:rsidP="00454406">
      <w:pPr>
        <w:jc w:val="center"/>
        <w:rPr>
          <w:rFonts w:ascii="Arial" w:eastAsia="MS Mincho" w:hAnsi="Arial" w:cs="Arial"/>
          <w:sz w:val="29"/>
          <w:szCs w:val="29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«Комп</w:t>
      </w:r>
      <w:r w:rsidRPr="00A32B51">
        <w:rPr>
          <w:rFonts w:ascii="Arial" w:eastAsia="MS Mincho" w:hAnsi="Arial" w:cs="Arial"/>
          <w:sz w:val="29"/>
          <w:szCs w:val="29"/>
          <w:lang w:val="uk-UA"/>
        </w:rPr>
        <w:t>'ютерна логіка – 2.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Комп</w:t>
      </w:r>
      <w:r w:rsidRPr="00A32B51">
        <w:rPr>
          <w:rFonts w:ascii="Arial" w:eastAsia="MS Mincho" w:hAnsi="Arial" w:cs="Arial"/>
          <w:sz w:val="29"/>
          <w:szCs w:val="29"/>
          <w:lang w:val="uk-UA"/>
        </w:rPr>
        <w:t>'ютерна арифметика»</w:t>
      </w:r>
    </w:p>
    <w:p w:rsidR="00454406" w:rsidRPr="00A32B51" w:rsidRDefault="00454406" w:rsidP="00454406">
      <w:pPr>
        <w:rPr>
          <w:rFonts w:ascii="Arial" w:hAnsi="Arial" w:cs="Arial"/>
          <w:lang w:val="uk-UA"/>
        </w:rPr>
      </w:pP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>Виконала:</w:t>
      </w: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 xml:space="preserve">   Студентка групи ІО-64</w:t>
      </w: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  <w:t>Бровченко А.В.</w:t>
      </w: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</w:r>
      <w:r w:rsidRPr="00A32B51">
        <w:rPr>
          <w:rFonts w:ascii="Arial" w:hAnsi="Arial" w:cs="Arial"/>
          <w:b/>
          <w:sz w:val="28"/>
          <w:szCs w:val="28"/>
          <w:lang w:val="uk-UA"/>
        </w:rPr>
        <w:tab/>
        <w:t xml:space="preserve">   Залікова книжка № IO-6403</w:t>
      </w:r>
    </w:p>
    <w:p w:rsidR="00454406" w:rsidRPr="00A32B51" w:rsidRDefault="00454406" w:rsidP="0045440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>Перевірив:</w:t>
      </w: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>Верба О.А.</w:t>
      </w: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</w:p>
    <w:p w:rsidR="00454406" w:rsidRPr="00A32B51" w:rsidRDefault="00454406" w:rsidP="00454406">
      <w:pPr>
        <w:jc w:val="right"/>
        <w:rPr>
          <w:rFonts w:ascii="Arial" w:hAnsi="Arial" w:cs="Arial"/>
          <w:b/>
          <w:sz w:val="28"/>
          <w:szCs w:val="28"/>
          <w:lang w:val="uk-UA"/>
        </w:rPr>
      </w:pPr>
    </w:p>
    <w:p w:rsidR="00454406" w:rsidRPr="00A32B51" w:rsidRDefault="00454406" w:rsidP="00454406">
      <w:pPr>
        <w:rPr>
          <w:rFonts w:ascii="Arial" w:hAnsi="Arial" w:cs="Arial"/>
          <w:b/>
          <w:sz w:val="28"/>
          <w:szCs w:val="28"/>
          <w:lang w:val="uk-UA"/>
        </w:rPr>
      </w:pPr>
    </w:p>
    <w:p w:rsidR="00454406" w:rsidRPr="00A32B51" w:rsidRDefault="00454406" w:rsidP="00454406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>Київ</w:t>
      </w:r>
    </w:p>
    <w:p w:rsidR="00454406" w:rsidRPr="00A32B51" w:rsidRDefault="00454406" w:rsidP="00454406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>2016</w:t>
      </w:r>
    </w:p>
    <w:p w:rsidR="00B9617B" w:rsidRPr="00A32B51" w:rsidRDefault="00B9617B" w:rsidP="00FC2A57">
      <w:pPr>
        <w:pStyle w:val="1"/>
        <w:spacing w:after="0"/>
        <w:jc w:val="center"/>
        <w:rPr>
          <w:sz w:val="28"/>
          <w:szCs w:val="28"/>
          <w:lang w:val="uk-UA"/>
        </w:rPr>
      </w:pPr>
      <w:r w:rsidRPr="00A32B51">
        <w:rPr>
          <w:sz w:val="28"/>
          <w:szCs w:val="28"/>
          <w:lang w:val="uk-UA"/>
        </w:rPr>
        <w:lastRenderedPageBreak/>
        <w:t>ЛАБОРАТОРНА РОБОТА №1</w:t>
      </w:r>
    </w:p>
    <w:p w:rsidR="00B9617B" w:rsidRPr="00A32B51" w:rsidRDefault="00B9617B" w:rsidP="00FC2A57">
      <w:pPr>
        <w:pStyle w:val="1"/>
        <w:spacing w:after="560"/>
        <w:jc w:val="center"/>
        <w:rPr>
          <w:sz w:val="28"/>
          <w:szCs w:val="28"/>
          <w:lang w:val="uk-UA"/>
        </w:rPr>
      </w:pPr>
      <w:r w:rsidRPr="00A32B51">
        <w:rPr>
          <w:sz w:val="28"/>
          <w:szCs w:val="28"/>
          <w:lang w:val="uk-UA"/>
        </w:rPr>
        <w:t>СИНТЕЗ ПЕРЕМИКАЛЬНИХ ФУНКЦІЙ В РІЗНИХ АЛГЕБРАХ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6946"/>
      </w:tblGrid>
      <w:tr w:rsidR="00B9617B" w:rsidRPr="00A32B51" w:rsidTr="00643FD1">
        <w:tc>
          <w:tcPr>
            <w:tcW w:w="1985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/>
              </w:rPr>
              <w:t>Ціль роботи</w:t>
            </w: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:</w:t>
            </w:r>
          </w:p>
        </w:tc>
        <w:tc>
          <w:tcPr>
            <w:tcW w:w="6946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вивчити методи синтезу комбінаційних схем в заданому елементному базисі, визначення складності і дослідження швидкодії комбінаційних схем.</w:t>
            </w:r>
          </w:p>
        </w:tc>
      </w:tr>
    </w:tbl>
    <w:p w:rsidR="00B9617B" w:rsidRPr="00A32B51" w:rsidRDefault="00B9617B" w:rsidP="00454406">
      <w:pPr>
        <w:spacing w:before="280" w:after="280"/>
        <w:outlineLvl w:val="0"/>
        <w:rPr>
          <w:rFonts w:ascii="Arial" w:hAnsi="Arial" w:cs="Arial"/>
          <w:b/>
          <w:sz w:val="28"/>
          <w:szCs w:val="28"/>
          <w:lang w:val="uk-UA"/>
        </w:rPr>
      </w:pPr>
    </w:p>
    <w:p w:rsidR="00B9617B" w:rsidRPr="00A32B51" w:rsidRDefault="00B9617B" w:rsidP="00454406">
      <w:pPr>
        <w:spacing w:before="280" w:after="280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>Теоретичні відомості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i/>
          <w:sz w:val="28"/>
          <w:szCs w:val="28"/>
          <w:lang w:val="uk-UA"/>
        </w:rPr>
        <w:t>Логічний елемент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– це електронна схема,  що реалізує певну перемикальну функцію. 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Сукупність логічних елементів,  призначена для перетворення двійкових змінних,  називається </w:t>
      </w:r>
      <w:r w:rsidRPr="00A32B51">
        <w:rPr>
          <w:rFonts w:ascii="Arial" w:hAnsi="Arial" w:cs="Arial"/>
          <w:i/>
          <w:sz w:val="28"/>
          <w:szCs w:val="28"/>
          <w:lang w:val="uk-UA"/>
        </w:rPr>
        <w:t>логічною схемою</w:t>
      </w:r>
      <w:r w:rsidRPr="00A32B51">
        <w:rPr>
          <w:rFonts w:ascii="Arial" w:hAnsi="Arial" w:cs="Arial"/>
          <w:sz w:val="28"/>
          <w:szCs w:val="28"/>
          <w:lang w:val="uk-UA"/>
        </w:rPr>
        <w:t>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Логічні схеми поділяються на послідовні і комбінаційні.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i/>
          <w:sz w:val="28"/>
          <w:szCs w:val="28"/>
          <w:lang w:val="uk-UA"/>
        </w:rPr>
        <w:t>Комбінаційною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називається логічна схема, в якої значення вихідних сигналів цілком визначаються значеннями вхідних сигналів, що діють в даний момент часу і не залежать від значень вхідних сигналів, що діяли в попередні моменти часу. 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Вважають,  що така схема має один стан. Поведінка комбінаційної схеми може бути описана системою перемикальних функцій.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Розрізняють задачі аналізу і синтезу комбінаційних схем.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i/>
          <w:sz w:val="28"/>
          <w:szCs w:val="28"/>
          <w:lang w:val="uk-UA"/>
        </w:rPr>
        <w:t>Задача аналізу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комбінаційної схеми зводиться до знаходження системи  функцій, що  відбивають логіку роботи цієї схеми.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i/>
          <w:sz w:val="28"/>
          <w:szCs w:val="28"/>
          <w:lang w:val="uk-UA"/>
        </w:rPr>
        <w:t>Задача синтезу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зворотна задачі аналізу, тобто припускає побудову схеми, використовуючи заданий базис логічних елементів.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Синтез комбінаційної схеми  з одним виходом можна розбити на три етапи.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На першому етапі виконують мінімізацію перемикальної функції.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На другому етапі функцію записують у так званій операторній формі,  тобто у вигляді суперпозиції операторів заданих логічних елементів. 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Оператором логічного елемента називають функцію,  що реалізує цей елемент. Якщо число входів у елементів досить,  то одержання </w:t>
      </w:r>
      <w:proofErr w:type="spellStart"/>
      <w:r w:rsidRPr="00A32B51">
        <w:rPr>
          <w:rFonts w:ascii="Arial" w:hAnsi="Arial" w:cs="Arial"/>
          <w:sz w:val="28"/>
          <w:szCs w:val="28"/>
          <w:lang w:val="uk-UA"/>
        </w:rPr>
        <w:t>операторного</w:t>
      </w:r>
      <w:proofErr w:type="spellEnd"/>
      <w:r w:rsidRPr="00A32B51">
        <w:rPr>
          <w:rFonts w:ascii="Arial" w:hAnsi="Arial" w:cs="Arial"/>
          <w:sz w:val="28"/>
          <w:szCs w:val="28"/>
          <w:lang w:val="uk-UA"/>
        </w:rPr>
        <w:t xml:space="preserve"> запису функції зводиться до її представлення в одній з нормальних форм. 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В базисі елементів І, АБО, НЕ, І-НЕ, АБО-НЕ таких форм вісім.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На прикладі функції </w:t>
      </w:r>
      <w:r w:rsidRPr="00A32B51">
        <w:rPr>
          <w:rFonts w:ascii="Arial" w:hAnsi="Arial" w:cs="Arial"/>
          <w:position w:val="-10"/>
          <w:sz w:val="28"/>
          <w:szCs w:val="28"/>
          <w:lang w:val="uk-UA"/>
        </w:rPr>
        <w:object w:dxaOrig="2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pt;height:18.5pt" o:ole="" fillcolor="window">
            <v:imagedata r:id="rId5" o:title=""/>
          </v:shape>
          <o:OLEObject Type="Embed" ProgID="Equation.3" ShapeID="_x0000_i1025" DrawAspect="Content" ObjectID="_1538247716" r:id="rId6"/>
        </w:object>
      </w:r>
      <w:r w:rsidRPr="00A32B51">
        <w:rPr>
          <w:rFonts w:ascii="Arial" w:hAnsi="Arial" w:cs="Arial"/>
          <w:sz w:val="28"/>
          <w:szCs w:val="28"/>
          <w:lang w:val="uk-UA"/>
        </w:rPr>
        <w:t xml:space="preserve"> і її заперечення </w:t>
      </w:r>
      <w:r w:rsidRPr="00A32B51">
        <w:rPr>
          <w:rFonts w:ascii="Arial" w:hAnsi="Arial" w:cs="Arial"/>
          <w:position w:val="-10"/>
          <w:sz w:val="28"/>
          <w:szCs w:val="28"/>
          <w:lang w:val="uk-UA"/>
        </w:rPr>
        <w:object w:dxaOrig="2380" w:dyaOrig="340">
          <v:shape id="_x0000_i1026" type="#_x0000_t75" style="width:98pt;height:19pt" o:ole="" fillcolor="window">
            <v:imagedata r:id="rId7" o:title=""/>
          </v:shape>
          <o:OLEObject Type="Embed" ProgID="Equation.3" ShapeID="_x0000_i1026" DrawAspect="Content" ObjectID="_1538247717" r:id="rId8"/>
        </w:object>
      </w:r>
      <w:r w:rsidRPr="00A32B51">
        <w:rPr>
          <w:rFonts w:ascii="Arial" w:hAnsi="Arial" w:cs="Arial"/>
          <w:sz w:val="28"/>
          <w:szCs w:val="28"/>
          <w:lang w:val="uk-UA"/>
        </w:rPr>
        <w:t xml:space="preserve"> ,  покажемо одержання всіх нормальних форм.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Позначати нормальні форми будемо з використанням внутрішньої і зовнішньої функцій. Наприклад,  у диз'юнктивної нормальної форми </w:t>
      </w:r>
      <w:r w:rsidRPr="00A32B51">
        <w:rPr>
          <w:rFonts w:ascii="Arial" w:hAnsi="Arial" w:cs="Arial"/>
          <w:sz w:val="28"/>
          <w:szCs w:val="28"/>
          <w:lang w:val="uk-UA"/>
        </w:rPr>
        <w:lastRenderedPageBreak/>
        <w:t>(ДНФ) внутрішньою є функція І,  а зовнішньою – АБО,  тобто ДНФ – форма типу І/АБО.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Взявши подвійне заперечення заданої функції і застосувавши кілька разів правило де Моргана, послідовно одержимо такі нормальні форми: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2977"/>
        <w:gridCol w:w="4323"/>
      </w:tblGrid>
      <w:tr w:rsidR="00B9617B" w:rsidRPr="00A32B51" w:rsidTr="00FC2A57">
        <w:tc>
          <w:tcPr>
            <w:tcW w:w="1631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12"/>
                <w:sz w:val="28"/>
                <w:szCs w:val="28"/>
                <w:lang w:val="uk-UA"/>
              </w:rPr>
              <w:object w:dxaOrig="1300" w:dyaOrig="360">
                <v:shape id="_x0000_i1027" type="#_x0000_t75" style="width:55pt;height:18pt" o:ole="" fillcolor="window">
                  <v:imagedata r:id="rId9" o:title=""/>
                </v:shape>
                <o:OLEObject Type="Embed" ProgID="Equation.3" ShapeID="_x0000_i1027" DrawAspect="Content" ObjectID="_1538247718" r:id="rId10"/>
              </w:object>
            </w:r>
          </w:p>
        </w:tc>
        <w:tc>
          <w:tcPr>
            <w:tcW w:w="2977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4"/>
                <w:sz w:val="28"/>
                <w:szCs w:val="28"/>
                <w:lang w:val="uk-UA"/>
              </w:rPr>
              <w:object w:dxaOrig="2860" w:dyaOrig="320">
                <v:shape id="_x0000_i1028" type="#_x0000_t75" style="width:116.5pt;height:16pt" o:ole="" fillcolor="window">
                  <v:imagedata r:id="rId11" o:title=""/>
                </v:shape>
                <o:OLEObject Type="Embed" ProgID="Equation.3" ShapeID="_x0000_i1028" DrawAspect="Content" ObjectID="_1538247719" r:id="rId12"/>
              </w:object>
            </w:r>
          </w:p>
        </w:tc>
        <w:tc>
          <w:tcPr>
            <w:tcW w:w="4323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(форма І/АБО);</w:t>
            </w:r>
          </w:p>
        </w:tc>
      </w:tr>
      <w:tr w:rsidR="00B9617B" w:rsidRPr="00A32B51" w:rsidTr="00FC2A57">
        <w:tc>
          <w:tcPr>
            <w:tcW w:w="1631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4"/>
                <w:sz w:val="28"/>
                <w:szCs w:val="28"/>
                <w:lang w:val="uk-UA"/>
              </w:rPr>
              <w:object w:dxaOrig="2840" w:dyaOrig="440">
                <v:shape id="_x0000_i1029" type="#_x0000_t75" style="width:119pt;height:21.5pt" o:ole="" fillcolor="window">
                  <v:imagedata r:id="rId13" o:title=""/>
                </v:shape>
                <o:OLEObject Type="Embed" ProgID="Equation.3" ShapeID="_x0000_i1029" DrawAspect="Content" ObjectID="_1538247720" r:id="rId14"/>
              </w:object>
            </w:r>
          </w:p>
        </w:tc>
        <w:tc>
          <w:tcPr>
            <w:tcW w:w="4323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B9617B" w:rsidRPr="00A32B51" w:rsidTr="00FC2A57">
        <w:tc>
          <w:tcPr>
            <w:tcW w:w="1631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4"/>
                <w:sz w:val="28"/>
                <w:szCs w:val="28"/>
                <w:lang w:val="uk-UA"/>
              </w:rPr>
              <w:object w:dxaOrig="2580" w:dyaOrig="420">
                <v:shape id="_x0000_i1030" type="#_x0000_t75" style="width:109.5pt;height:20.5pt" o:ole="" fillcolor="window">
                  <v:imagedata r:id="rId15" o:title=""/>
                </v:shape>
                <o:OLEObject Type="Embed" ProgID="Equation.3" ShapeID="_x0000_i1030" DrawAspect="Content" ObjectID="_1538247721" r:id="rId16"/>
              </w:object>
            </w:r>
          </w:p>
        </w:tc>
        <w:tc>
          <w:tcPr>
            <w:tcW w:w="4323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(форма І-НЕ/І-НЕ);</w:t>
            </w:r>
          </w:p>
        </w:tc>
      </w:tr>
      <w:tr w:rsidR="00B9617B" w:rsidRPr="00A32B51" w:rsidTr="00FC2A57">
        <w:tc>
          <w:tcPr>
            <w:tcW w:w="1631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12"/>
                <w:sz w:val="28"/>
                <w:szCs w:val="28"/>
                <w:lang w:val="uk-UA"/>
              </w:rPr>
              <w:object w:dxaOrig="3460" w:dyaOrig="460">
                <v:shape id="_x0000_i1031" type="#_x0000_t75" style="width:124pt;height:22pt" o:ole="" fillcolor="window">
                  <v:imagedata r:id="rId17" o:title=""/>
                </v:shape>
                <o:OLEObject Type="Embed" ProgID="Equation.3" ShapeID="_x0000_i1031" DrawAspect="Content" ObjectID="_1538247722" r:id="rId18"/>
              </w:object>
            </w:r>
          </w:p>
        </w:tc>
        <w:tc>
          <w:tcPr>
            <w:tcW w:w="4323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(форма АБО/І-НЕ);</w:t>
            </w:r>
          </w:p>
        </w:tc>
      </w:tr>
      <w:tr w:rsidR="00B9617B" w:rsidRPr="00A32B51" w:rsidTr="00FC2A57">
        <w:tc>
          <w:tcPr>
            <w:tcW w:w="1631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12"/>
                <w:sz w:val="28"/>
                <w:szCs w:val="28"/>
                <w:lang w:val="uk-UA"/>
              </w:rPr>
              <w:object w:dxaOrig="3540" w:dyaOrig="460">
                <v:shape id="_x0000_i1032" type="#_x0000_t75" style="width:125.5pt;height:22pt" o:ole="" fillcolor="window">
                  <v:imagedata r:id="rId19" o:title=""/>
                </v:shape>
                <o:OLEObject Type="Embed" ProgID="Equation.3" ShapeID="_x0000_i1032" DrawAspect="Content" ObjectID="_1538247723" r:id="rId20"/>
              </w:object>
            </w:r>
          </w:p>
        </w:tc>
        <w:tc>
          <w:tcPr>
            <w:tcW w:w="4323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(форма АБО-НЕ/АБО).</w:t>
            </w:r>
          </w:p>
        </w:tc>
      </w:tr>
    </w:tbl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Виходячи з заперечення заданої функції, </w:t>
      </w:r>
      <w:proofErr w:type="spellStart"/>
      <w:r w:rsidRPr="00A32B51"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 w:rsidRPr="00A32B51">
        <w:rPr>
          <w:rFonts w:ascii="Arial" w:hAnsi="Arial" w:cs="Arial"/>
          <w:sz w:val="28"/>
          <w:szCs w:val="28"/>
          <w:lang w:val="uk-UA"/>
        </w:rPr>
        <w:t xml:space="preserve"> ще чотири нормальні форми: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</w:p>
    <w:tbl>
      <w:tblPr>
        <w:tblW w:w="7797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2835"/>
        <w:gridCol w:w="3686"/>
      </w:tblGrid>
      <w:tr w:rsidR="00B9617B" w:rsidRPr="00A32B51" w:rsidTr="00643FD1">
        <w:tc>
          <w:tcPr>
            <w:tcW w:w="1276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12"/>
                <w:sz w:val="28"/>
                <w:szCs w:val="28"/>
                <w:lang w:val="uk-UA"/>
              </w:rPr>
              <w:object w:dxaOrig="1300" w:dyaOrig="360">
                <v:shape id="_x0000_i1033" type="#_x0000_t75" style="width:55pt;height:18pt" o:ole="" fillcolor="window">
                  <v:imagedata r:id="rId21" o:title=""/>
                </v:shape>
                <o:OLEObject Type="Embed" ProgID="Equation.3" ShapeID="_x0000_i1033" DrawAspect="Content" ObjectID="_1538247724" r:id="rId22"/>
              </w:object>
            </w:r>
          </w:p>
        </w:tc>
        <w:tc>
          <w:tcPr>
            <w:tcW w:w="2835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4"/>
                <w:sz w:val="28"/>
                <w:szCs w:val="28"/>
                <w:lang w:val="uk-UA"/>
              </w:rPr>
              <w:object w:dxaOrig="2299" w:dyaOrig="380">
                <v:shape id="_x0000_i1034" type="#_x0000_t75" style="width:108pt;height:18.5pt" o:ole="" fillcolor="window">
                  <v:imagedata r:id="rId23" o:title=""/>
                </v:shape>
                <o:OLEObject Type="Embed" ProgID="Equation.3" ShapeID="_x0000_i1034" DrawAspect="Content" ObjectID="_1538247725" r:id="rId24"/>
              </w:object>
            </w:r>
          </w:p>
        </w:tc>
        <w:tc>
          <w:tcPr>
            <w:tcW w:w="3686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(форма І/АБО-НЕ);</w:t>
            </w:r>
          </w:p>
        </w:tc>
      </w:tr>
      <w:tr w:rsidR="00B9617B" w:rsidRPr="00A32B51" w:rsidTr="00643FD1">
        <w:tc>
          <w:tcPr>
            <w:tcW w:w="1276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4"/>
                <w:sz w:val="28"/>
                <w:szCs w:val="28"/>
                <w:lang w:val="uk-UA"/>
              </w:rPr>
              <w:object w:dxaOrig="2120" w:dyaOrig="360">
                <v:shape id="_x0000_i1035" type="#_x0000_t75" style="width:106pt;height:17.5pt" o:ole="" fillcolor="window">
                  <v:imagedata r:id="rId25" o:title=""/>
                </v:shape>
                <o:OLEObject Type="Embed" ProgID="Equation.3" ShapeID="_x0000_i1035" DrawAspect="Content" ObjectID="_1538247726" r:id="rId26"/>
              </w:object>
            </w:r>
          </w:p>
        </w:tc>
        <w:tc>
          <w:tcPr>
            <w:tcW w:w="3686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(форма І-НЕ/І);</w:t>
            </w:r>
          </w:p>
        </w:tc>
      </w:tr>
      <w:tr w:rsidR="00B9617B" w:rsidRPr="00A32B51" w:rsidTr="00643FD1">
        <w:tc>
          <w:tcPr>
            <w:tcW w:w="1276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12"/>
                <w:sz w:val="28"/>
                <w:szCs w:val="28"/>
                <w:lang w:val="uk-UA"/>
              </w:rPr>
              <w:object w:dxaOrig="2980" w:dyaOrig="400">
                <v:shape id="_x0000_i1036" type="#_x0000_t75" style="width:125pt;height:19pt" o:ole="" fillcolor="window">
                  <v:imagedata r:id="rId27" o:title=""/>
                </v:shape>
                <o:OLEObject Type="Embed" ProgID="Equation.3" ShapeID="_x0000_i1036" DrawAspect="Content" ObjectID="_1538247727" r:id="rId28"/>
              </w:object>
            </w:r>
          </w:p>
        </w:tc>
        <w:tc>
          <w:tcPr>
            <w:tcW w:w="3686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(форма АБО/І);</w:t>
            </w:r>
          </w:p>
        </w:tc>
      </w:tr>
      <w:tr w:rsidR="00B9617B" w:rsidRPr="00A32B51" w:rsidTr="00643FD1">
        <w:tc>
          <w:tcPr>
            <w:tcW w:w="1276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12"/>
                <w:sz w:val="28"/>
                <w:szCs w:val="28"/>
                <w:lang w:val="uk-UA"/>
              </w:rPr>
              <w:object w:dxaOrig="2980" w:dyaOrig="520">
                <v:shape id="_x0000_i1037" type="#_x0000_t75" style="width:122.5pt;height:25pt" o:ole="" fillcolor="window">
                  <v:imagedata r:id="rId29" o:title=""/>
                </v:shape>
                <o:OLEObject Type="Embed" ProgID="Equation.3" ShapeID="_x0000_i1037" DrawAspect="Content" ObjectID="_1538247728" r:id="rId30"/>
              </w:object>
            </w:r>
          </w:p>
        </w:tc>
        <w:tc>
          <w:tcPr>
            <w:tcW w:w="3686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B9617B" w:rsidRPr="00A32B51" w:rsidTr="00643FD1">
        <w:tc>
          <w:tcPr>
            <w:tcW w:w="1276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position w:val="-12"/>
                <w:sz w:val="28"/>
                <w:szCs w:val="28"/>
                <w:lang w:val="uk-UA"/>
              </w:rPr>
              <w:object w:dxaOrig="3140" w:dyaOrig="499">
                <v:shape id="_x0000_i1038" type="#_x0000_t75" style="width:125pt;height:24.5pt" o:ole="" fillcolor="window">
                  <v:imagedata r:id="rId31" o:title=""/>
                </v:shape>
                <o:OLEObject Type="Embed" ProgID="Equation.3" ShapeID="_x0000_i1038" DrawAspect="Content" ObjectID="_1538247729" r:id="rId32"/>
              </w:object>
            </w:r>
          </w:p>
        </w:tc>
        <w:tc>
          <w:tcPr>
            <w:tcW w:w="3686" w:type="dxa"/>
          </w:tcPr>
          <w:p w:rsidR="00B9617B" w:rsidRPr="00A32B51" w:rsidRDefault="00B9617B" w:rsidP="00FC2A57">
            <w:pPr>
              <w:spacing w:before="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(форма АБО-НЕ/АБО-НЕ).</w:t>
            </w:r>
          </w:p>
        </w:tc>
      </w:tr>
    </w:tbl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Нормальні форми дозволяють одержати комбінаційну схему з двома рівнями (каскадами) логічних елементів,  якщо елементи мають необхідне число входів, а аргументи представлені прямими та інверсними значеннями.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Якщо число входів </w:t>
      </w:r>
      <w:r w:rsidRPr="00A32B51">
        <w:rPr>
          <w:rFonts w:ascii="Arial" w:hAnsi="Arial" w:cs="Arial"/>
          <w:i/>
          <w:sz w:val="28"/>
          <w:szCs w:val="28"/>
          <w:lang w:val="uk-UA"/>
        </w:rPr>
        <w:t>р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елементів менше,  ніж потрібно для реалізації нормальної форми, то для одержання операторної форми змінні поєднують у групи, що  містять не більше </w:t>
      </w:r>
      <w:r w:rsidRPr="00A32B51">
        <w:rPr>
          <w:rFonts w:ascii="Arial" w:hAnsi="Arial" w:cs="Arial"/>
          <w:i/>
          <w:sz w:val="28"/>
          <w:szCs w:val="28"/>
          <w:lang w:val="uk-UA"/>
        </w:rPr>
        <w:t>р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елементів,  і використовують співвідношення виду:</w:t>
      </w:r>
    </w:p>
    <w:p w:rsidR="00B9617B" w:rsidRPr="00A32B51" w:rsidRDefault="00B9617B" w:rsidP="00FC2A57">
      <w:pPr>
        <w:spacing w:before="0"/>
        <w:ind w:firstLine="156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position w:val="-16"/>
          <w:sz w:val="28"/>
          <w:szCs w:val="28"/>
          <w:lang w:val="uk-UA"/>
        </w:rPr>
        <w:object w:dxaOrig="5520" w:dyaOrig="420">
          <v:shape id="_x0000_i1039" type="#_x0000_t75" style="width:243.5pt;height:21pt" o:ole="" fillcolor="window">
            <v:imagedata r:id="rId33" o:title=""/>
          </v:shape>
          <o:OLEObject Type="Embed" ProgID="Equation.3" ShapeID="_x0000_i1039" DrawAspect="Content" ObjectID="_1538247730" r:id="rId34"/>
        </w:object>
      </w:r>
    </w:p>
    <w:p w:rsidR="00B9617B" w:rsidRPr="00A32B51" w:rsidRDefault="00B9617B" w:rsidP="00FC2A57">
      <w:pPr>
        <w:spacing w:before="0"/>
        <w:ind w:firstLine="156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position w:val="-16"/>
          <w:sz w:val="28"/>
          <w:szCs w:val="28"/>
          <w:lang w:val="uk-UA"/>
        </w:rPr>
        <w:object w:dxaOrig="6619" w:dyaOrig="420">
          <v:shape id="_x0000_i1040" type="#_x0000_t75" style="width:275.5pt;height:21pt" o:ole="" fillcolor="window">
            <v:imagedata r:id="rId35" o:title=""/>
          </v:shape>
          <o:OLEObject Type="Embed" ProgID="Equation.3" ShapeID="_x0000_i1040" DrawAspect="Content" ObjectID="_1538247731" r:id="rId36"/>
        </w:object>
      </w:r>
    </w:p>
    <w:p w:rsidR="00B9617B" w:rsidRPr="00A32B51" w:rsidRDefault="00B9617B" w:rsidP="00FC2A57">
      <w:pPr>
        <w:spacing w:before="0"/>
        <w:ind w:firstLine="156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position w:val="-16"/>
          <w:sz w:val="28"/>
          <w:szCs w:val="28"/>
          <w:lang w:val="uk-UA"/>
        </w:rPr>
        <w:object w:dxaOrig="5340" w:dyaOrig="560">
          <v:shape id="_x0000_i1041" type="#_x0000_t75" style="width:239.5pt;height:28pt" o:ole="" fillcolor="window">
            <v:imagedata r:id="rId37" o:title=""/>
          </v:shape>
          <o:OLEObject Type="Embed" ProgID="Equation.3" ShapeID="_x0000_i1041" DrawAspect="Content" ObjectID="_1538247732" r:id="rId38"/>
        </w:object>
      </w:r>
    </w:p>
    <w:p w:rsidR="00B9617B" w:rsidRPr="00A32B51" w:rsidRDefault="00B9617B" w:rsidP="00FC2A57">
      <w:pPr>
        <w:spacing w:before="0"/>
        <w:ind w:firstLine="156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position w:val="-16"/>
          <w:sz w:val="28"/>
          <w:szCs w:val="28"/>
          <w:lang w:val="uk-UA"/>
        </w:rPr>
        <w:object w:dxaOrig="6500" w:dyaOrig="580">
          <v:shape id="_x0000_i1042" type="#_x0000_t75" style="width:283.5pt;height:29pt" o:ole="" fillcolor="window">
            <v:imagedata r:id="rId39" o:title=""/>
          </v:shape>
          <o:OLEObject Type="Embed" ProgID="Equation.3" ShapeID="_x0000_i1042" DrawAspect="Content" ObjectID="_1538247733" r:id="rId40"/>
        </w:object>
      </w:r>
      <w:r w:rsidRPr="00A32B51">
        <w:rPr>
          <w:rFonts w:ascii="Arial" w:hAnsi="Arial" w:cs="Arial"/>
          <w:sz w:val="28"/>
          <w:szCs w:val="28"/>
          <w:lang w:val="uk-UA"/>
        </w:rPr>
        <w:t xml:space="preserve"> ,</w:t>
      </w:r>
    </w:p>
    <w:p w:rsidR="00B9617B" w:rsidRPr="00A32B51" w:rsidRDefault="00B9617B" w:rsidP="00FC2A57">
      <w:pPr>
        <w:spacing w:before="0" w:after="24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де </w:t>
      </w:r>
      <w:r w:rsidRPr="00A32B51">
        <w:rPr>
          <w:rFonts w:ascii="Arial" w:hAnsi="Arial" w:cs="Arial"/>
          <w:i/>
          <w:sz w:val="28"/>
          <w:szCs w:val="28"/>
          <w:lang w:val="uk-UA"/>
        </w:rPr>
        <w:t>g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</w:t>
      </w:r>
      <w:r w:rsidRPr="00A32B51">
        <w:rPr>
          <w:rFonts w:ascii="Arial" w:hAnsi="Arial" w:cs="Arial"/>
          <w:sz w:val="28"/>
          <w:szCs w:val="28"/>
          <w:lang w:val="uk-UA"/>
        </w:rPr>
        <w:sym w:font="Symbol" w:char="F0A3"/>
      </w:r>
      <w:r w:rsidRPr="00A32B51">
        <w:rPr>
          <w:rFonts w:ascii="Arial" w:hAnsi="Arial" w:cs="Arial"/>
          <w:sz w:val="28"/>
          <w:szCs w:val="28"/>
          <w:lang w:val="uk-UA"/>
        </w:rPr>
        <w:t xml:space="preserve"> </w:t>
      </w:r>
      <w:r w:rsidRPr="00A32B51">
        <w:rPr>
          <w:rFonts w:ascii="Arial" w:hAnsi="Arial" w:cs="Arial"/>
          <w:i/>
          <w:sz w:val="28"/>
          <w:szCs w:val="28"/>
          <w:lang w:val="uk-UA"/>
        </w:rPr>
        <w:t>p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 і  </w:t>
      </w:r>
      <w:r w:rsidRPr="00A32B51">
        <w:rPr>
          <w:rFonts w:ascii="Arial" w:hAnsi="Arial" w:cs="Arial"/>
          <w:i/>
          <w:sz w:val="28"/>
          <w:szCs w:val="28"/>
          <w:lang w:val="uk-UA"/>
        </w:rPr>
        <w:t>m–s</w:t>
      </w:r>
      <w:r w:rsidRPr="00A32B51">
        <w:rPr>
          <w:rFonts w:ascii="Arial" w:hAnsi="Arial" w:cs="Arial"/>
          <w:sz w:val="28"/>
          <w:szCs w:val="28"/>
          <w:lang w:val="uk-UA"/>
        </w:rPr>
        <w:t>+1</w:t>
      </w:r>
      <w:r w:rsidRPr="00A32B51">
        <w:rPr>
          <w:rFonts w:ascii="Arial" w:hAnsi="Arial" w:cs="Arial"/>
          <w:sz w:val="28"/>
          <w:szCs w:val="28"/>
          <w:lang w:val="uk-UA"/>
        </w:rPr>
        <w:sym w:font="Symbol" w:char="F0A3"/>
      </w:r>
      <w:r w:rsidRPr="00A32B51">
        <w:rPr>
          <w:rFonts w:ascii="Arial" w:hAnsi="Arial" w:cs="Arial"/>
          <w:sz w:val="28"/>
          <w:szCs w:val="28"/>
          <w:lang w:val="uk-UA"/>
        </w:rPr>
        <w:t xml:space="preserve"> </w:t>
      </w:r>
      <w:r w:rsidRPr="00A32B51">
        <w:rPr>
          <w:rFonts w:ascii="Arial" w:hAnsi="Arial" w:cs="Arial"/>
          <w:i/>
          <w:sz w:val="28"/>
          <w:szCs w:val="28"/>
          <w:lang w:val="uk-UA"/>
        </w:rPr>
        <w:t>p</w:t>
      </w:r>
      <w:r w:rsidRPr="00A32B51">
        <w:rPr>
          <w:rFonts w:ascii="Arial" w:hAnsi="Arial" w:cs="Arial"/>
          <w:sz w:val="28"/>
          <w:szCs w:val="28"/>
          <w:lang w:val="uk-UA"/>
        </w:rPr>
        <w:t>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Число груп змінних також не повинне перевищувати </w:t>
      </w:r>
      <w:r w:rsidRPr="00A32B51">
        <w:rPr>
          <w:rFonts w:ascii="Arial" w:hAnsi="Arial" w:cs="Arial"/>
          <w:i/>
          <w:sz w:val="28"/>
          <w:szCs w:val="28"/>
          <w:lang w:val="uk-UA"/>
        </w:rPr>
        <w:t>р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. В протилежному випадку зазначені перетворення виконують стосовно груп змінних. Такі перетворення дозволяють представити задану функцію в операторній формі з урахуванням числа входів елементів. </w:t>
      </w:r>
      <w:r w:rsidRPr="00A32B51">
        <w:rPr>
          <w:rFonts w:ascii="Arial" w:hAnsi="Arial" w:cs="Arial"/>
          <w:sz w:val="28"/>
          <w:szCs w:val="28"/>
          <w:lang w:val="uk-UA"/>
        </w:rPr>
        <w:lastRenderedPageBreak/>
        <w:t>Схема, отримана по операторній формі, може містити більше двох рівнів.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На третьому етапі по операторних представленнях функцій складають комбінаційну схему. Задана система елементів може дозволити реалізувати кілька операторних представлень функції. Наприклад,  при наявності елементів І, АБО та І-НЕ можна використовувати в якості вихідної одну з п'яти нормальних форм (І/АБО,  І-НЕ/І-НЕ,  АБО/І-НЕ,  І-НЕ/І,  АБО/І) для одержання відповідних операторних представлень з урахуванням числа входів елементів. Щоб вибрати одну схему з декількох можливих,  необхідно порівнювати їх по заданих параметрах (найбільш часто – по складності і швидкодії).</w:t>
      </w:r>
    </w:p>
    <w:p w:rsidR="00B9617B" w:rsidRPr="00A32B51" w:rsidRDefault="00B9617B" w:rsidP="00FC2A57">
      <w:pPr>
        <w:pStyle w:val="a3"/>
        <w:spacing w:before="0" w:after="0" w:line="24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Існує кілька способів оцінки складності схем. Часто використовують оцінку по </w:t>
      </w:r>
      <w:proofErr w:type="spellStart"/>
      <w:r w:rsidRPr="00A32B51">
        <w:rPr>
          <w:rFonts w:ascii="Arial" w:hAnsi="Arial" w:cs="Arial"/>
          <w:sz w:val="28"/>
          <w:szCs w:val="28"/>
          <w:lang w:val="uk-UA"/>
        </w:rPr>
        <w:t>Квайну</w:t>
      </w:r>
      <w:proofErr w:type="spellEnd"/>
      <w:r w:rsidRPr="00A32B51">
        <w:rPr>
          <w:rFonts w:ascii="Arial" w:hAnsi="Arial" w:cs="Arial"/>
          <w:sz w:val="28"/>
          <w:szCs w:val="28"/>
          <w:lang w:val="uk-UA"/>
        </w:rPr>
        <w:t xml:space="preserve"> (</w:t>
      </w:r>
      <w:r w:rsidRPr="00A32B51">
        <w:rPr>
          <w:rFonts w:ascii="Arial" w:hAnsi="Arial" w:cs="Arial"/>
          <w:i/>
          <w:sz w:val="28"/>
          <w:szCs w:val="28"/>
          <w:lang w:val="uk-UA"/>
        </w:rPr>
        <w:t>К</w:t>
      </w:r>
      <w:r w:rsidRPr="00A32B51">
        <w:rPr>
          <w:rFonts w:ascii="Arial" w:hAnsi="Arial" w:cs="Arial"/>
          <w:sz w:val="28"/>
          <w:szCs w:val="28"/>
          <w:lang w:val="uk-UA"/>
        </w:rPr>
        <w:t>),  яка визначається як сумарне число входів усіх логічних елементів.  Складність можна також оцінити в числі логічних елементів (</w:t>
      </w:r>
      <w:r w:rsidRPr="00A32B51">
        <w:rPr>
          <w:rFonts w:ascii="Arial" w:hAnsi="Arial" w:cs="Arial"/>
          <w:i/>
          <w:sz w:val="28"/>
          <w:szCs w:val="28"/>
          <w:lang w:val="uk-UA"/>
        </w:rPr>
        <w:t>М</w:t>
      </w:r>
      <w:r w:rsidRPr="00A32B51">
        <w:rPr>
          <w:rFonts w:ascii="Arial" w:hAnsi="Arial" w:cs="Arial"/>
          <w:sz w:val="28"/>
          <w:szCs w:val="28"/>
          <w:lang w:val="uk-UA"/>
        </w:rPr>
        <w:t>) чи в числі умовних корпусів мікросхем,  що визначається по формулі</w:t>
      </w:r>
    </w:p>
    <w:p w:rsidR="00B9617B" w:rsidRPr="00A32B51" w:rsidRDefault="00FC2A57" w:rsidP="00FC2A57">
      <w:pPr>
        <w:spacing w:before="0" w:after="280"/>
        <w:jc w:val="center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position w:val="-32"/>
          <w:sz w:val="28"/>
          <w:szCs w:val="28"/>
          <w:lang w:val="uk-UA"/>
        </w:rPr>
        <w:object w:dxaOrig="1520" w:dyaOrig="760">
          <v:shape id="_x0000_i1043" type="#_x0000_t75" style="width:95.5pt;height:48pt" o:ole="" fillcolor="window">
            <v:imagedata r:id="rId41" o:title=""/>
          </v:shape>
          <o:OLEObject Type="Embed" ProgID="Equation.3" ShapeID="_x0000_i1043" DrawAspect="Content" ObjectID="_1538247734" r:id="rId42"/>
        </w:object>
      </w:r>
      <w:r w:rsidR="00B9617B" w:rsidRPr="00A32B51">
        <w:rPr>
          <w:rFonts w:ascii="Arial" w:hAnsi="Arial" w:cs="Arial"/>
          <w:sz w:val="28"/>
          <w:szCs w:val="28"/>
          <w:lang w:val="uk-UA"/>
        </w:rPr>
        <w:t xml:space="preserve"> ,</w:t>
      </w:r>
    </w:p>
    <w:p w:rsidR="00B9617B" w:rsidRPr="00A32B51" w:rsidRDefault="00B9617B" w:rsidP="00FC2A57">
      <w:pPr>
        <w:spacing w:before="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де </w:t>
      </w:r>
      <w:r w:rsidRPr="00A32B51">
        <w:rPr>
          <w:rFonts w:ascii="Arial" w:hAnsi="Arial" w:cs="Arial"/>
          <w:i/>
          <w:sz w:val="28"/>
          <w:szCs w:val="28"/>
          <w:lang w:val="uk-UA"/>
        </w:rPr>
        <w:t>r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– число типів мікросхем; </w:t>
      </w:r>
      <w:r w:rsidRPr="00A32B51">
        <w:rPr>
          <w:rFonts w:ascii="Arial" w:hAnsi="Arial" w:cs="Arial"/>
          <w:i/>
          <w:sz w:val="28"/>
          <w:szCs w:val="28"/>
          <w:lang w:val="uk-UA"/>
        </w:rPr>
        <w:t>m</w:t>
      </w:r>
      <w:r w:rsidRPr="00A32B51">
        <w:rPr>
          <w:rFonts w:ascii="Arial" w:hAnsi="Arial" w:cs="Arial"/>
          <w:i/>
          <w:sz w:val="28"/>
          <w:szCs w:val="28"/>
          <w:vertAlign w:val="subscript"/>
          <w:lang w:val="uk-UA"/>
        </w:rPr>
        <w:t>i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A32B51">
        <w:rPr>
          <w:rFonts w:ascii="Arial" w:hAnsi="Arial" w:cs="Arial"/>
          <w:i/>
          <w:sz w:val="28"/>
          <w:szCs w:val="28"/>
          <w:lang w:val="uk-UA"/>
        </w:rPr>
        <w:t>n</w:t>
      </w:r>
      <w:r w:rsidRPr="00A32B51">
        <w:rPr>
          <w:rFonts w:ascii="Arial" w:hAnsi="Arial" w:cs="Arial"/>
          <w:i/>
          <w:sz w:val="28"/>
          <w:szCs w:val="28"/>
          <w:vertAlign w:val="subscript"/>
          <w:lang w:val="uk-UA"/>
        </w:rPr>
        <w:t>i</w:t>
      </w:r>
      <w:proofErr w:type="spellEnd"/>
      <w:r w:rsidRPr="00A32B51">
        <w:rPr>
          <w:rFonts w:ascii="Arial" w:hAnsi="Arial" w:cs="Arial"/>
          <w:sz w:val="28"/>
          <w:szCs w:val="28"/>
          <w:lang w:val="uk-UA"/>
        </w:rPr>
        <w:t xml:space="preserve"> – кількість відповідно мікросхем </w:t>
      </w:r>
      <w:r w:rsidRPr="00A32B51">
        <w:rPr>
          <w:rFonts w:ascii="Arial" w:hAnsi="Arial" w:cs="Arial"/>
          <w:i/>
          <w:sz w:val="28"/>
          <w:szCs w:val="28"/>
          <w:lang w:val="uk-UA"/>
        </w:rPr>
        <w:t>i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-го типу і виводів такої мікросхеми, </w:t>
      </w:r>
      <w:r w:rsidRPr="00A32B51">
        <w:rPr>
          <w:rFonts w:ascii="Arial" w:hAnsi="Arial" w:cs="Arial"/>
          <w:i/>
          <w:sz w:val="28"/>
          <w:szCs w:val="28"/>
          <w:lang w:val="uk-UA"/>
        </w:rPr>
        <w:t>g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– число виводів умовного </w:t>
      </w:r>
      <w:proofErr w:type="spellStart"/>
      <w:r w:rsidRPr="00A32B51">
        <w:rPr>
          <w:rFonts w:ascii="Arial" w:hAnsi="Arial" w:cs="Arial"/>
          <w:sz w:val="28"/>
          <w:szCs w:val="28"/>
          <w:lang w:val="uk-UA"/>
        </w:rPr>
        <w:t>корпуса</w:t>
      </w:r>
      <w:proofErr w:type="spellEnd"/>
      <w:r w:rsidRPr="00A32B51">
        <w:rPr>
          <w:rFonts w:ascii="Arial" w:hAnsi="Arial" w:cs="Arial"/>
          <w:sz w:val="28"/>
          <w:szCs w:val="28"/>
          <w:lang w:val="uk-UA"/>
        </w:rPr>
        <w:t>. Як умовний корпус в даній роботі  використовується корпус мікросхеми на 14 виводів.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Параметри </w:t>
      </w:r>
      <w:r w:rsidRPr="00A32B51">
        <w:rPr>
          <w:rFonts w:ascii="Arial" w:hAnsi="Arial" w:cs="Arial"/>
          <w:i/>
          <w:sz w:val="28"/>
          <w:szCs w:val="28"/>
          <w:lang w:val="uk-UA"/>
        </w:rPr>
        <w:t>К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і </w:t>
      </w:r>
      <w:r w:rsidRPr="00A32B51">
        <w:rPr>
          <w:rFonts w:ascii="Arial" w:hAnsi="Arial" w:cs="Arial"/>
          <w:i/>
          <w:sz w:val="28"/>
          <w:szCs w:val="28"/>
          <w:lang w:val="uk-UA"/>
        </w:rPr>
        <w:t>М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доцільно використовувати при проектуванні інтегральних схем,  тому що їх складність залежить від площі кристала,  яка пропорційна числу логічних елементів і числу їхніх входів.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Оцінка </w:t>
      </w:r>
      <w:r w:rsidRPr="00A32B51">
        <w:rPr>
          <w:rFonts w:ascii="Arial" w:hAnsi="Arial" w:cs="Arial"/>
          <w:i/>
          <w:sz w:val="28"/>
          <w:szCs w:val="28"/>
          <w:lang w:val="uk-UA"/>
        </w:rPr>
        <w:t>N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зручна при порівнянні складності пристроїв,  побудованих на мікросхемах.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Швидкодія комбінаційних схем залежить від часових параметрів логічних елементів </w:t>
      </w:r>
      <w:r w:rsidRPr="00A32B51">
        <w:rPr>
          <w:rFonts w:ascii="Arial" w:hAnsi="Arial" w:cs="Arial"/>
          <w:i/>
          <w:sz w:val="28"/>
          <w:szCs w:val="28"/>
          <w:lang w:val="uk-UA"/>
        </w:rPr>
        <w:t>t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01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і </w:t>
      </w:r>
      <w:r w:rsidRPr="00A32B51">
        <w:rPr>
          <w:rFonts w:ascii="Arial" w:hAnsi="Arial" w:cs="Arial"/>
          <w:i/>
          <w:sz w:val="28"/>
          <w:szCs w:val="28"/>
          <w:lang w:val="uk-UA"/>
        </w:rPr>
        <w:t>t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, що  характеризують затримку сигналів (час переходу вихідного сигналу від одного логічного рівня до іншого). На практиці використовують звичайно усереднене значення часу затримки </w:t>
      </w:r>
      <w:r w:rsidRPr="00A32B51">
        <w:rPr>
          <w:rFonts w:ascii="Arial" w:hAnsi="Arial" w:cs="Arial"/>
          <w:i/>
          <w:sz w:val="28"/>
          <w:szCs w:val="28"/>
          <w:lang w:val="uk-UA"/>
        </w:rPr>
        <w:t>t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= (</w:t>
      </w:r>
      <w:r w:rsidRPr="00A32B51">
        <w:rPr>
          <w:rFonts w:ascii="Arial" w:hAnsi="Arial" w:cs="Arial"/>
          <w:i/>
          <w:sz w:val="28"/>
          <w:szCs w:val="28"/>
          <w:lang w:val="uk-UA"/>
        </w:rPr>
        <w:t>t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01</w:t>
      </w:r>
      <w:r w:rsidRPr="00A32B51">
        <w:rPr>
          <w:rFonts w:ascii="Arial" w:hAnsi="Arial" w:cs="Arial"/>
          <w:sz w:val="28"/>
          <w:szCs w:val="28"/>
          <w:lang w:val="uk-UA"/>
        </w:rPr>
        <w:t>+</w:t>
      </w:r>
      <w:r w:rsidRPr="00A32B51">
        <w:rPr>
          <w:rFonts w:ascii="Arial" w:hAnsi="Arial" w:cs="Arial"/>
          <w:i/>
          <w:sz w:val="28"/>
          <w:szCs w:val="28"/>
          <w:lang w:val="uk-UA"/>
        </w:rPr>
        <w:t>t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)/2 чи максимальне  –  </w:t>
      </w:r>
      <w:r w:rsidRPr="00A32B51">
        <w:rPr>
          <w:rFonts w:ascii="Arial" w:hAnsi="Arial" w:cs="Arial"/>
          <w:i/>
          <w:sz w:val="28"/>
          <w:szCs w:val="28"/>
          <w:lang w:val="uk-UA"/>
        </w:rPr>
        <w:t>t*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= </w:t>
      </w:r>
      <w:proofErr w:type="spellStart"/>
      <w:r w:rsidRPr="00A32B51">
        <w:rPr>
          <w:rFonts w:ascii="Arial" w:hAnsi="Arial" w:cs="Arial"/>
          <w:sz w:val="28"/>
          <w:szCs w:val="28"/>
          <w:lang w:val="uk-UA"/>
        </w:rPr>
        <w:t>max</w:t>
      </w:r>
      <w:proofErr w:type="spellEnd"/>
      <w:r w:rsidRPr="00A32B51">
        <w:rPr>
          <w:rFonts w:ascii="Arial" w:hAnsi="Arial" w:cs="Arial"/>
          <w:sz w:val="28"/>
          <w:szCs w:val="28"/>
          <w:lang w:val="uk-UA"/>
        </w:rPr>
        <w:t>(</w:t>
      </w:r>
      <w:r w:rsidRPr="00A32B51">
        <w:rPr>
          <w:rFonts w:ascii="Arial" w:hAnsi="Arial" w:cs="Arial"/>
          <w:i/>
          <w:sz w:val="28"/>
          <w:szCs w:val="28"/>
          <w:lang w:val="uk-UA"/>
        </w:rPr>
        <w:t>t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01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, </w:t>
      </w:r>
      <w:r w:rsidRPr="00A32B51">
        <w:rPr>
          <w:rFonts w:ascii="Arial" w:hAnsi="Arial" w:cs="Arial"/>
          <w:i/>
          <w:sz w:val="28"/>
          <w:szCs w:val="28"/>
          <w:lang w:val="uk-UA"/>
        </w:rPr>
        <w:t>t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 w:rsidRPr="00A32B51">
        <w:rPr>
          <w:rFonts w:ascii="Arial" w:hAnsi="Arial" w:cs="Arial"/>
          <w:sz w:val="28"/>
          <w:szCs w:val="28"/>
          <w:lang w:val="uk-UA"/>
        </w:rPr>
        <w:t>).</w:t>
      </w:r>
    </w:p>
    <w:p w:rsidR="00B9617B" w:rsidRPr="00A32B51" w:rsidRDefault="00B9617B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Для комбінаційних схем на однотипних елементах (приклад на рис.1.1) середній час затримки сигналів </w:t>
      </w:r>
      <w:r w:rsidRPr="00A32B51">
        <w:rPr>
          <w:rFonts w:ascii="Arial" w:hAnsi="Arial" w:cs="Arial"/>
          <w:i/>
          <w:sz w:val="28"/>
          <w:szCs w:val="28"/>
          <w:lang w:val="uk-UA"/>
        </w:rPr>
        <w:t>T</w:t>
      </w:r>
      <w:r w:rsidR="00FC2A57" w:rsidRPr="00A32B51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A32B51">
        <w:rPr>
          <w:rFonts w:ascii="Arial" w:hAnsi="Arial" w:cs="Arial"/>
          <w:i/>
          <w:sz w:val="28"/>
          <w:szCs w:val="28"/>
          <w:lang w:val="uk-UA"/>
        </w:rPr>
        <w:t>=</w:t>
      </w:r>
      <w:r w:rsidR="00FC2A57" w:rsidRPr="00A32B51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A32B51">
        <w:rPr>
          <w:rFonts w:ascii="Arial" w:hAnsi="Arial" w:cs="Arial"/>
          <w:i/>
          <w:sz w:val="28"/>
          <w:szCs w:val="28"/>
          <w:lang w:val="uk-UA"/>
        </w:rPr>
        <w:t>Lt</w:t>
      </w:r>
      <w:proofErr w:type="spellEnd"/>
      <w:r w:rsidRPr="00A32B51">
        <w:rPr>
          <w:rFonts w:ascii="Arial" w:hAnsi="Arial" w:cs="Arial"/>
          <w:sz w:val="28"/>
          <w:szCs w:val="28"/>
          <w:lang w:val="uk-UA"/>
        </w:rPr>
        <w:t xml:space="preserve">,  де </w:t>
      </w:r>
      <w:r w:rsidRPr="00A32B51">
        <w:rPr>
          <w:rFonts w:ascii="Arial" w:hAnsi="Arial" w:cs="Arial"/>
          <w:i/>
          <w:sz w:val="28"/>
          <w:szCs w:val="28"/>
          <w:lang w:val="uk-UA"/>
        </w:rPr>
        <w:t>L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– рівень схеми,  дорівнює числу елементів, що  входять в максимальний по довжині ланцюжок елементів. Якщо використовуються елементи з різною затримкою,  то в схемі визначається шлях, який  вимагає максимального часу поширення сигналів. </w:t>
      </w:r>
    </w:p>
    <w:p w:rsidR="00B9617B" w:rsidRPr="00A32B51" w:rsidRDefault="00B9617B" w:rsidP="00FC2A57">
      <w:pPr>
        <w:pStyle w:val="a3"/>
        <w:spacing w:before="0" w:after="0" w:line="24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З декількох можливих вибирають комбінаційну схему,  що краще інших задовольняє заданим параметрам. Наприклад, при наявності елементів 2І-НЕ та 2АБО-НЕ розглянуту   функцію    можна   представити  в  операторних  формах І-НЕ/І-НЕ та АБО-НЕ/АБО-НЕ таким чином:</w:t>
      </w:r>
    </w:p>
    <w:p w:rsidR="00B9617B" w:rsidRPr="00A32B51" w:rsidRDefault="00B9617B" w:rsidP="00FC2A57">
      <w:pPr>
        <w:spacing w:before="280" w:after="28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position w:val="-54"/>
          <w:sz w:val="28"/>
          <w:szCs w:val="28"/>
          <w:lang w:val="uk-UA"/>
        </w:rPr>
        <w:object w:dxaOrig="6880" w:dyaOrig="1219">
          <v:shape id="_x0000_i1044" type="#_x0000_t75" style="width:268.5pt;height:54.5pt" o:ole="" fillcolor="window">
            <v:imagedata r:id="rId43" o:title=""/>
          </v:shape>
          <o:OLEObject Type="Embed" ProgID="Equation.3" ShapeID="_x0000_i1044" DrawAspect="Content" ObjectID="_1538247735" r:id="rId44"/>
        </w:object>
      </w:r>
    </w:p>
    <w:p w:rsidR="00B9617B" w:rsidRPr="00A32B51" w:rsidRDefault="00B9617B" w:rsidP="00FC2A57">
      <w:pPr>
        <w:spacing w:before="0"/>
        <w:ind w:firstLine="567"/>
        <w:outlineLvl w:val="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Отриманим формам відповідають схеми на рис. 1.1.</w:t>
      </w:r>
    </w:p>
    <w:tbl>
      <w:tblPr>
        <w:tblpPr w:leftFromText="180" w:rightFromText="180" w:vertAnchor="text" w:horzAnchor="margin" w:tblpY="14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FC2A57" w:rsidRPr="00A32B51" w:rsidTr="00FC2A57">
        <w:tc>
          <w:tcPr>
            <w:tcW w:w="8859" w:type="dxa"/>
            <w:vAlign w:val="center"/>
          </w:tcPr>
          <w:bookmarkStart w:id="0" w:name="_MON_1401795238"/>
          <w:bookmarkStart w:id="1" w:name="_MON_1079463395"/>
          <w:bookmarkStart w:id="2" w:name="_MON_1126598320"/>
          <w:bookmarkEnd w:id="0"/>
          <w:bookmarkEnd w:id="1"/>
          <w:bookmarkEnd w:id="2"/>
          <w:bookmarkStart w:id="3" w:name="_MON_1127920324"/>
          <w:bookmarkEnd w:id="3"/>
          <w:p w:rsidR="00FC2A57" w:rsidRPr="00A32B51" w:rsidRDefault="00FC2A57" w:rsidP="00FC2A57">
            <w:pPr>
              <w:spacing w:before="0"/>
              <w:ind w:firstLine="567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object w:dxaOrig="6255" w:dyaOrig="5220">
                <v:shape id="_x0000_i1045" type="#_x0000_t75" style="width:313pt;height:261pt" o:ole="" fillcolor="window">
                  <v:imagedata r:id="rId45" o:title=""/>
                </v:shape>
                <o:OLEObject Type="Embed" ProgID="Word.Picture.8" ShapeID="_x0000_i1045" DrawAspect="Content" ObjectID="_1538247736" r:id="rId46"/>
              </w:object>
            </w:r>
          </w:p>
        </w:tc>
      </w:tr>
      <w:tr w:rsidR="00FC2A57" w:rsidRPr="00A32B51" w:rsidTr="00FC2A57">
        <w:trPr>
          <w:trHeight w:val="353"/>
        </w:trPr>
        <w:tc>
          <w:tcPr>
            <w:tcW w:w="8859" w:type="dxa"/>
            <w:vAlign w:val="center"/>
          </w:tcPr>
          <w:p w:rsidR="00FC2A57" w:rsidRPr="00A32B51" w:rsidRDefault="00FC2A57" w:rsidP="00FC2A57">
            <w:pPr>
              <w:spacing w:before="0"/>
              <w:ind w:firstLine="567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/>
              </w:rPr>
              <w:t>Рис. 1.1. Функціональні схеми реалізації функції: а – на елементах І-НЕ, б – на елементах АБО-НЕ</w:t>
            </w:r>
          </w:p>
        </w:tc>
      </w:tr>
    </w:tbl>
    <w:p w:rsidR="00B9617B" w:rsidRPr="00A32B51" w:rsidRDefault="00B9617B" w:rsidP="00FC2A57">
      <w:pPr>
        <w:ind w:firstLine="708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Якщо елементи І-НЕ мають менший час  затримки сигналів, ніж елементи АБО-НЕ, то схема на рис. 1.1,а  більш швидкодіюча, але вона програє другій схемі (рис. 1.1,б) по складності (для першої схеми К=12, а для другої К=10).</w:t>
      </w:r>
    </w:p>
    <w:p w:rsidR="00B9617B" w:rsidRPr="00A32B51" w:rsidRDefault="00B9617B" w:rsidP="00454406">
      <w:pPr>
        <w:ind w:firstLine="708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Правило де Моргана</w:t>
      </w:r>
      <w:r w:rsidRPr="00A32B51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uk-UA"/>
        </w:rPr>
        <w:t> </w:t>
      </w:r>
      <w:r w:rsidRPr="00A32B51">
        <w:rPr>
          <w:rFonts w:ascii="Arial" w:hAnsi="Arial" w:cs="Arial"/>
          <w:sz w:val="28"/>
          <w:szCs w:val="28"/>
          <w:shd w:val="clear" w:color="auto" w:fill="FFFFFF"/>
          <w:lang w:val="uk-UA"/>
        </w:rPr>
        <w:t>— властивість</w:t>
      </w:r>
      <w:r w:rsidRPr="00A32B51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uk-UA"/>
        </w:rPr>
        <w:t> </w:t>
      </w:r>
      <w:proofErr w:type="spellStart"/>
      <w:r w:rsidRPr="00A32B51">
        <w:rPr>
          <w:rFonts w:ascii="Arial" w:hAnsi="Arial" w:cs="Arial"/>
          <w:sz w:val="28"/>
          <w:szCs w:val="28"/>
          <w:lang w:val="uk-UA"/>
        </w:rPr>
        <w:t>булевих</w:t>
      </w:r>
      <w:proofErr w:type="spellEnd"/>
      <w:r w:rsidRPr="00A32B5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A32B51">
        <w:rPr>
          <w:rFonts w:ascii="Arial" w:hAnsi="Arial" w:cs="Arial"/>
          <w:sz w:val="28"/>
          <w:szCs w:val="28"/>
          <w:lang w:val="uk-UA"/>
        </w:rPr>
        <w:t>алгебр</w:t>
      </w:r>
      <w:proofErr w:type="spellEnd"/>
      <w:r w:rsidRPr="00A32B51">
        <w:rPr>
          <w:rFonts w:ascii="Arial" w:hAnsi="Arial" w:cs="Arial"/>
          <w:sz w:val="28"/>
          <w:szCs w:val="28"/>
          <w:lang w:val="uk-UA"/>
        </w:rPr>
        <w:t>,</w:t>
      </w:r>
      <w:r w:rsidRPr="00A32B5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що дозволяє виразити одну з двоїстих операцій</w:t>
      </w:r>
      <w:r w:rsidRPr="00A32B51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uk-UA"/>
        </w:rPr>
        <w:t> </w:t>
      </w:r>
      <w:r w:rsidRPr="00A32B51">
        <w:rPr>
          <w:rStyle w:val="mwe-math-mathml-inline"/>
          <w:rFonts w:ascii="Arial" w:hAnsi="Arial" w:cs="Arial"/>
          <w:vanish/>
          <w:sz w:val="28"/>
          <w:szCs w:val="28"/>
          <w:shd w:val="clear" w:color="auto" w:fill="FFFFFF"/>
          <w:lang w:val="uk-UA"/>
        </w:rPr>
        <w:t>{\displaystyle \ \lor ,\land }</w:t>
      </w:r>
      <w:r w:rsidRPr="00A32B51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uk-UA"/>
        </w:rPr>
        <w:t> </w:t>
      </w:r>
      <w:r w:rsidRPr="00A32B5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через іншу і </w:t>
      </w:r>
      <w:proofErr w:type="spellStart"/>
      <w:r w:rsidRPr="00A32B51">
        <w:rPr>
          <w:rFonts w:ascii="Arial" w:hAnsi="Arial" w:cs="Arial"/>
          <w:sz w:val="28"/>
          <w:szCs w:val="28"/>
          <w:shd w:val="clear" w:color="auto" w:fill="FFFFFF"/>
          <w:lang w:val="uk-UA"/>
        </w:rPr>
        <w:t>унарну</w:t>
      </w:r>
      <w:proofErr w:type="spellEnd"/>
      <w:r w:rsidRPr="00A32B5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операцію</w:t>
      </w:r>
      <w:r w:rsidRPr="00A32B51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uk-UA"/>
        </w:rPr>
        <w:t> </w:t>
      </w:r>
      <w:r w:rsidRPr="00A32B51">
        <w:rPr>
          <w:rStyle w:val="mwe-math-mathml-inline"/>
          <w:rFonts w:ascii="Arial" w:hAnsi="Arial" w:cs="Arial"/>
          <w:vanish/>
          <w:sz w:val="28"/>
          <w:szCs w:val="28"/>
          <w:shd w:val="clear" w:color="auto" w:fill="FFFFFF"/>
          <w:lang w:val="uk-UA"/>
        </w:rPr>
        <w:t>{\displaystyle \ \lnot }</w:t>
      </w:r>
      <w:r w:rsidRPr="00A32B51">
        <w:rPr>
          <w:rFonts w:ascii="Arial" w:hAnsi="Arial" w:cs="Arial"/>
          <w:sz w:val="28"/>
          <w:szCs w:val="28"/>
          <w:shd w:val="clear" w:color="auto" w:fill="FFFFFF"/>
          <w:lang w:val="uk-UA"/>
        </w:rPr>
        <w:t>доповнення (заперечення). Особливо часто використовуються у алгебрі множин</w:t>
      </w:r>
      <w:r w:rsidRPr="00A32B51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uk-UA"/>
        </w:rPr>
        <w:t> </w:t>
      </w:r>
      <w:r w:rsidRPr="00A32B51">
        <w:rPr>
          <w:rFonts w:ascii="Arial" w:hAnsi="Arial" w:cs="Arial"/>
          <w:sz w:val="28"/>
          <w:szCs w:val="28"/>
          <w:shd w:val="clear" w:color="auto" w:fill="FFFFFF"/>
          <w:lang w:val="uk-UA"/>
        </w:rPr>
        <w:t>і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алгебрі логіки</w:t>
      </w:r>
      <w:r w:rsidRPr="00A32B5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, що є прикладами </w:t>
      </w:r>
      <w:proofErr w:type="spellStart"/>
      <w:r w:rsidRPr="00A32B51">
        <w:rPr>
          <w:rFonts w:ascii="Arial" w:hAnsi="Arial" w:cs="Arial"/>
          <w:sz w:val="28"/>
          <w:szCs w:val="28"/>
          <w:shd w:val="clear" w:color="auto" w:fill="FFFFFF"/>
          <w:lang w:val="uk-UA"/>
        </w:rPr>
        <w:t>булевої</w:t>
      </w:r>
      <w:proofErr w:type="spellEnd"/>
      <w:r w:rsidRPr="00A32B5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алгебри. Названі на честь британського математика і логіка</w:t>
      </w:r>
      <w:r w:rsidRPr="00A32B51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uk-UA"/>
        </w:rPr>
        <w:t> </w:t>
      </w:r>
      <w:proofErr w:type="spellStart"/>
      <w:r w:rsidRPr="00A32B51">
        <w:rPr>
          <w:rFonts w:ascii="Arial" w:hAnsi="Arial" w:cs="Arial"/>
          <w:sz w:val="28"/>
          <w:szCs w:val="28"/>
          <w:lang w:val="uk-UA"/>
        </w:rPr>
        <w:t>Аугустуа</w:t>
      </w:r>
      <w:proofErr w:type="spellEnd"/>
      <w:r w:rsidRPr="00A32B51">
        <w:rPr>
          <w:rFonts w:ascii="Arial" w:hAnsi="Arial" w:cs="Arial"/>
          <w:sz w:val="28"/>
          <w:szCs w:val="28"/>
          <w:lang w:val="uk-UA"/>
        </w:rPr>
        <w:t xml:space="preserve"> Де Моргана.</w:t>
      </w:r>
    </w:p>
    <w:p w:rsidR="00B9617B" w:rsidRPr="00A32B51" w:rsidRDefault="00B9617B" w:rsidP="00FC2A57">
      <w:pPr>
        <w:rPr>
          <w:rFonts w:ascii="Arial" w:hAnsi="Arial" w:cs="Arial"/>
          <w:sz w:val="28"/>
          <w:szCs w:val="28"/>
          <w:lang w:val="uk-UA"/>
        </w:rPr>
      </w:pPr>
    </w:p>
    <w:p w:rsidR="00454406" w:rsidRPr="00A32B51" w:rsidRDefault="00454406" w:rsidP="00FC2A57">
      <w:pPr>
        <w:rPr>
          <w:rFonts w:ascii="Arial" w:hAnsi="Arial" w:cs="Arial"/>
          <w:sz w:val="28"/>
          <w:szCs w:val="28"/>
          <w:lang w:val="uk-UA"/>
        </w:rPr>
      </w:pPr>
    </w:p>
    <w:p w:rsidR="00B9617B" w:rsidRPr="00A32B51" w:rsidRDefault="00B9617B" w:rsidP="00FC2A57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>Поставлені завдання</w:t>
      </w:r>
    </w:p>
    <w:p w:rsidR="00B9617B" w:rsidRPr="00A32B51" w:rsidRDefault="00B9617B" w:rsidP="00FC2A57">
      <w:pPr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B9617B" w:rsidRPr="00A32B51" w:rsidRDefault="00B9617B" w:rsidP="00FC2A57">
      <w:pPr>
        <w:pStyle w:val="a5"/>
        <w:numPr>
          <w:ilvl w:val="0"/>
          <w:numId w:val="2"/>
        </w:numPr>
        <w:spacing w:before="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Визначити свій варіант перемикальної функції. Для цього необхідно номер варіанта перевести в двійкову систему числення і записати шість його молодших розрядів у вигляді слова 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6 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5 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4 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3 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2 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1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. Значення </w:t>
      </w:r>
      <w:proofErr w:type="spellStart"/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i/>
          <w:sz w:val="28"/>
          <w:szCs w:val="28"/>
          <w:vertAlign w:val="subscript"/>
          <w:lang w:val="uk-UA"/>
        </w:rPr>
        <w:t>i</w:t>
      </w:r>
      <w:proofErr w:type="spellEnd"/>
      <w:r w:rsidRPr="00A32B51">
        <w:rPr>
          <w:rFonts w:ascii="Arial" w:hAnsi="Arial" w:cs="Arial"/>
          <w:sz w:val="28"/>
          <w:szCs w:val="28"/>
          <w:lang w:val="uk-UA"/>
        </w:rPr>
        <w:t xml:space="preserve"> підставити в табл.1.1.  Наприклад,  якщо номер варіанта 19 (у двійковій системі 010</w:t>
      </w:r>
      <w:r w:rsidRPr="00A32B51">
        <w:rPr>
          <w:rFonts w:ascii="Arial" w:hAnsi="Arial" w:cs="Arial"/>
          <w:sz w:val="28"/>
          <w:szCs w:val="28"/>
          <w:lang w:val="uk-UA"/>
        </w:rPr>
        <w:softHyphen/>
        <w:t xml:space="preserve"> 011), то 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6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=0, 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5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=1, 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4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=0, 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3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=0, 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=1, </w:t>
      </w:r>
      <w:r w:rsidRPr="00A32B51">
        <w:rPr>
          <w:rFonts w:ascii="Arial" w:hAnsi="Arial" w:cs="Arial"/>
          <w:i/>
          <w:sz w:val="28"/>
          <w:szCs w:val="28"/>
          <w:lang w:val="uk-UA"/>
        </w:rPr>
        <w:t>h</w:t>
      </w:r>
      <w:r w:rsidRPr="00A32B51">
        <w:rPr>
          <w:rFonts w:ascii="Arial" w:hAnsi="Arial" w:cs="Arial"/>
          <w:sz w:val="28"/>
          <w:szCs w:val="28"/>
          <w:vertAlign w:val="subscript"/>
          <w:lang w:val="uk-UA"/>
        </w:rPr>
        <w:t>1</w:t>
      </w:r>
      <w:r w:rsidRPr="00A32B51">
        <w:rPr>
          <w:rFonts w:ascii="Arial" w:hAnsi="Arial" w:cs="Arial"/>
          <w:sz w:val="28"/>
          <w:szCs w:val="28"/>
          <w:lang w:val="uk-UA"/>
        </w:rPr>
        <w:t>=1.</w:t>
      </w:r>
    </w:p>
    <w:p w:rsidR="00B9617B" w:rsidRPr="00A32B51" w:rsidRDefault="00B9617B" w:rsidP="00FC2A57">
      <w:pPr>
        <w:pStyle w:val="a5"/>
        <w:numPr>
          <w:ilvl w:val="0"/>
          <w:numId w:val="2"/>
        </w:numPr>
        <w:spacing w:before="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lastRenderedPageBreak/>
        <w:t>Знайти зроблену ДНФ функції і її заперечення. Представити функцію у всіх восьми нормальних формах.</w:t>
      </w:r>
    </w:p>
    <w:p w:rsidR="00B9617B" w:rsidRPr="00A32B51" w:rsidRDefault="00B9617B" w:rsidP="00FC2A57">
      <w:pPr>
        <w:pStyle w:val="a5"/>
        <w:numPr>
          <w:ilvl w:val="0"/>
          <w:numId w:val="2"/>
        </w:numPr>
        <w:spacing w:before="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Одержати операторні представлення функції,  що можуть бути реалізовані на елементах,  заданих табл. 1.2 (</w:t>
      </w:r>
      <w:r w:rsidRPr="00A32B51">
        <w:rPr>
          <w:rFonts w:ascii="Arial" w:hAnsi="Arial" w:cs="Arial"/>
          <w:i/>
          <w:sz w:val="28"/>
          <w:szCs w:val="28"/>
          <w:lang w:val="uk-UA"/>
        </w:rPr>
        <w:t>n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– число логічних елементів в корпусі мікросхеми).</w:t>
      </w:r>
    </w:p>
    <w:p w:rsidR="00B9617B" w:rsidRPr="00A32B51" w:rsidRDefault="00B9617B" w:rsidP="00FC2A57">
      <w:pPr>
        <w:pStyle w:val="a5"/>
        <w:numPr>
          <w:ilvl w:val="0"/>
          <w:numId w:val="2"/>
        </w:numPr>
        <w:spacing w:before="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Вибрати операторні форми,  що забезпечують одержання комбінаційної схеми з максимальною швидкодією і комбінаційною схемою з мінімальним числом умовних корпусів,  тобто схему з кращим параметром </w:t>
      </w:r>
      <w:r w:rsidRPr="00A32B51">
        <w:rPr>
          <w:rFonts w:ascii="Arial" w:hAnsi="Arial" w:cs="Arial"/>
          <w:i/>
          <w:sz w:val="28"/>
          <w:szCs w:val="28"/>
          <w:lang w:val="uk-UA"/>
        </w:rPr>
        <w:t>Т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и схему з мінімальним значенням </w:t>
      </w:r>
      <w:r w:rsidRPr="00A32B51">
        <w:rPr>
          <w:rFonts w:ascii="Arial" w:hAnsi="Arial" w:cs="Arial"/>
          <w:i/>
          <w:sz w:val="28"/>
          <w:szCs w:val="28"/>
          <w:lang w:val="uk-UA"/>
        </w:rPr>
        <w:t>N</w:t>
      </w:r>
      <w:r w:rsidRPr="00A32B51">
        <w:rPr>
          <w:rFonts w:ascii="Arial" w:hAnsi="Arial" w:cs="Arial"/>
          <w:sz w:val="28"/>
          <w:szCs w:val="28"/>
          <w:lang w:val="uk-UA"/>
        </w:rPr>
        <w:t>. Усі мікросхеми в табл. 1.2 мають по 14 виводів. Побудувати зазначені комбінаційні схеми.</w:t>
      </w:r>
    </w:p>
    <w:p w:rsidR="00454406" w:rsidRPr="00A32B51" w:rsidRDefault="00454406" w:rsidP="00FC2A57">
      <w:pPr>
        <w:pStyle w:val="a5"/>
        <w:numPr>
          <w:ilvl w:val="0"/>
          <w:numId w:val="2"/>
        </w:numPr>
        <w:spacing w:before="0"/>
        <w:rPr>
          <w:rFonts w:ascii="Arial" w:hAnsi="Arial" w:cs="Arial"/>
          <w:sz w:val="28"/>
          <w:szCs w:val="28"/>
          <w:lang w:val="uk-UA"/>
        </w:rPr>
      </w:pPr>
    </w:p>
    <w:p w:rsidR="00B9617B" w:rsidRPr="00A32B51" w:rsidRDefault="00B9617B" w:rsidP="00FC2A57">
      <w:pPr>
        <w:spacing w:before="280" w:after="280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>Порядок виконання завдання</w:t>
      </w:r>
    </w:p>
    <w:p w:rsidR="00B9617B" w:rsidRPr="00A32B51" w:rsidRDefault="00B9617B" w:rsidP="00454406">
      <w:pPr>
        <w:pStyle w:val="a5"/>
        <w:numPr>
          <w:ilvl w:val="0"/>
          <w:numId w:val="3"/>
        </w:numPr>
        <w:spacing w:before="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Побудувати модель заданої комбінаційної схеми.</w:t>
      </w:r>
    </w:p>
    <w:p w:rsidR="00454406" w:rsidRPr="00A32B51" w:rsidRDefault="00B9617B" w:rsidP="00454406">
      <w:pPr>
        <w:pStyle w:val="a5"/>
        <w:numPr>
          <w:ilvl w:val="0"/>
          <w:numId w:val="3"/>
        </w:numPr>
        <w:spacing w:before="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Переконатися в правильності функціонування моделі,  визначити часові параметри комбінаційної схеми за допомогою часової діаграми.</w:t>
      </w:r>
    </w:p>
    <w:p w:rsidR="00454406" w:rsidRPr="00A32B51" w:rsidRDefault="00454406" w:rsidP="00454406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</w:p>
    <w:p w:rsidR="00454406" w:rsidRPr="00A32B51" w:rsidRDefault="00454406" w:rsidP="00454406">
      <w:pPr>
        <w:spacing w:before="280" w:after="280"/>
        <w:jc w:val="center"/>
        <w:outlineLvl w:val="0"/>
        <w:rPr>
          <w:rFonts w:ascii="Arial" w:hAnsi="Arial" w:cs="Arial"/>
          <w:b/>
          <w:sz w:val="28"/>
          <w:szCs w:val="28"/>
          <w:lang w:val="uk-UA"/>
        </w:rPr>
      </w:pPr>
      <w:r w:rsidRPr="00A32B51">
        <w:rPr>
          <w:rFonts w:ascii="Arial" w:hAnsi="Arial" w:cs="Arial"/>
          <w:b/>
          <w:sz w:val="28"/>
          <w:szCs w:val="28"/>
          <w:lang w:val="uk-UA"/>
        </w:rPr>
        <w:t>Зміст звіту</w:t>
      </w:r>
    </w:p>
    <w:p w:rsidR="00454406" w:rsidRPr="00A32B51" w:rsidRDefault="00454406" w:rsidP="00454406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Звіт повинний містити короткі теоретичні відомості,  отримані формули,  таблиці,  малюнки і висновки за результатами роботи.</w:t>
      </w:r>
    </w:p>
    <w:p w:rsidR="00454406" w:rsidRPr="00A32B51" w:rsidRDefault="00454406" w:rsidP="00454406">
      <w:pPr>
        <w:spacing w:before="0"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6"/>
        <w:gridCol w:w="426"/>
        <w:gridCol w:w="425"/>
        <w:gridCol w:w="428"/>
        <w:gridCol w:w="422"/>
        <w:gridCol w:w="1398"/>
        <w:gridCol w:w="865"/>
        <w:gridCol w:w="856"/>
      </w:tblGrid>
      <w:tr w:rsidR="00454406" w:rsidRPr="00A32B51" w:rsidTr="00454406">
        <w:trPr>
          <w:jc w:val="center"/>
        </w:trPr>
        <w:tc>
          <w:tcPr>
            <w:tcW w:w="1701" w:type="dxa"/>
            <w:gridSpan w:val="4"/>
            <w:hideMark/>
          </w:tcPr>
          <w:p w:rsidR="00454406" w:rsidRPr="00A32B51" w:rsidRDefault="00454406" w:rsidP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Табл. 1.1</w:t>
            </w:r>
          </w:p>
          <w:p w:rsidR="00454406" w:rsidRPr="00A32B51" w:rsidRDefault="00454406" w:rsidP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Таблиця</w:t>
            </w:r>
          </w:p>
          <w:p w:rsidR="00454406" w:rsidRPr="00A32B51" w:rsidRDefault="00454406" w:rsidP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істинності</w:t>
            </w:r>
          </w:p>
        </w:tc>
        <w:tc>
          <w:tcPr>
            <w:tcW w:w="4820" w:type="dxa"/>
            <w:gridSpan w:val="7"/>
            <w:hideMark/>
          </w:tcPr>
          <w:p w:rsidR="00454406" w:rsidRPr="00A32B51" w:rsidRDefault="00454406" w:rsidP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Табл. 1.2</w:t>
            </w:r>
          </w:p>
          <w:p w:rsidR="00454406" w:rsidRPr="00A32B51" w:rsidRDefault="00454406" w:rsidP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Варіанти систем елементів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</w:p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x</w:t>
            </w:r>
            <w:r w:rsidRPr="00A32B51">
              <w:rPr>
                <w:rFonts w:ascii="Arial" w:hAnsi="Arial" w:cs="Arial"/>
                <w:sz w:val="28"/>
                <w:szCs w:val="28"/>
                <w:vertAlign w:val="subscript"/>
                <w:lang w:val="uk-UA" w:eastAsia="en-US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</w:p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x</w:t>
            </w:r>
            <w:r w:rsidRPr="00A32B51">
              <w:rPr>
                <w:rFonts w:ascii="Arial" w:hAnsi="Arial" w:cs="Arial"/>
                <w:sz w:val="28"/>
                <w:szCs w:val="28"/>
                <w:vertAlign w:val="subscript"/>
                <w:lang w:val="uk-UA" w:eastAsia="en-US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</w:p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x</w:t>
            </w:r>
            <w:r w:rsidRPr="00A32B51">
              <w:rPr>
                <w:rFonts w:ascii="Arial" w:hAnsi="Arial" w:cs="Arial"/>
                <w:sz w:val="28"/>
                <w:szCs w:val="28"/>
                <w:vertAlign w:val="subscript"/>
                <w:lang w:val="uk-UA" w:eastAsia="en-US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</w:p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y</w:t>
            </w: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</w:p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h</w:t>
            </w:r>
            <w:r w:rsidRPr="00A32B51">
              <w:rPr>
                <w:rFonts w:ascii="Arial" w:hAnsi="Arial" w:cs="Arial"/>
                <w:sz w:val="28"/>
                <w:szCs w:val="28"/>
                <w:vertAlign w:val="subscript"/>
                <w:lang w:val="uk-UA" w:eastAsia="en-US"/>
              </w:rPr>
              <w:t>3</w:t>
            </w:r>
          </w:p>
        </w:tc>
        <w:tc>
          <w:tcPr>
            <w:tcW w:w="42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</w:p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h</w:t>
            </w:r>
            <w:r w:rsidRPr="00A32B51">
              <w:rPr>
                <w:rFonts w:ascii="Arial" w:hAnsi="Arial" w:cs="Arial"/>
                <w:sz w:val="28"/>
                <w:szCs w:val="28"/>
                <w:vertAlign w:val="subscript"/>
                <w:lang w:val="uk-UA" w:eastAsia="en-US"/>
              </w:rPr>
              <w:t>2</w:t>
            </w:r>
          </w:p>
        </w:tc>
        <w:tc>
          <w:tcPr>
            <w:tcW w:w="42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</w:p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h</w:t>
            </w:r>
            <w:r w:rsidRPr="00A32B51">
              <w:rPr>
                <w:rFonts w:ascii="Arial" w:hAnsi="Arial" w:cs="Arial"/>
                <w:sz w:val="28"/>
                <w:szCs w:val="28"/>
                <w:vertAlign w:val="subscript"/>
                <w:lang w:val="uk-UA" w:eastAsia="en-US"/>
              </w:rPr>
              <w:t>1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 w:eastAsia="en-US"/>
              </w:rPr>
              <w:t xml:space="preserve">Характеристики </w:t>
            </w:r>
          </w:p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 w:eastAsia="en-US"/>
              </w:rPr>
              <w:t>елементів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8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n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8"/>
                <w:szCs w:val="28"/>
                <w:lang w:val="uk-UA" w:eastAsia="en-US"/>
              </w:rPr>
              <w:t>t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4"/>
                <w:szCs w:val="24"/>
                <w:lang w:val="uk-UA" w:eastAsia="en-US"/>
              </w:rPr>
              <w:t>h</w:t>
            </w:r>
            <w:r w:rsidRPr="00A32B51">
              <w:rPr>
                <w:rFonts w:ascii="Arial" w:hAnsi="Arial" w:cs="Arial"/>
                <w:sz w:val="24"/>
                <w:szCs w:val="24"/>
                <w:vertAlign w:val="subscript"/>
                <w:lang w:val="uk-UA" w:eastAsia="en-US"/>
              </w:rPr>
              <w:t>6</w:t>
            </w: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8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3І-НЕ</w:t>
            </w:r>
          </w:p>
        </w:tc>
        <w:tc>
          <w:tcPr>
            <w:tcW w:w="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3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10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4"/>
                <w:szCs w:val="24"/>
                <w:lang w:val="uk-UA" w:eastAsia="en-US"/>
              </w:rPr>
              <w:t>h</w:t>
            </w:r>
            <w:r w:rsidRPr="00A32B51">
              <w:rPr>
                <w:rFonts w:ascii="Arial" w:hAnsi="Arial" w:cs="Arial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8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3І</w:t>
            </w:r>
          </w:p>
        </w:tc>
        <w:tc>
          <w:tcPr>
            <w:tcW w:w="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3</w:t>
            </w:r>
          </w:p>
        </w:tc>
        <w:tc>
          <w:tcPr>
            <w:tcW w:w="8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14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10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8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2АБО</w:t>
            </w:r>
          </w:p>
        </w:tc>
        <w:tc>
          <w:tcPr>
            <w:tcW w:w="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8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12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4І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14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8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2АБО</w:t>
            </w:r>
          </w:p>
        </w:tc>
        <w:tc>
          <w:tcPr>
            <w:tcW w:w="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8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12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3І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3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14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5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i/>
                <w:sz w:val="24"/>
                <w:szCs w:val="24"/>
                <w:lang w:val="uk-UA" w:eastAsia="en-US"/>
              </w:rPr>
              <w:t>h</w:t>
            </w:r>
            <w:r w:rsidRPr="00A32B51">
              <w:rPr>
                <w:rFonts w:ascii="Arial" w:hAnsi="Arial" w:cs="Arial"/>
                <w:sz w:val="24"/>
                <w:szCs w:val="24"/>
                <w:vertAlign w:val="subscript"/>
                <w:lang w:val="uk-UA" w:eastAsia="en-US"/>
              </w:rPr>
              <w:t>4</w:t>
            </w: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2АБО</w:t>
            </w:r>
          </w:p>
        </w:tc>
        <w:tc>
          <w:tcPr>
            <w:tcW w:w="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8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12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8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2АБО-НЕ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12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8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4І</w:t>
            </w:r>
          </w:p>
        </w:tc>
        <w:tc>
          <w:tcPr>
            <w:tcW w:w="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</w:t>
            </w:r>
          </w:p>
        </w:tc>
        <w:tc>
          <w:tcPr>
            <w:tcW w:w="8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14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8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42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10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2АБО</w:t>
            </w:r>
          </w:p>
        </w:tc>
        <w:tc>
          <w:tcPr>
            <w:tcW w:w="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8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12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8" w:type="dxa"/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2АБО-НЕ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10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8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3І</w:t>
            </w:r>
          </w:p>
        </w:tc>
        <w:tc>
          <w:tcPr>
            <w:tcW w:w="8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3</w:t>
            </w:r>
          </w:p>
        </w:tc>
        <w:tc>
          <w:tcPr>
            <w:tcW w:w="8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14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8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42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85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10</w:t>
            </w:r>
          </w:p>
        </w:tc>
      </w:tr>
      <w:tr w:rsidR="00454406" w:rsidRPr="00A32B51" w:rsidTr="00454406">
        <w:trPr>
          <w:jc w:val="center"/>
        </w:trPr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6" w:type="dxa"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8"/>
                <w:szCs w:val="28"/>
                <w:lang w:val="uk-UA"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2АБО-НЕ</w:t>
            </w:r>
          </w:p>
        </w:tc>
        <w:tc>
          <w:tcPr>
            <w:tcW w:w="8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4</w:t>
            </w:r>
          </w:p>
        </w:tc>
        <w:tc>
          <w:tcPr>
            <w:tcW w:w="8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4406" w:rsidRPr="00A32B51" w:rsidRDefault="00454406">
            <w:pPr>
              <w:spacing w:before="0" w:line="256" w:lineRule="auto"/>
              <w:jc w:val="center"/>
              <w:rPr>
                <w:rFonts w:ascii="Arial" w:hAnsi="Arial" w:cs="Arial"/>
                <w:sz w:val="24"/>
                <w:szCs w:val="24"/>
                <w:lang w:val="uk-UA" w:eastAsia="en-US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 w:eastAsia="en-US"/>
              </w:rPr>
              <w:t>12</w:t>
            </w:r>
          </w:p>
        </w:tc>
      </w:tr>
    </w:tbl>
    <w:p w:rsidR="00454406" w:rsidRPr="00A32B51" w:rsidRDefault="00454406" w:rsidP="00FC2A57">
      <w:pPr>
        <w:spacing w:before="0"/>
        <w:ind w:firstLine="567"/>
        <w:rPr>
          <w:rFonts w:ascii="Arial" w:hAnsi="Arial" w:cs="Arial"/>
          <w:sz w:val="28"/>
          <w:szCs w:val="28"/>
          <w:lang w:val="uk-UA"/>
        </w:rPr>
      </w:pPr>
    </w:p>
    <w:p w:rsidR="00B9617B" w:rsidRPr="00A32B51" w:rsidRDefault="00B9617B" w:rsidP="00FC2A57">
      <w:pPr>
        <w:pageBreakBefore/>
        <w:spacing w:before="0"/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A32B51">
        <w:rPr>
          <w:rFonts w:ascii="Arial" w:hAnsi="Arial" w:cs="Arial"/>
          <w:b/>
          <w:sz w:val="32"/>
          <w:szCs w:val="28"/>
          <w:lang w:val="uk-UA"/>
        </w:rPr>
        <w:lastRenderedPageBreak/>
        <w:t>Виконання роботи</w:t>
      </w:r>
    </w:p>
    <w:p w:rsidR="00B9617B" w:rsidRPr="00A32B51" w:rsidRDefault="00B9617B" w:rsidP="00FC2A57">
      <w:pPr>
        <w:rPr>
          <w:rFonts w:ascii="Arial" w:hAnsi="Arial" w:cs="Arial"/>
          <w:sz w:val="28"/>
          <w:szCs w:val="28"/>
          <w:lang w:val="uk-UA"/>
        </w:rPr>
      </w:pPr>
    </w:p>
    <w:p w:rsidR="00B9617B" w:rsidRPr="00A32B51" w:rsidRDefault="00B9617B" w:rsidP="00FC2A57">
      <w:pPr>
        <w:ind w:firstLine="72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Вихідні дані:</w:t>
      </w:r>
    </w:p>
    <w:p w:rsidR="00B9617B" w:rsidRPr="00A32B51" w:rsidRDefault="00B9617B" w:rsidP="00FC2A57">
      <w:pPr>
        <w:ind w:firstLine="720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Варіант 3 : </w:t>
      </w:r>
      <w:r w:rsidR="00A32B51">
        <w:rPr>
          <w:rFonts w:ascii="Arial" w:hAnsi="Arial" w:cs="Arial"/>
          <w:sz w:val="28"/>
          <w:szCs w:val="32"/>
          <w:lang w:val="uk-UA"/>
        </w:rPr>
        <w:t>1100</w:t>
      </w:r>
      <w:r w:rsidR="00A32B51" w:rsidRPr="00A32B51">
        <w:rPr>
          <w:rFonts w:ascii="Arial" w:hAnsi="Arial" w:cs="Arial"/>
          <w:sz w:val="28"/>
          <w:szCs w:val="32"/>
          <w:lang w:val="uk-UA"/>
        </w:rPr>
        <w:t>100</w:t>
      </w:r>
      <w:r w:rsidR="00A32B51" w:rsidRPr="00A32B51">
        <w:rPr>
          <w:rFonts w:ascii="Arial" w:hAnsi="Arial" w:cs="Arial"/>
          <w:b/>
          <w:sz w:val="28"/>
          <w:szCs w:val="32"/>
          <w:lang w:val="uk-UA"/>
        </w:rPr>
        <w:t>000011</w:t>
      </w:r>
    </w:p>
    <w:p w:rsidR="00517924" w:rsidRPr="00A32B51" w:rsidRDefault="00517924" w:rsidP="00FC2A57">
      <w:pPr>
        <w:ind w:firstLine="720"/>
        <w:rPr>
          <w:rFonts w:ascii="Arial" w:hAnsi="Arial" w:cs="Arial"/>
          <w:sz w:val="28"/>
          <w:szCs w:val="28"/>
          <w:lang w:val="uk-UA"/>
        </w:rPr>
      </w:pPr>
    </w:p>
    <w:p w:rsidR="00B9617B" w:rsidRPr="00A32B51" w:rsidRDefault="00B9617B" w:rsidP="00FC2A57">
      <w:pPr>
        <w:ind w:firstLine="720"/>
        <w:rPr>
          <w:rFonts w:ascii="Arial" w:hAnsi="Arial" w:cs="Arial"/>
          <w:i/>
          <w:sz w:val="28"/>
          <w:szCs w:val="28"/>
          <w:lang w:val="uk-UA"/>
        </w:rPr>
      </w:pPr>
      <w:r w:rsidRPr="00A32B51">
        <w:rPr>
          <w:rFonts w:ascii="Arial" w:hAnsi="Arial" w:cs="Arial"/>
          <w:i/>
          <w:sz w:val="28"/>
          <w:szCs w:val="28"/>
          <w:lang w:val="uk-UA"/>
        </w:rPr>
        <w:t>Табл. 1.1. Таблиця істинності</w:t>
      </w:r>
    </w:p>
    <w:p w:rsidR="00517924" w:rsidRPr="00A32B51" w:rsidRDefault="00517924" w:rsidP="00FC2A57">
      <w:pPr>
        <w:ind w:firstLine="720"/>
        <w:rPr>
          <w:rFonts w:ascii="Arial" w:hAnsi="Arial" w:cs="Arial"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440"/>
        <w:gridCol w:w="1279"/>
        <w:gridCol w:w="1260"/>
      </w:tblGrid>
      <w:tr w:rsidR="00B9617B" w:rsidRPr="00A32B51" w:rsidTr="00FC2A57">
        <w:trPr>
          <w:jc w:val="center"/>
        </w:trPr>
        <w:tc>
          <w:tcPr>
            <w:tcW w:w="1368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X3</w:t>
            </w:r>
          </w:p>
        </w:tc>
        <w:tc>
          <w:tcPr>
            <w:tcW w:w="144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X2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X1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Y</w:t>
            </w:r>
          </w:p>
        </w:tc>
      </w:tr>
      <w:tr w:rsidR="00B9617B" w:rsidRPr="00A32B51" w:rsidTr="00FC2A57">
        <w:trPr>
          <w:jc w:val="center"/>
        </w:trPr>
        <w:tc>
          <w:tcPr>
            <w:tcW w:w="1368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44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B9617B" w:rsidRPr="00A32B51" w:rsidTr="00FC2A57">
        <w:trPr>
          <w:jc w:val="center"/>
        </w:trPr>
        <w:tc>
          <w:tcPr>
            <w:tcW w:w="1368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44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B9617B" w:rsidRPr="00A32B51" w:rsidTr="00FC2A57">
        <w:trPr>
          <w:jc w:val="center"/>
        </w:trPr>
        <w:tc>
          <w:tcPr>
            <w:tcW w:w="1368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44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B9617B" w:rsidRPr="00A32B51" w:rsidTr="00FC2A57">
        <w:trPr>
          <w:jc w:val="center"/>
        </w:trPr>
        <w:tc>
          <w:tcPr>
            <w:tcW w:w="1368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44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  <w:tr w:rsidR="00B9617B" w:rsidRPr="00A32B51" w:rsidTr="00FC2A57">
        <w:trPr>
          <w:jc w:val="center"/>
        </w:trPr>
        <w:tc>
          <w:tcPr>
            <w:tcW w:w="1368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44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B9617B" w:rsidRPr="00A32B51" w:rsidTr="00FC2A57">
        <w:trPr>
          <w:jc w:val="center"/>
        </w:trPr>
        <w:tc>
          <w:tcPr>
            <w:tcW w:w="1368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44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</w:tr>
      <w:tr w:rsidR="00B9617B" w:rsidRPr="00A32B51" w:rsidTr="00FC2A57">
        <w:trPr>
          <w:jc w:val="center"/>
        </w:trPr>
        <w:tc>
          <w:tcPr>
            <w:tcW w:w="1368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44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  <w:tr w:rsidR="00B9617B" w:rsidRPr="00A32B51" w:rsidTr="00FC2A57">
        <w:trPr>
          <w:jc w:val="center"/>
        </w:trPr>
        <w:tc>
          <w:tcPr>
            <w:tcW w:w="1368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44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260" w:type="dxa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</w:tbl>
    <w:p w:rsidR="00B9617B" w:rsidRPr="00A32B51" w:rsidRDefault="00B9617B" w:rsidP="00FC2A57">
      <w:pPr>
        <w:ind w:firstLine="720"/>
        <w:rPr>
          <w:rFonts w:ascii="Arial" w:hAnsi="Arial" w:cs="Arial"/>
          <w:sz w:val="28"/>
          <w:szCs w:val="28"/>
          <w:lang w:val="uk-UA"/>
        </w:rPr>
      </w:pPr>
    </w:p>
    <w:p w:rsidR="00B9617B" w:rsidRPr="00A32B51" w:rsidRDefault="00B9617B" w:rsidP="00FC2A57">
      <w:pPr>
        <w:rPr>
          <w:rFonts w:ascii="Arial" w:hAnsi="Arial" w:cs="Arial"/>
          <w:sz w:val="28"/>
          <w:szCs w:val="28"/>
          <w:lang w:val="uk-UA"/>
        </w:rPr>
      </w:pPr>
    </w:p>
    <w:p w:rsidR="00B9617B" w:rsidRPr="00A32B51" w:rsidRDefault="00B9617B" w:rsidP="00FC2A57">
      <w:pPr>
        <w:ind w:firstLine="720"/>
        <w:rPr>
          <w:rFonts w:ascii="Arial" w:hAnsi="Arial" w:cs="Arial"/>
          <w:i/>
          <w:sz w:val="28"/>
          <w:szCs w:val="28"/>
          <w:lang w:val="uk-UA"/>
        </w:rPr>
      </w:pPr>
      <w:r w:rsidRPr="00A32B51">
        <w:rPr>
          <w:rFonts w:ascii="Arial" w:hAnsi="Arial" w:cs="Arial"/>
          <w:i/>
          <w:sz w:val="28"/>
          <w:szCs w:val="28"/>
          <w:lang w:val="uk-UA"/>
        </w:rPr>
        <w:t>Табл. 1.2. Варіант систем елементів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1553"/>
        <w:gridCol w:w="1553"/>
        <w:gridCol w:w="1590"/>
        <w:gridCol w:w="1541"/>
        <w:gridCol w:w="1554"/>
      </w:tblGrid>
      <w:tr w:rsidR="00B9617B" w:rsidRPr="00A32B51" w:rsidTr="00FC2A57">
        <w:trPr>
          <w:jc w:val="center"/>
        </w:trPr>
        <w:tc>
          <w:tcPr>
            <w:tcW w:w="1554" w:type="dxa"/>
            <w:vMerge w:val="restart"/>
            <w:vAlign w:val="center"/>
          </w:tcPr>
          <w:p w:rsidR="00B9617B" w:rsidRPr="00A32B51" w:rsidRDefault="00B9617B" w:rsidP="00FC2A57">
            <w:pPr>
              <w:ind w:firstLine="72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h3</w:t>
            </w:r>
          </w:p>
        </w:tc>
        <w:tc>
          <w:tcPr>
            <w:tcW w:w="1553" w:type="dxa"/>
            <w:vMerge w:val="restart"/>
            <w:vAlign w:val="center"/>
          </w:tcPr>
          <w:p w:rsidR="00B9617B" w:rsidRPr="00A32B51" w:rsidRDefault="00B9617B" w:rsidP="00FC2A57">
            <w:pPr>
              <w:ind w:firstLine="72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h2</w:t>
            </w:r>
          </w:p>
        </w:tc>
        <w:tc>
          <w:tcPr>
            <w:tcW w:w="1553" w:type="dxa"/>
            <w:vMerge w:val="restart"/>
            <w:vAlign w:val="center"/>
          </w:tcPr>
          <w:p w:rsidR="00B9617B" w:rsidRPr="00A32B51" w:rsidRDefault="00B9617B" w:rsidP="00FC2A57">
            <w:pPr>
              <w:ind w:firstLine="72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h1</w:t>
            </w:r>
          </w:p>
        </w:tc>
        <w:tc>
          <w:tcPr>
            <w:tcW w:w="4685" w:type="dxa"/>
            <w:gridSpan w:val="3"/>
            <w:vAlign w:val="center"/>
          </w:tcPr>
          <w:p w:rsidR="00B9617B" w:rsidRPr="00A32B51" w:rsidRDefault="00B9617B" w:rsidP="00FC2A57">
            <w:pPr>
              <w:ind w:firstLine="72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Характеристики елементів</w:t>
            </w:r>
          </w:p>
        </w:tc>
      </w:tr>
      <w:tr w:rsidR="00B9617B" w:rsidRPr="00A32B51" w:rsidTr="00FC2A57">
        <w:trPr>
          <w:jc w:val="center"/>
        </w:trPr>
        <w:tc>
          <w:tcPr>
            <w:tcW w:w="1554" w:type="dxa"/>
            <w:vMerge/>
            <w:vAlign w:val="center"/>
          </w:tcPr>
          <w:p w:rsidR="00B9617B" w:rsidRPr="00A32B51" w:rsidRDefault="00B9617B" w:rsidP="00FC2A57">
            <w:pPr>
              <w:ind w:firstLine="72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553" w:type="dxa"/>
            <w:vMerge/>
            <w:vAlign w:val="center"/>
          </w:tcPr>
          <w:p w:rsidR="00B9617B" w:rsidRPr="00A32B51" w:rsidRDefault="00B9617B" w:rsidP="00FC2A57">
            <w:pPr>
              <w:ind w:firstLine="72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553" w:type="dxa"/>
            <w:vMerge/>
            <w:vAlign w:val="center"/>
          </w:tcPr>
          <w:p w:rsidR="00B9617B" w:rsidRPr="00A32B51" w:rsidRDefault="00B9617B" w:rsidP="00FC2A57">
            <w:pPr>
              <w:ind w:firstLine="720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:rsidR="00B9617B" w:rsidRPr="00A32B51" w:rsidRDefault="00B9617B" w:rsidP="00FC2A57">
            <w:pPr>
              <w:ind w:firstLine="72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:rsidR="00B9617B" w:rsidRPr="00A32B51" w:rsidRDefault="00B9617B" w:rsidP="00FC2A57">
            <w:pPr>
              <w:ind w:firstLine="72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n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:rsidR="00B9617B" w:rsidRPr="00A32B51" w:rsidRDefault="00B9617B" w:rsidP="00FC2A57">
            <w:pPr>
              <w:ind w:firstLine="720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t</w:t>
            </w:r>
          </w:p>
        </w:tc>
      </w:tr>
      <w:tr w:rsidR="00B9617B" w:rsidRPr="00A32B51" w:rsidTr="00FC2A57">
        <w:trPr>
          <w:jc w:val="center"/>
        </w:trPr>
        <w:tc>
          <w:tcPr>
            <w:tcW w:w="1554" w:type="dxa"/>
            <w:vMerge w:val="restart"/>
            <w:vAlign w:val="center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1553" w:type="dxa"/>
            <w:vMerge w:val="restart"/>
            <w:vAlign w:val="center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553" w:type="dxa"/>
            <w:vMerge w:val="restart"/>
            <w:vAlign w:val="center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590" w:type="dxa"/>
            <w:tcBorders>
              <w:bottom w:val="nil"/>
            </w:tcBorders>
          </w:tcPr>
          <w:p w:rsidR="00B9617B" w:rsidRPr="00A32B51" w:rsidRDefault="00B9617B" w:rsidP="00FC2A57">
            <w:pPr>
              <w:spacing w:before="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3І</w:t>
            </w:r>
          </w:p>
        </w:tc>
        <w:tc>
          <w:tcPr>
            <w:tcW w:w="1541" w:type="dxa"/>
            <w:tcBorders>
              <w:bottom w:val="nil"/>
            </w:tcBorders>
            <w:vAlign w:val="center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1554" w:type="dxa"/>
            <w:tcBorders>
              <w:bottom w:val="nil"/>
            </w:tcBorders>
            <w:vAlign w:val="center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14</w:t>
            </w:r>
          </w:p>
        </w:tc>
      </w:tr>
      <w:tr w:rsidR="00B9617B" w:rsidRPr="00A32B51" w:rsidTr="00FC2A57">
        <w:trPr>
          <w:jc w:val="center"/>
        </w:trPr>
        <w:tc>
          <w:tcPr>
            <w:tcW w:w="1554" w:type="dxa"/>
            <w:vMerge/>
            <w:vAlign w:val="center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553" w:type="dxa"/>
            <w:vMerge/>
            <w:vAlign w:val="center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553" w:type="dxa"/>
            <w:vMerge/>
            <w:vAlign w:val="center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B9617B" w:rsidRPr="00A32B51" w:rsidRDefault="00B9617B" w:rsidP="00FC2A57">
            <w:pPr>
              <w:spacing w:before="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2АБО</w:t>
            </w:r>
          </w:p>
        </w:tc>
        <w:tc>
          <w:tcPr>
            <w:tcW w:w="1541" w:type="dxa"/>
            <w:tcBorders>
              <w:top w:val="nil"/>
            </w:tcBorders>
            <w:vAlign w:val="center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1554" w:type="dxa"/>
            <w:tcBorders>
              <w:top w:val="nil"/>
            </w:tcBorders>
            <w:vAlign w:val="center"/>
          </w:tcPr>
          <w:p w:rsidR="00B9617B" w:rsidRPr="00A32B51" w:rsidRDefault="00B9617B" w:rsidP="00FC2A57">
            <w:pPr>
              <w:ind w:firstLine="720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12</w:t>
            </w:r>
          </w:p>
        </w:tc>
      </w:tr>
    </w:tbl>
    <w:p w:rsidR="00B9617B" w:rsidRPr="00A32B51" w:rsidRDefault="00B9617B" w:rsidP="00FC2A57">
      <w:pPr>
        <w:ind w:firstLine="720"/>
        <w:rPr>
          <w:rFonts w:ascii="Arial" w:hAnsi="Arial" w:cs="Arial"/>
          <w:sz w:val="28"/>
          <w:szCs w:val="28"/>
          <w:lang w:val="uk-UA"/>
        </w:rPr>
      </w:pPr>
    </w:p>
    <w:p w:rsidR="00242129" w:rsidRPr="00A32B51" w:rsidRDefault="008D18BB" w:rsidP="00FC2A57">
      <w:pPr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У формі ДДНФ дана перемикальна функція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дднф</m:t>
            </m:r>
          </m:sub>
        </m:sSub>
      </m:oMath>
      <w:r w:rsidRPr="00A32B51">
        <w:rPr>
          <w:rFonts w:ascii="Arial" w:hAnsi="Arial" w:cs="Arial"/>
          <w:sz w:val="28"/>
          <w:szCs w:val="28"/>
          <w:lang w:val="uk-UA"/>
        </w:rPr>
        <w:t xml:space="preserve"> має вигляд:</w:t>
      </w:r>
    </w:p>
    <w:p w:rsidR="008D18BB" w:rsidRPr="00A32B51" w:rsidRDefault="00D666CD" w:rsidP="00FC2A57">
      <w:pPr>
        <w:rPr>
          <w:rFonts w:ascii="Arial" w:hAnsi="Arial" w:cs="Arial"/>
          <w:sz w:val="32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6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дднф</m:t>
              </m:r>
            </m:sub>
          </m:sSub>
          <m:r>
            <w:rPr>
              <w:rFonts w:ascii="Cambria Math" w:hAnsi="Cambria Math" w:cs="Arial"/>
              <w:sz w:val="36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36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6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6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36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6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Arial"/>
              <w:sz w:val="36"/>
              <w:szCs w:val="28"/>
              <w:lang w:val="uk-UA"/>
            </w:rPr>
            <m:t xml:space="preserve"> </m:t>
          </m:r>
          <m:r>
            <w:rPr>
              <w:rFonts w:ascii="Cambria Math" w:hAnsi="Cambria Math" w:cs="Arial"/>
              <w:sz w:val="40"/>
              <w:szCs w:val="28"/>
              <w:lang w:val="uk-UA"/>
            </w:rPr>
            <m:t>˅</m:t>
          </m:r>
          <m:r>
            <w:rPr>
              <w:rFonts w:ascii="Cambria Math" w:hAnsi="Cambria Math" w:cs="Arial"/>
              <w:sz w:val="36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36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6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36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36"/>
                      <w:szCs w:val="28"/>
                      <w:lang w:val="uk-U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6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6"/>
                  <w:szCs w:val="28"/>
                  <w:lang w:val="uk-UA"/>
                </w:rPr>
                <m:t>3</m:t>
              </m:r>
            </m:sub>
          </m:sSub>
        </m:oMath>
      </m:oMathPara>
    </w:p>
    <w:p w:rsidR="00FE4474" w:rsidRPr="00A32B51" w:rsidRDefault="00FE4474" w:rsidP="00FC2A57">
      <w:pPr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 xml:space="preserve">Виходячи із ДДНФ з урахуванням правила де Моргана та аксіоми </w:t>
      </w:r>
      <m:oMath>
        <m:r>
          <w:rPr>
            <w:rFonts w:ascii="Cambria Math" w:hAnsi="Cambria Math" w:cs="Arial"/>
            <w:sz w:val="28"/>
            <w:szCs w:val="28"/>
            <w:lang w:val="uk-UA"/>
          </w:rPr>
          <m:t xml:space="preserve">x= </m:t>
        </m:r>
        <m:acc>
          <m:accPr>
            <m:chr m:val="̿"/>
            <m:ctrlPr>
              <w:rPr>
                <w:rFonts w:ascii="Cambria Math" w:hAnsi="Cambria Math" w:cs="Arial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x</m:t>
            </m:r>
          </m:e>
        </m:acc>
      </m:oMath>
      <w:r w:rsidRPr="00A32B51">
        <w:rPr>
          <w:rFonts w:ascii="Arial" w:hAnsi="Arial" w:cs="Arial"/>
          <w:sz w:val="28"/>
          <w:szCs w:val="28"/>
          <w:lang w:val="uk-UA"/>
        </w:rPr>
        <w:t>, отримаємо перші чотири нормальні форми:</w:t>
      </w:r>
    </w:p>
    <w:p w:rsidR="00FE4474" w:rsidRPr="00A32B51" w:rsidRDefault="00FE4474" w:rsidP="00FE4474">
      <w:pPr>
        <w:rPr>
          <w:rFonts w:ascii="Arial" w:hAnsi="Arial" w:cs="Arial"/>
          <w:i/>
          <w:sz w:val="32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567"/>
        <w:gridCol w:w="4247"/>
      </w:tblGrid>
      <w:tr w:rsidR="00457F04" w:rsidRPr="00A32B51" w:rsidTr="00457F0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D666CD" w:rsidP="00457F04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36"/>
                    <w:szCs w:val="28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457F04" w:rsidP="00FC2A5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=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457F04" w:rsidP="00457F04">
            <w:pPr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І/АБО</w:t>
            </w:r>
          </w:p>
        </w:tc>
      </w:tr>
      <w:tr w:rsidR="00457F04" w:rsidRPr="00A32B51" w:rsidTr="00457F0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D666CD" w:rsidP="00457F04">
            <w:pPr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̿"/>
                    <m:ctrlPr>
                      <w:rPr>
                        <w:rFonts w:ascii="Cambria Math" w:hAnsi="Cambria Math" w:cs="Arial"/>
                        <w:i/>
                        <w:sz w:val="36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457F04" w:rsidP="00FC2A5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=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457F04" w:rsidP="00457F04">
            <w:pPr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 xml:space="preserve">Застосування аксіоми </w:t>
            </w:r>
            <m:oMath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 xml:space="preserve">x= </m:t>
              </m:r>
              <m:acc>
                <m:accPr>
                  <m:chr m:val="̿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oMath>
          </w:p>
        </w:tc>
      </w:tr>
      <w:tr w:rsidR="00457F04" w:rsidRPr="00A32B51" w:rsidTr="00457F0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D666CD" w:rsidP="00457F04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28"/>
                        <w:lang w:val="uk-UA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6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36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⦁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6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36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457F04" w:rsidP="00FC2A5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=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457F04" w:rsidP="00457F04">
            <w:pPr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І-НЕ/І-НЕ</w:t>
            </w:r>
          </w:p>
        </w:tc>
      </w:tr>
      <w:tr w:rsidR="00457F04" w:rsidRPr="00A32B51" w:rsidTr="00457F0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D666CD" w:rsidP="00457F04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⦁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457F04" w:rsidP="00FC2A5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=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457F04" w:rsidP="00457F04">
            <w:pPr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АБО/І-НЕ</w:t>
            </w:r>
          </w:p>
        </w:tc>
      </w:tr>
      <w:tr w:rsidR="00457F04" w:rsidRPr="00A32B51" w:rsidTr="00457F0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D666CD" w:rsidP="00457F04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36"/>
                    <w:szCs w:val="28"/>
                    <w:lang w:val="uk-UA"/>
                  </w:rPr>
                  <m:t>˅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6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6"/>
                        <w:szCs w:val="28"/>
                        <w:lang w:val="uk-UA"/>
                      </w:rPr>
                      <m:t>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28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6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457F04" w:rsidP="00FC2A5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=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457F04" w:rsidRPr="00A32B51" w:rsidRDefault="00457F04" w:rsidP="00457F04">
            <w:pPr>
              <w:jc w:val="right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A32B51">
              <w:rPr>
                <w:rFonts w:ascii="Arial" w:hAnsi="Arial" w:cs="Arial"/>
                <w:sz w:val="28"/>
                <w:szCs w:val="28"/>
                <w:lang w:val="uk-UA"/>
              </w:rPr>
              <w:t>АБО-НЕ/АБО</w:t>
            </w:r>
          </w:p>
          <w:p w:rsidR="00457F04" w:rsidRPr="00A32B51" w:rsidRDefault="00457F04" w:rsidP="00457F04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</w:tbl>
    <w:p w:rsidR="00457F04" w:rsidRPr="00A32B51" w:rsidRDefault="00457F04" w:rsidP="00344DC2">
      <w:pPr>
        <w:ind w:firstLine="708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Останні чотири нормальні форми отримаємо із форми ДКНФ функції:</w:t>
      </w:r>
    </w:p>
    <w:tbl>
      <w:tblPr>
        <w:tblStyle w:val="a7"/>
        <w:tblpPr w:leftFromText="180" w:rightFromText="180" w:vertAnchor="text" w:horzAnchor="margin" w:tblpXSpec="center" w:tblpY="189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2"/>
        <w:gridCol w:w="357"/>
        <w:gridCol w:w="2187"/>
      </w:tblGrid>
      <w:tr w:rsidR="006D635F" w:rsidRPr="00A32B51" w:rsidTr="00344DC2">
        <w:tc>
          <w:tcPr>
            <w:tcW w:w="7232" w:type="dxa"/>
          </w:tcPr>
          <w:p w:rsidR="00344DC2" w:rsidRPr="00A32B51" w:rsidRDefault="00D666CD" w:rsidP="006D635F">
            <w:pPr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 xml:space="preserve"> ˅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 xml:space="preserve"> ˅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 xml:space="preserve"> ˅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 xml:space="preserve"> ˅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 xml:space="preserve"> ˅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57" w:type="dxa"/>
          </w:tcPr>
          <w:p w:rsidR="00344DC2" w:rsidRPr="00A32B51" w:rsidRDefault="00344DC2" w:rsidP="00344DC2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/>
              </w:rPr>
              <w:t>=</w:t>
            </w:r>
          </w:p>
        </w:tc>
        <w:tc>
          <w:tcPr>
            <w:tcW w:w="2187" w:type="dxa"/>
          </w:tcPr>
          <w:p w:rsidR="00344DC2" w:rsidRPr="00A32B51" w:rsidRDefault="00344DC2" w:rsidP="00344DC2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/>
              </w:rPr>
              <w:t>І/АБО-НЕ</w:t>
            </w:r>
          </w:p>
        </w:tc>
      </w:tr>
      <w:tr w:rsidR="006D635F" w:rsidRPr="00A32B51" w:rsidTr="00344DC2">
        <w:tc>
          <w:tcPr>
            <w:tcW w:w="7232" w:type="dxa"/>
          </w:tcPr>
          <w:p w:rsidR="00344DC2" w:rsidRPr="00A32B51" w:rsidRDefault="00D666CD" w:rsidP="006D635F">
            <w:pPr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 xml:space="preserve"> ⦁ 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 xml:space="preserve"> ⦁ 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 xml:space="preserve"> ⦁ 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 xml:space="preserve"> ⦁ 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 xml:space="preserve"> ⦁ 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57" w:type="dxa"/>
          </w:tcPr>
          <w:p w:rsidR="00344DC2" w:rsidRPr="00A32B51" w:rsidRDefault="00344DC2" w:rsidP="00344DC2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/>
              </w:rPr>
              <w:t>=</w:t>
            </w:r>
          </w:p>
        </w:tc>
        <w:tc>
          <w:tcPr>
            <w:tcW w:w="2187" w:type="dxa"/>
          </w:tcPr>
          <w:p w:rsidR="00344DC2" w:rsidRPr="00A32B51" w:rsidRDefault="00344DC2" w:rsidP="00344DC2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/>
              </w:rPr>
              <w:t>І-НЕ/І</w:t>
            </w:r>
          </w:p>
        </w:tc>
      </w:tr>
      <w:tr w:rsidR="006D635F" w:rsidRPr="00A32B51" w:rsidTr="00344DC2">
        <w:tc>
          <w:tcPr>
            <w:tcW w:w="7232" w:type="dxa"/>
          </w:tcPr>
          <w:p w:rsidR="00344DC2" w:rsidRPr="00A32B51" w:rsidRDefault="00D666CD" w:rsidP="00152F32">
            <w:pPr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 xml:space="preserve"> ⦁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 xml:space="preserve"> ⦁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 xml:space="preserve"> ⦁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 xml:space="preserve"> ⦁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 xml:space="preserve"> ⦁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uk-UA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57" w:type="dxa"/>
          </w:tcPr>
          <w:p w:rsidR="00344DC2" w:rsidRPr="00A32B51" w:rsidRDefault="00344DC2" w:rsidP="00344DC2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/>
              </w:rPr>
              <w:t>=</w:t>
            </w:r>
          </w:p>
        </w:tc>
        <w:tc>
          <w:tcPr>
            <w:tcW w:w="2187" w:type="dxa"/>
          </w:tcPr>
          <w:p w:rsidR="00344DC2" w:rsidRPr="00A32B51" w:rsidRDefault="00344DC2" w:rsidP="00344DC2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/>
              </w:rPr>
              <w:t>АБО/І</w:t>
            </w:r>
          </w:p>
        </w:tc>
      </w:tr>
      <w:tr w:rsidR="006D635F" w:rsidRPr="00A32B51" w:rsidTr="00344DC2">
        <w:tc>
          <w:tcPr>
            <w:tcW w:w="7232" w:type="dxa"/>
          </w:tcPr>
          <w:p w:rsidR="00344DC2" w:rsidRPr="00A32B51" w:rsidRDefault="00D666CD" w:rsidP="006D635F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 xml:space="preserve"> ˅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 xml:space="preserve"> ˅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 xml:space="preserve"> ˅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 xml:space="preserve"> ˅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 xml:space="preserve"> ˅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uk-UA"/>
                          </w:rPr>
                          <m:t>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uk-UA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uk-UA"/>
                      </w:rPr>
                      <m:t xml:space="preserve"> </m:t>
                    </m:r>
                  </m:e>
                </m:acc>
              </m:oMath>
            </m:oMathPara>
          </w:p>
        </w:tc>
        <w:tc>
          <w:tcPr>
            <w:tcW w:w="357" w:type="dxa"/>
          </w:tcPr>
          <w:p w:rsidR="00344DC2" w:rsidRPr="00A32B51" w:rsidRDefault="00344DC2" w:rsidP="00344DC2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/>
              </w:rPr>
              <w:t>=</w:t>
            </w:r>
          </w:p>
        </w:tc>
        <w:tc>
          <w:tcPr>
            <w:tcW w:w="2187" w:type="dxa"/>
          </w:tcPr>
          <w:p w:rsidR="00344DC2" w:rsidRPr="00A32B51" w:rsidRDefault="00344DC2" w:rsidP="00344DC2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32B51">
              <w:rPr>
                <w:rFonts w:ascii="Arial" w:hAnsi="Arial" w:cs="Arial"/>
                <w:sz w:val="24"/>
                <w:szCs w:val="24"/>
                <w:lang w:val="uk-UA"/>
              </w:rPr>
              <w:t>АБО-НЕ/АБО-НЕ</w:t>
            </w:r>
          </w:p>
        </w:tc>
      </w:tr>
    </w:tbl>
    <w:p w:rsidR="00EC2A15" w:rsidRPr="00A32B51" w:rsidRDefault="00EC2A15" w:rsidP="00FC2A57">
      <w:pPr>
        <w:rPr>
          <w:rFonts w:ascii="Arial" w:hAnsi="Arial" w:cs="Arial"/>
          <w:sz w:val="28"/>
          <w:szCs w:val="28"/>
          <w:lang w:val="uk-UA"/>
        </w:rPr>
      </w:pPr>
    </w:p>
    <w:p w:rsidR="00344DC2" w:rsidRPr="00A32B51" w:rsidRDefault="00344DC2" w:rsidP="00344DC2">
      <w:pPr>
        <w:ind w:firstLine="708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Із числа восьми нормальних форм знайдемо ті форми, які дозволяють побудувати комбінаційні схеми, виходячи з умови завда</w:t>
      </w:r>
      <w:r w:rsidR="00152F32" w:rsidRPr="00A32B51">
        <w:rPr>
          <w:rFonts w:ascii="Arial" w:hAnsi="Arial" w:cs="Arial"/>
          <w:sz w:val="28"/>
          <w:szCs w:val="28"/>
          <w:lang w:val="uk-UA"/>
        </w:rPr>
        <w:t>ння (табл. 1.2.). Для варіанту 3</w:t>
      </w:r>
      <w:r w:rsidRPr="00A32B51">
        <w:rPr>
          <w:rFonts w:ascii="Arial" w:hAnsi="Arial" w:cs="Arial"/>
          <w:sz w:val="28"/>
          <w:szCs w:val="28"/>
          <w:lang w:val="uk-UA"/>
        </w:rPr>
        <w:t xml:space="preserve"> можна використовувати наступні елементи:</w:t>
      </w:r>
    </w:p>
    <w:p w:rsidR="00344DC2" w:rsidRPr="00A32B51" w:rsidRDefault="00344DC2" w:rsidP="00344DC2">
      <w:pPr>
        <w:ind w:firstLine="708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3І</w:t>
      </w:r>
    </w:p>
    <w:p w:rsidR="00344DC2" w:rsidRPr="00A32B51" w:rsidRDefault="00344DC2" w:rsidP="00344DC2">
      <w:pPr>
        <w:ind w:firstLine="708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2АБО</w:t>
      </w:r>
    </w:p>
    <w:p w:rsidR="00344DC2" w:rsidRPr="00A32B51" w:rsidRDefault="00344DC2" w:rsidP="00344DC2">
      <w:pPr>
        <w:ind w:firstLine="708"/>
        <w:rPr>
          <w:rFonts w:ascii="Arial" w:hAnsi="Arial" w:cs="Arial"/>
          <w:sz w:val="28"/>
          <w:szCs w:val="28"/>
          <w:lang w:val="uk-UA"/>
        </w:rPr>
      </w:pPr>
      <w:r w:rsidRPr="00A32B51">
        <w:rPr>
          <w:rFonts w:ascii="Arial" w:hAnsi="Arial" w:cs="Arial"/>
          <w:sz w:val="28"/>
          <w:szCs w:val="28"/>
          <w:lang w:val="uk-UA"/>
        </w:rPr>
        <w:t>Відповідно до завдання маємо лише дві форми, що задовольняють умовам: І/АБО та АБО/І.</w:t>
      </w:r>
    </w:p>
    <w:p w:rsidR="002F5982" w:rsidRPr="00A32B51" w:rsidRDefault="002F5982" w:rsidP="00FC2A57">
      <w:pPr>
        <w:rPr>
          <w:rFonts w:ascii="Arial" w:hAnsi="Arial" w:cs="Arial"/>
          <w:sz w:val="28"/>
          <w:szCs w:val="28"/>
          <w:lang w:val="uk-UA"/>
        </w:rPr>
      </w:pPr>
    </w:p>
    <w:p w:rsidR="00344DC2" w:rsidRPr="00A32B51" w:rsidRDefault="00344DC2" w:rsidP="00344DC2">
      <w:pPr>
        <w:ind w:firstLine="7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A32B51">
        <w:rPr>
          <w:rFonts w:ascii="Arial" w:hAnsi="Arial" w:cs="Arial"/>
          <w:b/>
          <w:sz w:val="32"/>
          <w:szCs w:val="32"/>
          <w:lang w:val="uk-UA"/>
        </w:rPr>
        <w:t>Створимо комбінаційні схеми і промоделюємо за допомогою програми АКДФ.</w:t>
      </w:r>
    </w:p>
    <w:p w:rsidR="00AA7145" w:rsidRPr="00A32B51" w:rsidRDefault="00AA7145" w:rsidP="00344DC2">
      <w:pPr>
        <w:ind w:firstLine="720"/>
        <w:jc w:val="center"/>
        <w:rPr>
          <w:rFonts w:ascii="Arial" w:hAnsi="Arial" w:cs="Arial"/>
          <w:b/>
          <w:sz w:val="32"/>
          <w:szCs w:val="32"/>
          <w:lang w:val="uk-UA"/>
        </w:rPr>
      </w:pPr>
    </w:p>
    <w:p w:rsidR="00AA7145" w:rsidRPr="00A32B51" w:rsidRDefault="00AA7145" w:rsidP="00344DC2">
      <w:pPr>
        <w:ind w:firstLine="7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A32B51">
        <w:rPr>
          <w:rFonts w:ascii="Arial" w:hAnsi="Arial" w:cs="Arial"/>
          <w:b/>
          <w:sz w:val="32"/>
          <w:szCs w:val="32"/>
          <w:lang w:val="uk-UA"/>
        </w:rPr>
        <w:t>Оцінка роботи комбінаційних схем</w:t>
      </w:r>
    </w:p>
    <w:p w:rsidR="00AA7145" w:rsidRPr="00A32B51" w:rsidRDefault="00AA7145" w:rsidP="00AA7145">
      <w:pPr>
        <w:ind w:firstLine="720"/>
        <w:jc w:val="left"/>
        <w:rPr>
          <w:rFonts w:ascii="Arial" w:hAnsi="Arial" w:cs="Arial"/>
          <w:sz w:val="32"/>
          <w:szCs w:val="32"/>
          <w:lang w:val="uk-UA"/>
        </w:rPr>
      </w:pPr>
      <w:r w:rsidRPr="00A32B51">
        <w:rPr>
          <w:rFonts w:ascii="Arial" w:hAnsi="Arial" w:cs="Arial"/>
          <w:sz w:val="32"/>
          <w:szCs w:val="32"/>
          <w:lang w:val="uk-UA"/>
        </w:rPr>
        <w:t>Для схеми 3І / 2АБО:</w:t>
      </w:r>
    </w:p>
    <w:p w:rsidR="00AA7145" w:rsidRPr="00A32B51" w:rsidRDefault="00AA7145" w:rsidP="00AA7145">
      <w:pPr>
        <w:jc w:val="left"/>
        <w:rPr>
          <w:rFonts w:ascii="Arial" w:hAnsi="Arial" w:cs="Arial"/>
          <w:sz w:val="28"/>
          <w:szCs w:val="32"/>
          <w:lang w:val="uk-UA"/>
        </w:rPr>
      </w:pPr>
      <w:r w:rsidRPr="00A32B51">
        <w:rPr>
          <w:rFonts w:ascii="Arial" w:hAnsi="Arial" w:cs="Arial"/>
          <w:sz w:val="28"/>
          <w:szCs w:val="32"/>
          <w:lang w:val="uk-UA"/>
        </w:rPr>
        <w:t xml:space="preserve">К = 8 (складність за </w:t>
      </w:r>
      <w:proofErr w:type="spellStart"/>
      <w:r w:rsidRPr="00A32B51">
        <w:rPr>
          <w:rFonts w:ascii="Arial" w:hAnsi="Arial" w:cs="Arial"/>
          <w:sz w:val="28"/>
          <w:szCs w:val="32"/>
          <w:lang w:val="uk-UA"/>
        </w:rPr>
        <w:t>Квайном</w:t>
      </w:r>
      <w:proofErr w:type="spellEnd"/>
      <w:r w:rsidRPr="00A32B51">
        <w:rPr>
          <w:rFonts w:ascii="Arial" w:hAnsi="Arial" w:cs="Arial"/>
          <w:sz w:val="28"/>
          <w:szCs w:val="32"/>
          <w:lang w:val="uk-UA"/>
        </w:rPr>
        <w:t>)</w:t>
      </w:r>
    </w:p>
    <w:p w:rsidR="00AA7145" w:rsidRPr="00A32B51" w:rsidRDefault="00AA7145" w:rsidP="00474C22">
      <w:pPr>
        <w:jc w:val="left"/>
        <w:rPr>
          <w:rFonts w:ascii="Arial" w:hAnsi="Arial" w:cs="Arial"/>
          <w:sz w:val="28"/>
          <w:szCs w:val="32"/>
          <w:lang w:val="uk-UA"/>
        </w:rPr>
      </w:pPr>
      <w:r w:rsidRPr="00A32B51">
        <w:rPr>
          <w:rFonts w:ascii="Arial" w:hAnsi="Arial" w:cs="Arial"/>
          <w:sz w:val="28"/>
          <w:szCs w:val="32"/>
          <w:lang w:val="uk-UA"/>
        </w:rPr>
        <w:t xml:space="preserve">Т = </w:t>
      </w:r>
      <w:r w:rsidR="00474C22" w:rsidRPr="00A32B51">
        <w:rPr>
          <w:rFonts w:ascii="Arial" w:hAnsi="Arial" w:cs="Arial"/>
          <w:sz w:val="28"/>
          <w:szCs w:val="32"/>
          <w:lang w:val="uk-UA"/>
        </w:rPr>
        <w:t>26 (За формулою T=</w:t>
      </w:r>
      <w:proofErr w:type="spellStart"/>
      <w:r w:rsidR="00474C22" w:rsidRPr="00A32B51">
        <w:rPr>
          <w:rFonts w:ascii="Arial" w:hAnsi="Arial" w:cs="Arial"/>
          <w:sz w:val="28"/>
          <w:szCs w:val="32"/>
          <w:lang w:val="uk-UA"/>
        </w:rPr>
        <w:t>Lt</w:t>
      </w:r>
      <w:proofErr w:type="spellEnd"/>
      <w:r w:rsidR="00474C22" w:rsidRPr="00A32B51">
        <w:rPr>
          <w:rFonts w:ascii="Arial" w:hAnsi="Arial" w:cs="Arial"/>
          <w:sz w:val="28"/>
          <w:szCs w:val="32"/>
          <w:lang w:val="uk-UA"/>
        </w:rPr>
        <w:t>,  де L – рівень схеми,  дорівнює числу однотипних елементів, що  входять в максимальний по довжині ланцюжок елементів, виходить, що T=1*t1+1*t2) (t1=14, t2=12)</w:t>
      </w:r>
    </w:p>
    <w:p w:rsidR="00474C22" w:rsidRPr="00A32B51" w:rsidRDefault="00474C22" w:rsidP="00474C22">
      <w:pPr>
        <w:ind w:firstLine="720"/>
        <w:jc w:val="left"/>
        <w:rPr>
          <w:rFonts w:ascii="Arial" w:hAnsi="Arial" w:cs="Arial"/>
          <w:sz w:val="32"/>
          <w:szCs w:val="32"/>
          <w:lang w:val="uk-UA"/>
        </w:rPr>
      </w:pPr>
      <w:r w:rsidRPr="00A32B51">
        <w:rPr>
          <w:rFonts w:ascii="Arial" w:hAnsi="Arial" w:cs="Arial"/>
          <w:sz w:val="32"/>
          <w:szCs w:val="32"/>
          <w:lang w:val="uk-UA"/>
        </w:rPr>
        <w:t>Для схеми 2АБО / 3І:</w:t>
      </w:r>
    </w:p>
    <w:p w:rsidR="00474C22" w:rsidRPr="00A32B51" w:rsidRDefault="00474C22" w:rsidP="00474C22">
      <w:pPr>
        <w:jc w:val="left"/>
        <w:rPr>
          <w:rFonts w:ascii="Arial" w:hAnsi="Arial" w:cs="Arial"/>
          <w:sz w:val="28"/>
          <w:szCs w:val="32"/>
          <w:lang w:val="uk-UA"/>
        </w:rPr>
      </w:pPr>
      <w:r w:rsidRPr="00A32B51">
        <w:rPr>
          <w:rFonts w:ascii="Arial" w:hAnsi="Arial" w:cs="Arial"/>
          <w:sz w:val="28"/>
          <w:szCs w:val="32"/>
          <w:lang w:val="uk-UA"/>
        </w:rPr>
        <w:t xml:space="preserve">К = 33 (складність за </w:t>
      </w:r>
      <w:proofErr w:type="spellStart"/>
      <w:r w:rsidRPr="00A32B51">
        <w:rPr>
          <w:rFonts w:ascii="Arial" w:hAnsi="Arial" w:cs="Arial"/>
          <w:sz w:val="28"/>
          <w:szCs w:val="32"/>
          <w:lang w:val="uk-UA"/>
        </w:rPr>
        <w:t>Квайном</w:t>
      </w:r>
      <w:proofErr w:type="spellEnd"/>
      <w:r w:rsidRPr="00A32B51">
        <w:rPr>
          <w:rFonts w:ascii="Arial" w:hAnsi="Arial" w:cs="Arial"/>
          <w:sz w:val="28"/>
          <w:szCs w:val="32"/>
          <w:lang w:val="uk-UA"/>
        </w:rPr>
        <w:t>)</w:t>
      </w:r>
    </w:p>
    <w:p w:rsidR="00474C22" w:rsidRPr="00A32B51" w:rsidRDefault="00474C22" w:rsidP="00474C22">
      <w:pPr>
        <w:jc w:val="left"/>
        <w:rPr>
          <w:rFonts w:ascii="Arial" w:hAnsi="Arial" w:cs="Arial"/>
          <w:sz w:val="28"/>
          <w:szCs w:val="32"/>
          <w:lang w:val="uk-UA"/>
        </w:rPr>
      </w:pPr>
      <w:r w:rsidRPr="00A32B51">
        <w:rPr>
          <w:rFonts w:ascii="Arial" w:hAnsi="Arial" w:cs="Arial"/>
          <w:sz w:val="28"/>
          <w:szCs w:val="32"/>
          <w:lang w:val="uk-UA"/>
        </w:rPr>
        <w:t>Т = 52 (T=2*t1+2*t2) (t1=14, t2=12)</w:t>
      </w:r>
    </w:p>
    <w:p w:rsidR="00474C22" w:rsidRPr="00A32B51" w:rsidRDefault="00474C22" w:rsidP="00AA7145">
      <w:pPr>
        <w:ind w:firstLine="720"/>
        <w:jc w:val="center"/>
        <w:rPr>
          <w:rFonts w:ascii="Arial" w:hAnsi="Arial" w:cs="Arial"/>
          <w:b/>
          <w:sz w:val="32"/>
          <w:szCs w:val="32"/>
          <w:lang w:val="uk-UA"/>
        </w:rPr>
      </w:pPr>
    </w:p>
    <w:p w:rsidR="00474C22" w:rsidRPr="00A32B51" w:rsidRDefault="00474C22" w:rsidP="00AA7145">
      <w:pPr>
        <w:ind w:firstLine="720"/>
        <w:jc w:val="center"/>
        <w:rPr>
          <w:rFonts w:ascii="Arial" w:hAnsi="Arial" w:cs="Arial"/>
          <w:b/>
          <w:sz w:val="32"/>
          <w:szCs w:val="32"/>
          <w:lang w:val="uk-UA"/>
        </w:rPr>
      </w:pPr>
    </w:p>
    <w:p w:rsidR="00AA7145" w:rsidRPr="00A32B51" w:rsidRDefault="00AA7145" w:rsidP="00AA7145">
      <w:pPr>
        <w:ind w:firstLine="7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A32B51">
        <w:rPr>
          <w:rFonts w:ascii="Arial" w:hAnsi="Arial" w:cs="Arial"/>
          <w:b/>
          <w:sz w:val="32"/>
          <w:szCs w:val="32"/>
          <w:lang w:val="uk-UA"/>
        </w:rPr>
        <w:lastRenderedPageBreak/>
        <w:t>3І / 2АБО</w:t>
      </w:r>
    </w:p>
    <w:p w:rsidR="00AA7145" w:rsidRPr="00A32B51" w:rsidRDefault="00D666CD" w:rsidP="00474C22">
      <w:pPr>
        <w:ind w:firstLine="7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A32B51">
        <w:rPr>
          <w:rFonts w:ascii="Arial" w:hAnsi="Arial" w:cs="Arial"/>
          <w:b/>
          <w:sz w:val="32"/>
          <w:szCs w:val="32"/>
          <w:lang w:val="uk-UA"/>
        </w:rPr>
        <w:pict>
          <v:shape id="_x0000_i1046" type="#_x0000_t75" style="width:325.2pt;height:233.4pt">
            <v:imagedata r:id="rId47" o:title="Ashampoo_Snap_2016" croptop="3483f" cropbottom="10888f" cropleft="9099f" cropright="6428f"/>
          </v:shape>
        </w:pict>
      </w:r>
    </w:p>
    <w:p w:rsidR="00474C22" w:rsidRPr="00A32B51" w:rsidRDefault="00474C22" w:rsidP="00AA7145">
      <w:pPr>
        <w:ind w:firstLine="720"/>
        <w:jc w:val="center"/>
        <w:rPr>
          <w:rFonts w:ascii="Arial" w:hAnsi="Arial" w:cs="Arial"/>
          <w:b/>
          <w:sz w:val="32"/>
          <w:szCs w:val="32"/>
          <w:lang w:val="uk-UA"/>
        </w:rPr>
      </w:pPr>
    </w:p>
    <w:p w:rsidR="00AA7145" w:rsidRPr="00A32B51" w:rsidRDefault="00AA7145" w:rsidP="00AA7145">
      <w:pPr>
        <w:ind w:firstLine="7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A32B51">
        <w:rPr>
          <w:rFonts w:ascii="Arial" w:hAnsi="Arial" w:cs="Arial"/>
          <w:b/>
          <w:sz w:val="32"/>
          <w:szCs w:val="32"/>
          <w:lang w:val="uk-UA"/>
        </w:rPr>
        <w:t>2АБО / 3І</w:t>
      </w:r>
    </w:p>
    <w:p w:rsidR="00AA7145" w:rsidRPr="00A32B51" w:rsidRDefault="00D666CD" w:rsidP="00AA7145">
      <w:pPr>
        <w:ind w:firstLine="7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A32B51">
        <w:rPr>
          <w:rFonts w:ascii="Arial" w:hAnsi="Arial" w:cs="Arial"/>
          <w:b/>
          <w:sz w:val="32"/>
          <w:szCs w:val="32"/>
          <w:lang w:val="uk-UA"/>
        </w:rPr>
        <w:pict>
          <v:shape id="_x0000_i1047" type="#_x0000_t75" style="width:346.8pt;height:348.6pt">
            <v:imagedata r:id="rId48" o:title="Ashampoo_Snap_2016" croptop="3806f" cropbottom="6920f" cropleft="6197f" cropright="5734f"/>
          </v:shape>
        </w:pict>
      </w:r>
    </w:p>
    <w:p w:rsidR="00474C22" w:rsidRPr="00A32B51" w:rsidRDefault="00474C22" w:rsidP="00474C22">
      <w:pPr>
        <w:rPr>
          <w:rFonts w:ascii="Arial" w:hAnsi="Arial" w:cs="Arial"/>
          <w:b/>
          <w:lang w:val="uk-UA"/>
        </w:rPr>
      </w:pPr>
      <w:r w:rsidRPr="00A32B51">
        <w:rPr>
          <w:rFonts w:ascii="Arial" w:hAnsi="Arial" w:cs="Arial"/>
          <w:b/>
          <w:sz w:val="32"/>
          <w:lang w:val="uk-UA"/>
        </w:rPr>
        <w:t>Висновок:</w:t>
      </w:r>
    </w:p>
    <w:p w:rsidR="00474C22" w:rsidRPr="00A32B51" w:rsidRDefault="00474C22" w:rsidP="00020276">
      <w:pPr>
        <w:ind w:firstLine="720"/>
        <w:jc w:val="left"/>
        <w:rPr>
          <w:rFonts w:ascii="Arial" w:hAnsi="Arial" w:cs="Arial"/>
          <w:sz w:val="28"/>
          <w:szCs w:val="32"/>
          <w:lang w:val="uk-UA"/>
        </w:rPr>
      </w:pPr>
      <w:r w:rsidRPr="00A32B51">
        <w:rPr>
          <w:rFonts w:ascii="Arial" w:hAnsi="Arial" w:cs="Arial"/>
          <w:sz w:val="28"/>
          <w:szCs w:val="32"/>
          <w:lang w:val="uk-UA"/>
        </w:rPr>
        <w:t>Схема 3І / 2АБО має кращі параметри за обома критеріям</w:t>
      </w:r>
      <w:r w:rsidR="00020276" w:rsidRPr="00A32B51">
        <w:rPr>
          <w:rFonts w:ascii="Arial" w:hAnsi="Arial" w:cs="Arial"/>
          <w:sz w:val="28"/>
          <w:szCs w:val="32"/>
          <w:lang w:val="uk-UA"/>
        </w:rPr>
        <w:t>и порівняно зі схемою 2АБО / 3І.</w:t>
      </w:r>
      <w:bookmarkStart w:id="4" w:name="_GoBack"/>
      <w:bookmarkEnd w:id="4"/>
    </w:p>
    <w:sectPr w:rsidR="00474C22" w:rsidRPr="00A32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1A10C1"/>
    <w:multiLevelType w:val="hybridMultilevel"/>
    <w:tmpl w:val="DA86E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D52C4"/>
    <w:multiLevelType w:val="hybridMultilevel"/>
    <w:tmpl w:val="E8EC6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E4269"/>
    <w:multiLevelType w:val="hybridMultilevel"/>
    <w:tmpl w:val="FCF4E5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78"/>
    <w:rsid w:val="00000CA1"/>
    <w:rsid w:val="00020276"/>
    <w:rsid w:val="00042632"/>
    <w:rsid w:val="000C4E6D"/>
    <w:rsid w:val="0014541D"/>
    <w:rsid w:val="00152F32"/>
    <w:rsid w:val="00176D78"/>
    <w:rsid w:val="00230A8F"/>
    <w:rsid w:val="00242129"/>
    <w:rsid w:val="002F5982"/>
    <w:rsid w:val="00344DC2"/>
    <w:rsid w:val="00363A86"/>
    <w:rsid w:val="00454406"/>
    <w:rsid w:val="00457F04"/>
    <w:rsid w:val="00474C22"/>
    <w:rsid w:val="00517924"/>
    <w:rsid w:val="00643FD1"/>
    <w:rsid w:val="006D635F"/>
    <w:rsid w:val="008350A3"/>
    <w:rsid w:val="008D18BB"/>
    <w:rsid w:val="00A32B51"/>
    <w:rsid w:val="00AA7145"/>
    <w:rsid w:val="00B9617B"/>
    <w:rsid w:val="00BA2C6B"/>
    <w:rsid w:val="00C744B4"/>
    <w:rsid w:val="00D27000"/>
    <w:rsid w:val="00D666CD"/>
    <w:rsid w:val="00EC2A15"/>
    <w:rsid w:val="00FC2A57"/>
    <w:rsid w:val="00FE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DCD08-DA05-497F-8CFB-127EB31C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17B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961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666CD"/>
    <w:pPr>
      <w:keepNext/>
      <w:overflowPunct/>
      <w:autoSpaceDE/>
      <w:autoSpaceDN/>
      <w:adjustRightInd/>
      <w:spacing w:before="240" w:after="60"/>
      <w:jc w:val="left"/>
      <w:textAlignment w:val="auto"/>
      <w:outlineLvl w:val="1"/>
    </w:pPr>
    <w:rPr>
      <w:rFonts w:ascii="Arial" w:hAnsi="Arial" w:cs="Arial"/>
      <w:b/>
      <w:bCs/>
      <w:i/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qFormat/>
    <w:rsid w:val="00D666CD"/>
    <w:pPr>
      <w:keepNext/>
      <w:overflowPunct/>
      <w:autoSpaceDE/>
      <w:autoSpaceDN/>
      <w:adjustRightInd/>
      <w:spacing w:before="240" w:after="60"/>
      <w:jc w:val="left"/>
      <w:textAlignment w:val="auto"/>
      <w:outlineLvl w:val="2"/>
    </w:pPr>
    <w:rPr>
      <w:rFonts w:ascii="Arial" w:hAnsi="Arial" w:cs="Arial"/>
      <w:b/>
      <w:bCs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617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iPriority w:val="99"/>
    <w:rsid w:val="00B9617B"/>
    <w:pPr>
      <w:spacing w:after="120" w:line="480" w:lineRule="auto"/>
    </w:pPr>
  </w:style>
  <w:style w:type="character" w:customStyle="1" w:styleId="a4">
    <w:name w:val="Основной текст с отступом Знак"/>
    <w:basedOn w:val="a0"/>
    <w:link w:val="a3"/>
    <w:uiPriority w:val="99"/>
    <w:rsid w:val="00B9617B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B9617B"/>
  </w:style>
  <w:style w:type="character" w:customStyle="1" w:styleId="mwe-math-mathml-inline">
    <w:name w:val="mwe-math-mathml-inline"/>
    <w:basedOn w:val="a0"/>
    <w:rsid w:val="00B9617B"/>
  </w:style>
  <w:style w:type="paragraph" w:styleId="a5">
    <w:name w:val="List Paragraph"/>
    <w:basedOn w:val="a"/>
    <w:uiPriority w:val="34"/>
    <w:qFormat/>
    <w:rsid w:val="00B9617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D18BB"/>
    <w:rPr>
      <w:color w:val="808080"/>
    </w:rPr>
  </w:style>
  <w:style w:type="table" w:styleId="a7">
    <w:name w:val="Table Grid"/>
    <w:basedOn w:val="a1"/>
    <w:rsid w:val="00457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D666CD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D666CD"/>
    <w:rPr>
      <w:rFonts w:ascii="Arial" w:eastAsia="Times New Roman" w:hAnsi="Arial" w:cs="Arial"/>
      <w:b/>
      <w:bCs/>
      <w:sz w:val="26"/>
      <w:szCs w:val="2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png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10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1</cp:revision>
  <dcterms:created xsi:type="dcterms:W3CDTF">2016-09-26T16:53:00Z</dcterms:created>
  <dcterms:modified xsi:type="dcterms:W3CDTF">2016-10-17T19:15:00Z</dcterms:modified>
</cp:coreProperties>
</file>