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31D39" w:rsidRPr="00B31D39" w:rsidRDefault="00B31D39" w:rsidP="00A15205">
      <w:pPr>
        <w:pStyle w:val="a3"/>
        <w:tabs>
          <w:tab w:val="left" w:pos="709"/>
        </w:tabs>
        <w:spacing w:before="0" w:beforeAutospacing="0" w:after="0" w:afterAutospacing="0" w:line="360" w:lineRule="auto"/>
        <w:ind w:firstLine="709"/>
        <w:jc w:val="both"/>
        <w:rPr>
          <w:rFonts w:asciiTheme="majorHAnsi" w:hAnsiTheme="majorHAnsi"/>
          <w:sz w:val="36"/>
          <w:szCs w:val="36"/>
          <w:lang w:val="en-US"/>
        </w:rPr>
      </w:pPr>
      <w:r w:rsidRPr="00B31D39">
        <w:rPr>
          <w:rFonts w:asciiTheme="majorHAnsi" w:hAnsiTheme="majorHAnsi"/>
          <w:b/>
          <w:bCs/>
          <w:sz w:val="36"/>
          <w:szCs w:val="36"/>
          <w:lang w:val="en-US"/>
        </w:rPr>
        <w:t xml:space="preserve">Ukraine </w:t>
      </w:r>
      <w:r w:rsidRPr="00B31D39">
        <w:rPr>
          <w:rFonts w:asciiTheme="majorHAnsi" w:hAnsiTheme="majorHAnsi"/>
          <w:sz w:val="36"/>
          <w:szCs w:val="36"/>
          <w:lang w:val="en-US"/>
        </w:rPr>
        <w:t xml:space="preserve">is a country in </w:t>
      </w:r>
      <w:hyperlink r:id="rId5" w:tooltip="Eastern Europe" w:history="1">
        <w:r w:rsidRPr="00B31D39">
          <w:rPr>
            <w:rStyle w:val="a4"/>
            <w:rFonts w:asciiTheme="majorHAnsi" w:hAnsiTheme="majorHAnsi"/>
            <w:color w:val="auto"/>
            <w:sz w:val="36"/>
            <w:szCs w:val="36"/>
            <w:u w:val="none"/>
            <w:lang w:val="en-US"/>
          </w:rPr>
          <w:t>Eastern Europe</w:t>
        </w:r>
      </w:hyperlink>
      <w:r w:rsidRPr="00B31D39">
        <w:rPr>
          <w:rFonts w:asciiTheme="majorHAnsi" w:hAnsiTheme="majorHAnsi"/>
          <w:sz w:val="36"/>
          <w:szCs w:val="36"/>
          <w:lang w:val="en-US"/>
        </w:rPr>
        <w:t xml:space="preserve">. Ukraine </w:t>
      </w:r>
      <w:hyperlink r:id="rId6" w:tooltip="State Border of Ukraine" w:history="1">
        <w:r w:rsidRPr="00B31D39">
          <w:rPr>
            <w:rStyle w:val="a4"/>
            <w:rFonts w:asciiTheme="majorHAnsi" w:hAnsiTheme="majorHAnsi"/>
            <w:color w:val="auto"/>
            <w:sz w:val="36"/>
            <w:szCs w:val="36"/>
            <w:u w:val="none"/>
            <w:lang w:val="en-US"/>
          </w:rPr>
          <w:t>borders</w:t>
        </w:r>
      </w:hyperlink>
      <w:r w:rsidRPr="00B31D39">
        <w:rPr>
          <w:rFonts w:asciiTheme="majorHAnsi" w:hAnsiTheme="majorHAnsi"/>
          <w:sz w:val="36"/>
          <w:szCs w:val="36"/>
          <w:lang w:val="en-US"/>
        </w:rPr>
        <w:t xml:space="preserve"> the </w:t>
      </w:r>
      <w:hyperlink r:id="rId7" w:tooltip="Russia" w:history="1">
        <w:r w:rsidRPr="00B31D39">
          <w:rPr>
            <w:rStyle w:val="a4"/>
            <w:rFonts w:asciiTheme="majorHAnsi" w:hAnsiTheme="majorHAnsi"/>
            <w:color w:val="auto"/>
            <w:sz w:val="36"/>
            <w:szCs w:val="36"/>
            <w:u w:val="none"/>
            <w:lang w:val="en-US"/>
          </w:rPr>
          <w:t>Russian Federation</w:t>
        </w:r>
      </w:hyperlink>
      <w:r w:rsidRPr="00B31D39">
        <w:rPr>
          <w:rFonts w:asciiTheme="majorHAnsi" w:hAnsiTheme="majorHAnsi"/>
          <w:sz w:val="36"/>
          <w:szCs w:val="36"/>
          <w:lang w:val="en-US"/>
        </w:rPr>
        <w:t xml:space="preserve"> to the east and northeast, </w:t>
      </w:r>
      <w:hyperlink r:id="rId8" w:tooltip="Belarus" w:history="1">
        <w:r w:rsidRPr="00B31D39">
          <w:rPr>
            <w:rStyle w:val="a4"/>
            <w:rFonts w:asciiTheme="majorHAnsi" w:hAnsiTheme="majorHAnsi"/>
            <w:color w:val="auto"/>
            <w:sz w:val="36"/>
            <w:szCs w:val="36"/>
            <w:u w:val="none"/>
            <w:lang w:val="en-US"/>
          </w:rPr>
          <w:t>Belarus</w:t>
        </w:r>
      </w:hyperlink>
      <w:r w:rsidRPr="00B31D39">
        <w:rPr>
          <w:rFonts w:asciiTheme="majorHAnsi" w:hAnsiTheme="majorHAnsi"/>
          <w:sz w:val="36"/>
          <w:szCs w:val="36"/>
          <w:lang w:val="en-US"/>
        </w:rPr>
        <w:t xml:space="preserve"> to the northwest, </w:t>
      </w:r>
      <w:hyperlink r:id="rId9" w:tooltip="Poland" w:history="1">
        <w:r w:rsidRPr="00B31D39">
          <w:rPr>
            <w:rStyle w:val="a4"/>
            <w:rFonts w:asciiTheme="majorHAnsi" w:hAnsiTheme="majorHAnsi"/>
            <w:color w:val="auto"/>
            <w:sz w:val="36"/>
            <w:szCs w:val="36"/>
            <w:u w:val="none"/>
            <w:lang w:val="en-US"/>
          </w:rPr>
          <w:t>Poland</w:t>
        </w:r>
      </w:hyperlink>
      <w:r w:rsidRPr="00B31D39">
        <w:rPr>
          <w:rFonts w:asciiTheme="majorHAnsi" w:hAnsiTheme="majorHAnsi"/>
          <w:sz w:val="36"/>
          <w:szCs w:val="36"/>
          <w:lang w:val="en-US"/>
        </w:rPr>
        <w:t xml:space="preserve">, </w:t>
      </w:r>
      <w:hyperlink r:id="rId10" w:tooltip="Slovakia" w:history="1">
        <w:r w:rsidRPr="00B31D39">
          <w:rPr>
            <w:rStyle w:val="a4"/>
            <w:rFonts w:asciiTheme="majorHAnsi" w:hAnsiTheme="majorHAnsi"/>
            <w:color w:val="auto"/>
            <w:sz w:val="36"/>
            <w:szCs w:val="36"/>
            <w:u w:val="none"/>
            <w:lang w:val="en-US"/>
          </w:rPr>
          <w:t>Slovakia</w:t>
        </w:r>
      </w:hyperlink>
      <w:r w:rsidRPr="00B31D39">
        <w:rPr>
          <w:rFonts w:asciiTheme="majorHAnsi" w:hAnsiTheme="majorHAnsi"/>
          <w:sz w:val="36"/>
          <w:szCs w:val="36"/>
          <w:lang w:val="en-US"/>
        </w:rPr>
        <w:t xml:space="preserve"> and </w:t>
      </w:r>
      <w:hyperlink r:id="rId11" w:tooltip="Hungary" w:history="1">
        <w:r w:rsidRPr="00B31D39">
          <w:rPr>
            <w:rStyle w:val="a4"/>
            <w:rFonts w:asciiTheme="majorHAnsi" w:hAnsiTheme="majorHAnsi"/>
            <w:color w:val="auto"/>
            <w:sz w:val="36"/>
            <w:szCs w:val="36"/>
            <w:u w:val="none"/>
            <w:lang w:val="en-US"/>
          </w:rPr>
          <w:t>Hungary</w:t>
        </w:r>
      </w:hyperlink>
      <w:r w:rsidRPr="00B31D39">
        <w:rPr>
          <w:rFonts w:asciiTheme="majorHAnsi" w:hAnsiTheme="majorHAnsi"/>
          <w:sz w:val="36"/>
          <w:szCs w:val="36"/>
          <w:lang w:val="en-US"/>
        </w:rPr>
        <w:t xml:space="preserve"> to the west, </w:t>
      </w:r>
      <w:hyperlink r:id="rId12" w:tooltip="Romania" w:history="1">
        <w:r w:rsidRPr="00B31D39">
          <w:rPr>
            <w:rStyle w:val="a4"/>
            <w:rFonts w:asciiTheme="majorHAnsi" w:hAnsiTheme="majorHAnsi"/>
            <w:color w:val="auto"/>
            <w:sz w:val="36"/>
            <w:szCs w:val="36"/>
            <w:u w:val="none"/>
            <w:lang w:val="en-US"/>
          </w:rPr>
          <w:t>Romania</w:t>
        </w:r>
      </w:hyperlink>
      <w:r w:rsidRPr="00B31D39">
        <w:rPr>
          <w:rFonts w:asciiTheme="majorHAnsi" w:hAnsiTheme="majorHAnsi"/>
          <w:sz w:val="36"/>
          <w:szCs w:val="36"/>
          <w:lang w:val="en-US"/>
        </w:rPr>
        <w:t xml:space="preserve"> and </w:t>
      </w:r>
      <w:hyperlink r:id="rId13" w:tooltip="Moldova" w:history="1">
        <w:r w:rsidRPr="00B31D39">
          <w:rPr>
            <w:rStyle w:val="a4"/>
            <w:rFonts w:asciiTheme="majorHAnsi" w:hAnsiTheme="majorHAnsi"/>
            <w:color w:val="auto"/>
            <w:sz w:val="36"/>
            <w:szCs w:val="36"/>
            <w:u w:val="none"/>
            <w:lang w:val="en-US"/>
          </w:rPr>
          <w:t>Moldova</w:t>
        </w:r>
      </w:hyperlink>
      <w:r w:rsidRPr="00B31D39">
        <w:rPr>
          <w:rFonts w:asciiTheme="majorHAnsi" w:hAnsiTheme="majorHAnsi"/>
          <w:sz w:val="36"/>
          <w:szCs w:val="36"/>
          <w:lang w:val="en-US"/>
        </w:rPr>
        <w:t xml:space="preserve"> to the southwest, and the </w:t>
      </w:r>
      <w:hyperlink r:id="rId14" w:tooltip="Black Sea" w:history="1">
        <w:r w:rsidRPr="00B31D39">
          <w:rPr>
            <w:rStyle w:val="a4"/>
            <w:rFonts w:asciiTheme="majorHAnsi" w:hAnsiTheme="majorHAnsi"/>
            <w:color w:val="auto"/>
            <w:sz w:val="36"/>
            <w:szCs w:val="36"/>
            <w:u w:val="none"/>
            <w:lang w:val="en-US"/>
          </w:rPr>
          <w:t>Black Sea</w:t>
        </w:r>
      </w:hyperlink>
      <w:r w:rsidRPr="00B31D39">
        <w:rPr>
          <w:rFonts w:asciiTheme="majorHAnsi" w:hAnsiTheme="majorHAnsi"/>
          <w:sz w:val="36"/>
          <w:szCs w:val="36"/>
          <w:lang w:val="en-US"/>
        </w:rPr>
        <w:t xml:space="preserve"> and </w:t>
      </w:r>
      <w:hyperlink r:id="rId15" w:tooltip="Sea of Azov" w:history="1">
        <w:r w:rsidRPr="00B31D39">
          <w:rPr>
            <w:rStyle w:val="a4"/>
            <w:rFonts w:asciiTheme="majorHAnsi" w:hAnsiTheme="majorHAnsi"/>
            <w:color w:val="auto"/>
            <w:sz w:val="36"/>
            <w:szCs w:val="36"/>
            <w:u w:val="none"/>
            <w:lang w:val="en-US"/>
          </w:rPr>
          <w:t>Sea of Azov</w:t>
        </w:r>
      </w:hyperlink>
      <w:r w:rsidRPr="00B31D39">
        <w:rPr>
          <w:rFonts w:asciiTheme="majorHAnsi" w:hAnsiTheme="majorHAnsi"/>
          <w:sz w:val="36"/>
          <w:szCs w:val="36"/>
          <w:lang w:val="en-US"/>
        </w:rPr>
        <w:t xml:space="preserve"> to the south and southeast, respectively. It has an area of 603,628 km</w:t>
      </w:r>
      <w:r w:rsidRPr="00B31D39">
        <w:rPr>
          <w:rFonts w:asciiTheme="majorHAnsi" w:hAnsiTheme="majorHAnsi"/>
          <w:sz w:val="36"/>
          <w:szCs w:val="36"/>
          <w:vertAlign w:val="superscript"/>
          <w:lang w:val="en-US"/>
        </w:rPr>
        <w:t>2</w:t>
      </w:r>
      <w:r w:rsidRPr="00B31D39">
        <w:rPr>
          <w:rFonts w:asciiTheme="majorHAnsi" w:hAnsiTheme="majorHAnsi"/>
          <w:sz w:val="36"/>
          <w:szCs w:val="36"/>
          <w:lang w:val="en-US"/>
        </w:rPr>
        <w:t xml:space="preserve">, making it the largest country entirely within Europe. </w:t>
      </w:r>
    </w:p>
    <w:p w:rsidR="00B31D39" w:rsidRPr="00B31D39" w:rsidRDefault="00B31D39" w:rsidP="00A15205">
      <w:pPr>
        <w:pStyle w:val="a3"/>
        <w:tabs>
          <w:tab w:val="left" w:pos="709"/>
        </w:tabs>
        <w:spacing w:before="0" w:beforeAutospacing="0" w:after="0" w:afterAutospacing="0" w:line="360" w:lineRule="auto"/>
        <w:ind w:firstLine="709"/>
        <w:jc w:val="both"/>
        <w:rPr>
          <w:rFonts w:asciiTheme="majorHAnsi" w:hAnsiTheme="majorHAnsi"/>
          <w:sz w:val="36"/>
          <w:szCs w:val="36"/>
          <w:lang w:val="en-US"/>
        </w:rPr>
      </w:pPr>
      <w:r w:rsidRPr="00B31D39">
        <w:rPr>
          <w:rFonts w:asciiTheme="majorHAnsi" w:hAnsiTheme="majorHAnsi"/>
          <w:sz w:val="36"/>
          <w:szCs w:val="36"/>
          <w:lang w:val="en-US"/>
        </w:rPr>
        <w:t xml:space="preserve">The Ukrainian landscape consists mostly of fertile plains (or </w:t>
      </w:r>
      <w:hyperlink r:id="rId16" w:tooltip="Steppes" w:history="1">
        <w:r w:rsidRPr="00B31D39">
          <w:rPr>
            <w:rFonts w:asciiTheme="majorHAnsi" w:hAnsiTheme="majorHAnsi"/>
            <w:sz w:val="36"/>
            <w:szCs w:val="36"/>
            <w:lang w:val="en-US"/>
          </w:rPr>
          <w:t>steppes</w:t>
        </w:r>
      </w:hyperlink>
      <w:r w:rsidRPr="00B31D39">
        <w:rPr>
          <w:rFonts w:asciiTheme="majorHAnsi" w:hAnsiTheme="majorHAnsi"/>
          <w:sz w:val="36"/>
          <w:szCs w:val="36"/>
          <w:lang w:val="en-US"/>
        </w:rPr>
        <w:t xml:space="preserve">) and plateaus, crossed by rivers such as the </w:t>
      </w:r>
      <w:proofErr w:type="spellStart"/>
      <w:r w:rsidRPr="00B31D39">
        <w:rPr>
          <w:rFonts w:asciiTheme="majorHAnsi" w:hAnsiTheme="majorHAnsi"/>
          <w:iCs/>
          <w:sz w:val="36"/>
          <w:szCs w:val="36"/>
          <w:lang w:val="en-US"/>
        </w:rPr>
        <w:t>Dnipro</w:t>
      </w:r>
      <w:proofErr w:type="spellEnd"/>
      <w:r w:rsidRPr="00B31D39">
        <w:rPr>
          <w:rFonts w:asciiTheme="majorHAnsi" w:hAnsiTheme="majorHAnsi"/>
          <w:sz w:val="36"/>
          <w:szCs w:val="36"/>
          <w:lang w:val="en-US"/>
        </w:rPr>
        <w:t xml:space="preserve">, </w:t>
      </w:r>
      <w:hyperlink r:id="rId17" w:tooltip="Seversky Donets" w:history="1">
        <w:proofErr w:type="spellStart"/>
        <w:r w:rsidRPr="00B31D39">
          <w:rPr>
            <w:rFonts w:asciiTheme="majorHAnsi" w:hAnsiTheme="majorHAnsi"/>
            <w:sz w:val="36"/>
            <w:szCs w:val="36"/>
            <w:lang w:val="en-US"/>
          </w:rPr>
          <w:t>Seversky</w:t>
        </w:r>
        <w:proofErr w:type="spellEnd"/>
        <w:r w:rsidRPr="00B31D39">
          <w:rPr>
            <w:rFonts w:asciiTheme="majorHAnsi" w:hAnsiTheme="majorHAnsi"/>
            <w:sz w:val="36"/>
            <w:szCs w:val="36"/>
            <w:lang w:val="en-US"/>
          </w:rPr>
          <w:t xml:space="preserve"> Donets</w:t>
        </w:r>
      </w:hyperlink>
      <w:r w:rsidRPr="00B31D39">
        <w:rPr>
          <w:rFonts w:asciiTheme="majorHAnsi" w:hAnsiTheme="majorHAnsi"/>
          <w:sz w:val="36"/>
          <w:szCs w:val="36"/>
          <w:lang w:val="en-US"/>
        </w:rPr>
        <w:t xml:space="preserve">, </w:t>
      </w:r>
      <w:hyperlink r:id="rId18" w:tooltip="Dniester" w:history="1">
        <w:r w:rsidRPr="00B31D39">
          <w:rPr>
            <w:rFonts w:asciiTheme="majorHAnsi" w:hAnsiTheme="majorHAnsi"/>
            <w:sz w:val="36"/>
            <w:szCs w:val="36"/>
            <w:lang w:val="en-US"/>
          </w:rPr>
          <w:t>Dniester</w:t>
        </w:r>
      </w:hyperlink>
      <w:r w:rsidRPr="00B31D39">
        <w:rPr>
          <w:rFonts w:asciiTheme="majorHAnsi" w:hAnsiTheme="majorHAnsi"/>
          <w:sz w:val="36"/>
          <w:szCs w:val="36"/>
          <w:lang w:val="en-US"/>
        </w:rPr>
        <w:t xml:space="preserve"> and the </w:t>
      </w:r>
      <w:hyperlink r:id="rId19" w:tooltip="Southern Bug" w:history="1">
        <w:r w:rsidRPr="00B31D39">
          <w:rPr>
            <w:rFonts w:asciiTheme="majorHAnsi" w:hAnsiTheme="majorHAnsi"/>
            <w:sz w:val="36"/>
            <w:szCs w:val="36"/>
            <w:lang w:val="en-US"/>
          </w:rPr>
          <w:t xml:space="preserve">Southern </w:t>
        </w:r>
        <w:proofErr w:type="spellStart"/>
        <w:r w:rsidRPr="00B31D39">
          <w:rPr>
            <w:rFonts w:asciiTheme="majorHAnsi" w:hAnsiTheme="majorHAnsi"/>
            <w:sz w:val="36"/>
            <w:szCs w:val="36"/>
            <w:lang w:val="en-US"/>
          </w:rPr>
          <w:t>Buh</w:t>
        </w:r>
        <w:proofErr w:type="spellEnd"/>
      </w:hyperlink>
      <w:r w:rsidRPr="00B31D39">
        <w:rPr>
          <w:rFonts w:asciiTheme="majorHAnsi" w:hAnsiTheme="majorHAnsi"/>
          <w:sz w:val="36"/>
          <w:szCs w:val="36"/>
          <w:lang w:val="en-US"/>
        </w:rPr>
        <w:t xml:space="preserve"> as they flow south into the </w:t>
      </w:r>
      <w:hyperlink r:id="rId20" w:tooltip="Black Sea" w:history="1">
        <w:r w:rsidRPr="00B31D39">
          <w:rPr>
            <w:rFonts w:asciiTheme="majorHAnsi" w:hAnsiTheme="majorHAnsi"/>
            <w:sz w:val="36"/>
            <w:szCs w:val="36"/>
            <w:lang w:val="en-US"/>
          </w:rPr>
          <w:t>Black Sea</w:t>
        </w:r>
      </w:hyperlink>
      <w:r w:rsidRPr="00B31D39">
        <w:rPr>
          <w:rFonts w:asciiTheme="majorHAnsi" w:hAnsiTheme="majorHAnsi"/>
          <w:sz w:val="36"/>
          <w:szCs w:val="36"/>
          <w:lang w:val="en-US"/>
        </w:rPr>
        <w:t xml:space="preserve"> and the smaller </w:t>
      </w:r>
      <w:hyperlink r:id="rId21" w:tooltip="Sea of Azov" w:history="1">
        <w:r w:rsidRPr="00B31D39">
          <w:rPr>
            <w:rFonts w:asciiTheme="majorHAnsi" w:hAnsiTheme="majorHAnsi"/>
            <w:sz w:val="36"/>
            <w:szCs w:val="36"/>
            <w:lang w:val="en-US"/>
          </w:rPr>
          <w:t>Sea of Azov</w:t>
        </w:r>
      </w:hyperlink>
      <w:r w:rsidRPr="00B31D39">
        <w:rPr>
          <w:rFonts w:asciiTheme="majorHAnsi" w:hAnsiTheme="majorHAnsi"/>
          <w:sz w:val="36"/>
          <w:szCs w:val="36"/>
          <w:lang w:val="en-US"/>
        </w:rPr>
        <w:t xml:space="preserve">. </w:t>
      </w:r>
    </w:p>
    <w:p w:rsidR="00B31D39" w:rsidRPr="00B31D39" w:rsidRDefault="00B31D39" w:rsidP="00A15205">
      <w:pPr>
        <w:tabs>
          <w:tab w:val="left" w:pos="709"/>
        </w:tabs>
        <w:spacing w:after="0" w:line="360" w:lineRule="auto"/>
        <w:ind w:firstLine="709"/>
        <w:jc w:val="both"/>
        <w:rPr>
          <w:rFonts w:asciiTheme="majorHAnsi" w:hAnsiTheme="majorHAnsi"/>
          <w:sz w:val="36"/>
          <w:szCs w:val="36"/>
          <w:lang w:val="en-US"/>
        </w:rPr>
      </w:pPr>
      <w:r w:rsidRPr="00B31D39">
        <w:rPr>
          <w:rFonts w:asciiTheme="majorHAnsi" w:eastAsia="Times New Roman" w:hAnsiTheme="majorHAnsi" w:cs="Times New Roman"/>
          <w:sz w:val="36"/>
          <w:szCs w:val="36"/>
          <w:lang w:val="en-US" w:eastAsia="ru-RU"/>
        </w:rPr>
        <w:t xml:space="preserve">Its various regions have diverse geographic features ranging from the highlands to the lowlands. The country's only mountains are the </w:t>
      </w:r>
      <w:hyperlink r:id="rId22" w:tooltip="Carpathian Mountains" w:history="1">
        <w:r w:rsidRPr="00B31D39">
          <w:rPr>
            <w:rFonts w:asciiTheme="majorHAnsi" w:eastAsia="Times New Roman" w:hAnsiTheme="majorHAnsi" w:cs="Times New Roman"/>
            <w:sz w:val="36"/>
            <w:szCs w:val="36"/>
            <w:lang w:val="en-US" w:eastAsia="ru-RU"/>
          </w:rPr>
          <w:t>Carpathian Mountains</w:t>
        </w:r>
      </w:hyperlink>
      <w:r w:rsidRPr="00B31D39">
        <w:rPr>
          <w:rFonts w:asciiTheme="majorHAnsi" w:eastAsia="Times New Roman" w:hAnsiTheme="majorHAnsi" w:cs="Times New Roman"/>
          <w:sz w:val="36"/>
          <w:szCs w:val="36"/>
          <w:lang w:val="en-US" w:eastAsia="ru-RU"/>
        </w:rPr>
        <w:t xml:space="preserve"> in the west, of which the highest is Mountain </w:t>
      </w:r>
      <w:proofErr w:type="spellStart"/>
      <w:r w:rsidRPr="00B31D39">
        <w:rPr>
          <w:rFonts w:asciiTheme="majorHAnsi" w:eastAsia="Times New Roman" w:hAnsiTheme="majorHAnsi" w:cs="Times New Roman"/>
          <w:sz w:val="36"/>
          <w:szCs w:val="36"/>
          <w:lang w:val="en-US" w:eastAsia="ru-RU"/>
        </w:rPr>
        <w:t>Hoverla</w:t>
      </w:r>
      <w:proofErr w:type="spellEnd"/>
      <w:r w:rsidRPr="00B31D39">
        <w:rPr>
          <w:rFonts w:asciiTheme="majorHAnsi" w:eastAsia="Times New Roman" w:hAnsiTheme="majorHAnsi" w:cs="Times New Roman"/>
          <w:sz w:val="36"/>
          <w:szCs w:val="36"/>
          <w:lang w:val="en-US" w:eastAsia="ru-RU"/>
        </w:rPr>
        <w:t xml:space="preserve"> at 2,061 </w:t>
      </w:r>
      <w:proofErr w:type="spellStart"/>
      <w:r w:rsidRPr="00B31D39">
        <w:rPr>
          <w:rFonts w:asciiTheme="majorHAnsi" w:eastAsia="Times New Roman" w:hAnsiTheme="majorHAnsi" w:cs="Times New Roman"/>
          <w:sz w:val="36"/>
          <w:szCs w:val="36"/>
          <w:lang w:val="en-US" w:eastAsia="ru-RU"/>
        </w:rPr>
        <w:t>metres</w:t>
      </w:r>
      <w:proofErr w:type="spellEnd"/>
      <w:r w:rsidRPr="00B31D39">
        <w:rPr>
          <w:rFonts w:asciiTheme="majorHAnsi" w:eastAsia="Times New Roman" w:hAnsiTheme="majorHAnsi" w:cs="Times New Roman"/>
          <w:sz w:val="36"/>
          <w:szCs w:val="36"/>
          <w:lang w:val="en-US" w:eastAsia="ru-RU"/>
        </w:rPr>
        <w:t xml:space="preserve">, and the </w:t>
      </w:r>
      <w:hyperlink r:id="rId23" w:tooltip="Crimean Mountains" w:history="1">
        <w:r w:rsidRPr="00B31D39">
          <w:rPr>
            <w:rFonts w:asciiTheme="majorHAnsi" w:eastAsia="Times New Roman" w:hAnsiTheme="majorHAnsi" w:cs="Times New Roman"/>
            <w:sz w:val="36"/>
            <w:szCs w:val="36"/>
            <w:lang w:val="en-US" w:eastAsia="ru-RU"/>
          </w:rPr>
          <w:t>Crimean Mountains</w:t>
        </w:r>
      </w:hyperlink>
      <w:r w:rsidRPr="00B31D39">
        <w:rPr>
          <w:rFonts w:asciiTheme="majorHAnsi" w:eastAsia="Times New Roman" w:hAnsiTheme="majorHAnsi" w:cs="Times New Roman"/>
          <w:sz w:val="36"/>
          <w:szCs w:val="36"/>
          <w:lang w:val="en-US" w:eastAsia="ru-RU"/>
        </w:rPr>
        <w:t xml:space="preserve"> on Crimea, in the extreme south along the coast. Significant natural resources in Ukraine include iron, ore, coal, manganese, natural gas, oil, salt, sulfur, graphite, titanium, magnesium and an abundance of arable land. Despite this, the country faces a number of major environmental issues such as inadequate supplies of potable water; air and water pollution and deforestation, as well as radiation contamination in the north-east from the </w:t>
      </w:r>
      <w:hyperlink r:id="rId24" w:tooltip="Chernobyl disaster" w:history="1">
        <w:r w:rsidRPr="00B31D39">
          <w:rPr>
            <w:rFonts w:asciiTheme="majorHAnsi" w:eastAsia="Times New Roman" w:hAnsiTheme="majorHAnsi" w:cs="Times New Roman"/>
            <w:sz w:val="36"/>
            <w:szCs w:val="36"/>
            <w:lang w:val="en-US" w:eastAsia="ru-RU"/>
          </w:rPr>
          <w:t>1986 accident at the Chernobyl Nuclear Power Plant</w:t>
        </w:r>
      </w:hyperlink>
      <w:r w:rsidRPr="00B31D39">
        <w:rPr>
          <w:rFonts w:asciiTheme="majorHAnsi" w:eastAsia="Times New Roman" w:hAnsiTheme="majorHAnsi" w:cs="Times New Roman"/>
          <w:sz w:val="36"/>
          <w:szCs w:val="36"/>
          <w:lang w:val="en-US" w:eastAsia="ru-RU"/>
        </w:rPr>
        <w:t xml:space="preserve">. </w:t>
      </w:r>
    </w:p>
    <w:p w:rsidR="00B31D39" w:rsidRDefault="00B31D39" w:rsidP="00A15205">
      <w:pPr>
        <w:tabs>
          <w:tab w:val="left" w:pos="709"/>
        </w:tabs>
        <w:spacing w:after="0" w:line="360" w:lineRule="auto"/>
        <w:ind w:firstLine="709"/>
        <w:jc w:val="both"/>
        <w:rPr>
          <w:rFonts w:asciiTheme="majorHAnsi" w:eastAsia="Times New Roman" w:hAnsiTheme="majorHAnsi" w:cs="Times New Roman"/>
          <w:sz w:val="36"/>
          <w:szCs w:val="36"/>
          <w:lang w:eastAsia="ru-RU"/>
        </w:rPr>
      </w:pPr>
    </w:p>
    <w:p w:rsidR="00B31D39" w:rsidRDefault="00B31D39" w:rsidP="00A15205">
      <w:pPr>
        <w:tabs>
          <w:tab w:val="left" w:pos="709"/>
        </w:tabs>
        <w:spacing w:after="0" w:line="360" w:lineRule="auto"/>
        <w:ind w:firstLine="709"/>
        <w:jc w:val="both"/>
        <w:rPr>
          <w:rFonts w:asciiTheme="majorHAnsi" w:eastAsia="Times New Roman" w:hAnsiTheme="majorHAnsi" w:cs="Times New Roman"/>
          <w:sz w:val="36"/>
          <w:szCs w:val="36"/>
          <w:lang w:eastAsia="ru-RU"/>
        </w:rPr>
      </w:pPr>
    </w:p>
    <w:p w:rsidR="00B31D39" w:rsidRPr="00B31D39" w:rsidRDefault="00B31D39" w:rsidP="00A15205">
      <w:pPr>
        <w:tabs>
          <w:tab w:val="left" w:pos="709"/>
        </w:tabs>
        <w:spacing w:after="0" w:line="360" w:lineRule="auto"/>
        <w:ind w:firstLine="709"/>
        <w:jc w:val="both"/>
        <w:rPr>
          <w:rFonts w:asciiTheme="majorHAnsi" w:eastAsia="Times New Roman" w:hAnsiTheme="majorHAnsi" w:cs="Times New Roman"/>
          <w:sz w:val="36"/>
          <w:szCs w:val="36"/>
          <w:lang w:val="en-US" w:eastAsia="ru-RU"/>
        </w:rPr>
      </w:pPr>
      <w:r w:rsidRPr="00B31D39">
        <w:rPr>
          <w:rFonts w:asciiTheme="majorHAnsi" w:eastAsia="Times New Roman" w:hAnsiTheme="majorHAnsi" w:cs="Times New Roman"/>
          <w:sz w:val="36"/>
          <w:szCs w:val="36"/>
          <w:lang w:val="en-US" w:eastAsia="ru-RU"/>
        </w:rPr>
        <w:lastRenderedPageBreak/>
        <w:t>Ukraine is home to a very wide range of animals</w:t>
      </w:r>
      <w:r w:rsidRPr="00B31D39">
        <w:rPr>
          <w:rFonts w:asciiTheme="majorHAnsi" w:eastAsia="Times New Roman" w:hAnsiTheme="majorHAnsi" w:cs="Times New Roman"/>
          <w:sz w:val="36"/>
          <w:szCs w:val="36"/>
          <w:lang w:val="uk-UA" w:eastAsia="ru-RU"/>
        </w:rPr>
        <w:t xml:space="preserve">, </w:t>
      </w:r>
      <w:r w:rsidRPr="00B31D39">
        <w:rPr>
          <w:rFonts w:asciiTheme="majorHAnsi" w:eastAsia="Times New Roman" w:hAnsiTheme="majorHAnsi" w:cs="Times New Roman"/>
          <w:sz w:val="36"/>
          <w:szCs w:val="36"/>
          <w:lang w:val="en-US" w:eastAsia="ru-RU"/>
        </w:rPr>
        <w:t>micro-organisms and plants.</w:t>
      </w:r>
      <w:r w:rsidRPr="00B31D39">
        <w:rPr>
          <w:rFonts w:asciiTheme="majorHAnsi" w:eastAsia="Times New Roman" w:hAnsiTheme="majorHAnsi" w:cs="Times New Roman"/>
          <w:sz w:val="36"/>
          <w:szCs w:val="36"/>
          <w:lang w:val="en-US" w:eastAsia="ru-RU"/>
        </w:rPr>
        <w:t xml:space="preserve"> </w:t>
      </w:r>
      <w:r w:rsidRPr="00B31D39">
        <w:rPr>
          <w:rFonts w:asciiTheme="majorHAnsi" w:hAnsiTheme="majorHAnsi"/>
          <w:sz w:val="36"/>
          <w:szCs w:val="36"/>
          <w:lang w:val="en-US"/>
        </w:rPr>
        <w:t xml:space="preserve">Ukraine has long been a world </w:t>
      </w:r>
      <w:hyperlink r:id="rId25" w:tooltip="Breadbasket" w:history="1">
        <w:r w:rsidRPr="00B31D39">
          <w:rPr>
            <w:rStyle w:val="a4"/>
            <w:rFonts w:asciiTheme="majorHAnsi" w:hAnsiTheme="majorHAnsi"/>
            <w:color w:val="auto"/>
            <w:sz w:val="36"/>
            <w:szCs w:val="36"/>
            <w:u w:val="none"/>
            <w:lang w:val="en-US"/>
          </w:rPr>
          <w:t>breadbasket</w:t>
        </w:r>
      </w:hyperlink>
      <w:r w:rsidRPr="00B31D39">
        <w:rPr>
          <w:rFonts w:asciiTheme="majorHAnsi" w:hAnsiTheme="majorHAnsi"/>
          <w:sz w:val="36"/>
          <w:szCs w:val="36"/>
          <w:lang w:val="en-US"/>
        </w:rPr>
        <w:t xml:space="preserve"> due to its fertile conditions. The country, as of 2011, was the world's third-largest grain exporter. Ukraine is one of ten most attractive agricultural land acquisition regions.</w:t>
      </w:r>
    </w:p>
    <w:p w:rsidR="00B31D39" w:rsidRPr="00B31D39" w:rsidRDefault="00B31D39" w:rsidP="00A15205">
      <w:pPr>
        <w:pStyle w:val="a3"/>
        <w:tabs>
          <w:tab w:val="left" w:pos="709"/>
        </w:tabs>
        <w:spacing w:before="0" w:beforeAutospacing="0" w:after="0" w:afterAutospacing="0" w:line="360" w:lineRule="auto"/>
        <w:ind w:firstLine="709"/>
        <w:jc w:val="both"/>
        <w:rPr>
          <w:rFonts w:asciiTheme="majorHAnsi" w:hAnsiTheme="majorHAnsi"/>
          <w:sz w:val="36"/>
          <w:szCs w:val="36"/>
        </w:rPr>
      </w:pPr>
      <w:r w:rsidRPr="00B31D39">
        <w:rPr>
          <w:rFonts w:asciiTheme="majorHAnsi" w:hAnsiTheme="majorHAnsi"/>
          <w:sz w:val="36"/>
          <w:szCs w:val="36"/>
          <w:lang w:val="en-US"/>
        </w:rPr>
        <w:t>The territory of Ukraine was first inhabited at least forty-four thousand years ago.</w:t>
      </w:r>
      <w:r w:rsidRPr="00B31D39">
        <w:rPr>
          <w:rFonts w:asciiTheme="majorHAnsi" w:hAnsiTheme="majorHAnsi"/>
          <w:sz w:val="36"/>
          <w:szCs w:val="36"/>
          <w:vertAlign w:val="superscript"/>
          <w:lang w:val="en-US"/>
        </w:rPr>
        <w:t xml:space="preserve"> </w:t>
      </w:r>
      <w:r w:rsidRPr="00B31D39">
        <w:rPr>
          <w:rFonts w:asciiTheme="majorHAnsi" w:hAnsiTheme="majorHAnsi"/>
          <w:sz w:val="36"/>
          <w:szCs w:val="36"/>
          <w:lang w:val="en-US"/>
        </w:rPr>
        <w:t xml:space="preserve">In the </w:t>
      </w:r>
      <w:hyperlink r:id="rId26" w:tooltip="Middle Ages" w:history="1">
        <w:proofErr w:type="gramStart"/>
        <w:r w:rsidRPr="00B31D39">
          <w:rPr>
            <w:rStyle w:val="a4"/>
            <w:rFonts w:asciiTheme="majorHAnsi" w:hAnsiTheme="majorHAnsi"/>
            <w:color w:val="auto"/>
            <w:sz w:val="36"/>
            <w:szCs w:val="36"/>
            <w:u w:val="none"/>
            <w:lang w:val="en-US"/>
          </w:rPr>
          <w:t>Middle</w:t>
        </w:r>
        <w:proofErr w:type="gramEnd"/>
        <w:r w:rsidRPr="00B31D39">
          <w:rPr>
            <w:rStyle w:val="a4"/>
            <w:rFonts w:asciiTheme="majorHAnsi" w:hAnsiTheme="majorHAnsi"/>
            <w:color w:val="auto"/>
            <w:sz w:val="36"/>
            <w:szCs w:val="36"/>
            <w:u w:val="none"/>
            <w:lang w:val="en-US"/>
          </w:rPr>
          <w:t xml:space="preserve"> Ages</w:t>
        </w:r>
      </w:hyperlink>
      <w:r w:rsidRPr="00B31D39">
        <w:rPr>
          <w:rFonts w:asciiTheme="majorHAnsi" w:hAnsiTheme="majorHAnsi"/>
          <w:sz w:val="36"/>
          <w:szCs w:val="36"/>
          <w:lang w:val="en-US"/>
        </w:rPr>
        <w:t xml:space="preserve">, the area was a key center of </w:t>
      </w:r>
      <w:hyperlink r:id="rId27" w:tooltip="Early East Slavs" w:history="1">
        <w:r w:rsidRPr="00B31D39">
          <w:rPr>
            <w:rStyle w:val="a4"/>
            <w:rFonts w:asciiTheme="majorHAnsi" w:hAnsiTheme="majorHAnsi"/>
            <w:color w:val="auto"/>
            <w:sz w:val="36"/>
            <w:szCs w:val="36"/>
            <w:u w:val="none"/>
            <w:lang w:val="en-US"/>
          </w:rPr>
          <w:t>East Slavic culture</w:t>
        </w:r>
      </w:hyperlink>
      <w:r w:rsidRPr="00B31D39">
        <w:rPr>
          <w:rFonts w:asciiTheme="majorHAnsi" w:hAnsiTheme="majorHAnsi"/>
          <w:sz w:val="36"/>
          <w:szCs w:val="36"/>
          <w:lang w:val="en-US"/>
        </w:rPr>
        <w:t xml:space="preserve">, before being divided between a variety of powers. A </w:t>
      </w:r>
      <w:hyperlink r:id="rId28" w:tooltip="Cossack Hetmanate" w:history="1">
        <w:r w:rsidRPr="00B31D39">
          <w:rPr>
            <w:rStyle w:val="a4"/>
            <w:rFonts w:asciiTheme="majorHAnsi" w:hAnsiTheme="majorHAnsi"/>
            <w:color w:val="auto"/>
            <w:sz w:val="36"/>
            <w:szCs w:val="36"/>
            <w:u w:val="none"/>
            <w:lang w:val="en-US"/>
          </w:rPr>
          <w:t>Cossack republic</w:t>
        </w:r>
      </w:hyperlink>
      <w:r w:rsidRPr="00B31D39">
        <w:rPr>
          <w:rFonts w:asciiTheme="majorHAnsi" w:hAnsiTheme="majorHAnsi"/>
          <w:sz w:val="36"/>
          <w:szCs w:val="36"/>
          <w:lang w:val="en-US"/>
        </w:rPr>
        <w:t xml:space="preserve"> flowered for a century in the </w:t>
      </w:r>
      <w:hyperlink r:id="rId29" w:tooltip="Early modern period" w:history="1">
        <w:r w:rsidRPr="00B31D39">
          <w:rPr>
            <w:rStyle w:val="a4"/>
            <w:rFonts w:asciiTheme="majorHAnsi" w:hAnsiTheme="majorHAnsi"/>
            <w:color w:val="auto"/>
            <w:sz w:val="36"/>
            <w:szCs w:val="36"/>
            <w:u w:val="none"/>
            <w:lang w:val="en-US"/>
          </w:rPr>
          <w:t>early modern period</w:t>
        </w:r>
      </w:hyperlink>
      <w:r w:rsidRPr="00B31D39">
        <w:rPr>
          <w:rFonts w:asciiTheme="majorHAnsi" w:hAnsiTheme="majorHAnsi"/>
          <w:sz w:val="36"/>
          <w:szCs w:val="36"/>
          <w:lang w:val="en-US"/>
        </w:rPr>
        <w:t>, but Ukraine remained otherwise divided until its consolidation into a Soviet republic in the twentieth century, becoming independent in 1991.</w:t>
      </w:r>
    </w:p>
    <w:p w:rsidR="00980EE3" w:rsidRPr="00B31D39" w:rsidRDefault="00B31D39" w:rsidP="00A15205">
      <w:pPr>
        <w:pStyle w:val="a3"/>
        <w:tabs>
          <w:tab w:val="left" w:pos="709"/>
        </w:tabs>
        <w:spacing w:before="0" w:beforeAutospacing="0" w:after="0" w:afterAutospacing="0" w:line="360" w:lineRule="auto"/>
        <w:ind w:firstLine="709"/>
        <w:jc w:val="both"/>
        <w:rPr>
          <w:rFonts w:asciiTheme="majorHAnsi" w:hAnsiTheme="majorHAnsi"/>
          <w:sz w:val="36"/>
          <w:szCs w:val="36"/>
          <w:lang w:val="en-US"/>
        </w:rPr>
      </w:pPr>
      <w:r w:rsidRPr="00B31D39">
        <w:rPr>
          <w:rFonts w:asciiTheme="majorHAnsi" w:hAnsiTheme="majorHAnsi"/>
          <w:sz w:val="36"/>
          <w:szCs w:val="36"/>
          <w:lang w:val="en-US"/>
        </w:rPr>
        <w:t xml:space="preserve"> Ukraine is a </w:t>
      </w:r>
      <w:hyperlink r:id="rId30" w:tooltip="Unitary state" w:history="1">
        <w:r w:rsidRPr="00B31D39">
          <w:rPr>
            <w:rStyle w:val="a4"/>
            <w:rFonts w:asciiTheme="majorHAnsi" w:hAnsiTheme="majorHAnsi"/>
            <w:color w:val="auto"/>
            <w:sz w:val="36"/>
            <w:szCs w:val="36"/>
            <w:u w:val="none"/>
            <w:lang w:val="en-US"/>
          </w:rPr>
          <w:t>unitary state</w:t>
        </w:r>
      </w:hyperlink>
      <w:r w:rsidRPr="00B31D39">
        <w:rPr>
          <w:rFonts w:asciiTheme="majorHAnsi" w:hAnsiTheme="majorHAnsi"/>
          <w:sz w:val="36"/>
          <w:szCs w:val="36"/>
          <w:lang w:val="en-US"/>
        </w:rPr>
        <w:t xml:space="preserve"> composed of 24 </w:t>
      </w:r>
      <w:hyperlink r:id="rId31" w:tooltip="Oblast" w:history="1">
        <w:r w:rsidRPr="00B31D39">
          <w:rPr>
            <w:rStyle w:val="a4"/>
            <w:rFonts w:asciiTheme="majorHAnsi" w:hAnsiTheme="majorHAnsi"/>
            <w:color w:val="auto"/>
            <w:sz w:val="36"/>
            <w:szCs w:val="36"/>
            <w:u w:val="none"/>
            <w:lang w:val="en-US"/>
          </w:rPr>
          <w:t>oblasts</w:t>
        </w:r>
      </w:hyperlink>
      <w:r w:rsidRPr="00B31D39">
        <w:rPr>
          <w:rFonts w:asciiTheme="majorHAnsi" w:hAnsiTheme="majorHAnsi"/>
          <w:sz w:val="36"/>
          <w:szCs w:val="36"/>
          <w:lang w:val="en-US"/>
        </w:rPr>
        <w:t xml:space="preserve"> (provinces), one </w:t>
      </w:r>
      <w:hyperlink r:id="rId32" w:tooltip="Autonomous republic" w:history="1">
        <w:r w:rsidRPr="00B31D39">
          <w:rPr>
            <w:rStyle w:val="a4"/>
            <w:rFonts w:asciiTheme="majorHAnsi" w:hAnsiTheme="majorHAnsi"/>
            <w:color w:val="auto"/>
            <w:sz w:val="36"/>
            <w:szCs w:val="36"/>
            <w:u w:val="none"/>
            <w:lang w:val="en-US"/>
          </w:rPr>
          <w:t>autonomous republic</w:t>
        </w:r>
      </w:hyperlink>
      <w:r w:rsidRPr="00B31D39">
        <w:rPr>
          <w:rFonts w:asciiTheme="majorHAnsi" w:hAnsiTheme="majorHAnsi"/>
          <w:sz w:val="36"/>
          <w:szCs w:val="36"/>
          <w:lang w:val="en-US"/>
        </w:rPr>
        <w:t xml:space="preserve"> (</w:t>
      </w:r>
      <w:hyperlink r:id="rId33" w:tooltip="Crimea" w:history="1">
        <w:r w:rsidRPr="00B31D39">
          <w:rPr>
            <w:rStyle w:val="a4"/>
            <w:rFonts w:asciiTheme="majorHAnsi" w:hAnsiTheme="majorHAnsi"/>
            <w:color w:val="auto"/>
            <w:sz w:val="36"/>
            <w:szCs w:val="36"/>
            <w:u w:val="none"/>
            <w:lang w:val="en-US"/>
          </w:rPr>
          <w:t>Crimea</w:t>
        </w:r>
      </w:hyperlink>
      <w:r w:rsidRPr="00B31D39">
        <w:rPr>
          <w:rFonts w:asciiTheme="majorHAnsi" w:hAnsiTheme="majorHAnsi"/>
          <w:sz w:val="36"/>
          <w:szCs w:val="36"/>
          <w:lang w:val="en-US"/>
        </w:rPr>
        <w:t xml:space="preserve">), and two cities with special status: </w:t>
      </w:r>
      <w:hyperlink r:id="rId34" w:tooltip="Kiev" w:history="1">
        <w:r w:rsidRPr="00B31D39">
          <w:rPr>
            <w:rStyle w:val="a4"/>
            <w:rFonts w:asciiTheme="majorHAnsi" w:hAnsiTheme="majorHAnsi"/>
            <w:color w:val="auto"/>
            <w:sz w:val="36"/>
            <w:szCs w:val="36"/>
            <w:u w:val="none"/>
            <w:lang w:val="en-US"/>
          </w:rPr>
          <w:t>Kiev</w:t>
        </w:r>
      </w:hyperlink>
      <w:r w:rsidRPr="00B31D39">
        <w:rPr>
          <w:rFonts w:asciiTheme="majorHAnsi" w:hAnsiTheme="majorHAnsi"/>
          <w:sz w:val="36"/>
          <w:szCs w:val="36"/>
          <w:lang w:val="en-US"/>
        </w:rPr>
        <w:t xml:space="preserve">, its capital and largest city, and </w:t>
      </w:r>
      <w:hyperlink r:id="rId35" w:tooltip="Sevastopol" w:history="1">
        <w:r w:rsidRPr="00B31D39">
          <w:rPr>
            <w:rStyle w:val="a4"/>
            <w:rFonts w:asciiTheme="majorHAnsi" w:hAnsiTheme="majorHAnsi"/>
            <w:color w:val="auto"/>
            <w:sz w:val="36"/>
            <w:szCs w:val="36"/>
            <w:u w:val="none"/>
            <w:lang w:val="en-US"/>
          </w:rPr>
          <w:t>Sev</w:t>
        </w:r>
        <w:bookmarkStart w:id="0" w:name="_GoBack"/>
        <w:bookmarkEnd w:id="0"/>
        <w:r w:rsidRPr="00B31D39">
          <w:rPr>
            <w:rStyle w:val="a4"/>
            <w:rFonts w:asciiTheme="majorHAnsi" w:hAnsiTheme="majorHAnsi"/>
            <w:color w:val="auto"/>
            <w:sz w:val="36"/>
            <w:szCs w:val="36"/>
            <w:u w:val="none"/>
            <w:lang w:val="en-US"/>
          </w:rPr>
          <w:t>astopol</w:t>
        </w:r>
      </w:hyperlink>
      <w:r w:rsidRPr="00B31D39">
        <w:rPr>
          <w:rFonts w:asciiTheme="majorHAnsi" w:hAnsiTheme="majorHAnsi"/>
          <w:sz w:val="36"/>
          <w:szCs w:val="36"/>
          <w:lang w:val="en-US"/>
        </w:rPr>
        <w:t xml:space="preserve">, which houses the Russian </w:t>
      </w:r>
      <w:hyperlink r:id="rId36" w:tooltip="Black Sea Fleet" w:history="1">
        <w:r w:rsidRPr="00B31D39">
          <w:rPr>
            <w:rStyle w:val="a4"/>
            <w:rFonts w:asciiTheme="majorHAnsi" w:hAnsiTheme="majorHAnsi"/>
            <w:color w:val="auto"/>
            <w:sz w:val="36"/>
            <w:szCs w:val="36"/>
            <w:u w:val="none"/>
            <w:lang w:val="en-US"/>
          </w:rPr>
          <w:t>Black Sea Fleet</w:t>
        </w:r>
      </w:hyperlink>
      <w:r w:rsidRPr="00B31D39">
        <w:rPr>
          <w:rFonts w:asciiTheme="majorHAnsi" w:hAnsiTheme="majorHAnsi"/>
          <w:sz w:val="36"/>
          <w:szCs w:val="36"/>
          <w:lang w:val="en-US"/>
        </w:rPr>
        <w:t xml:space="preserve"> under a </w:t>
      </w:r>
      <w:hyperlink r:id="rId37" w:tooltip="Leasing" w:history="1">
        <w:r w:rsidRPr="00B31D39">
          <w:rPr>
            <w:rStyle w:val="a4"/>
            <w:rFonts w:asciiTheme="majorHAnsi" w:hAnsiTheme="majorHAnsi"/>
            <w:color w:val="auto"/>
            <w:sz w:val="36"/>
            <w:szCs w:val="36"/>
            <w:u w:val="none"/>
            <w:lang w:val="en-US"/>
          </w:rPr>
          <w:t>leasing</w:t>
        </w:r>
      </w:hyperlink>
      <w:r w:rsidRPr="00B31D39">
        <w:rPr>
          <w:rFonts w:asciiTheme="majorHAnsi" w:hAnsiTheme="majorHAnsi"/>
          <w:sz w:val="36"/>
          <w:szCs w:val="36"/>
          <w:lang w:val="en-US"/>
        </w:rPr>
        <w:t xml:space="preserve"> agreement. Ukraine is a republic under a </w:t>
      </w:r>
      <w:hyperlink r:id="rId38" w:tooltip="Semi-presidential system" w:history="1">
        <w:r w:rsidRPr="00B31D39">
          <w:rPr>
            <w:rStyle w:val="a4"/>
            <w:rFonts w:asciiTheme="majorHAnsi" w:hAnsiTheme="majorHAnsi"/>
            <w:color w:val="auto"/>
            <w:sz w:val="36"/>
            <w:szCs w:val="36"/>
            <w:u w:val="none"/>
            <w:lang w:val="en-US"/>
          </w:rPr>
          <w:t>semi-presidential system</w:t>
        </w:r>
      </w:hyperlink>
      <w:r w:rsidRPr="00B31D39">
        <w:rPr>
          <w:rFonts w:asciiTheme="majorHAnsi" w:hAnsiTheme="majorHAnsi"/>
          <w:sz w:val="36"/>
          <w:szCs w:val="36"/>
          <w:lang w:val="en-US"/>
        </w:rPr>
        <w:t xml:space="preserve"> with separate </w:t>
      </w:r>
      <w:hyperlink r:id="rId39" w:tooltip="Legislative" w:history="1">
        <w:r w:rsidRPr="00B31D39">
          <w:rPr>
            <w:rStyle w:val="a4"/>
            <w:rFonts w:asciiTheme="majorHAnsi" w:hAnsiTheme="majorHAnsi"/>
            <w:color w:val="auto"/>
            <w:sz w:val="36"/>
            <w:szCs w:val="36"/>
            <w:u w:val="none"/>
            <w:lang w:val="en-US"/>
          </w:rPr>
          <w:t>legislative</w:t>
        </w:r>
      </w:hyperlink>
      <w:r w:rsidRPr="00B31D39">
        <w:rPr>
          <w:rFonts w:asciiTheme="majorHAnsi" w:hAnsiTheme="majorHAnsi"/>
          <w:sz w:val="36"/>
          <w:szCs w:val="36"/>
          <w:lang w:val="en-US"/>
        </w:rPr>
        <w:t xml:space="preserve">, </w:t>
      </w:r>
      <w:hyperlink r:id="rId40" w:tooltip="Executive branch" w:history="1">
        <w:r w:rsidRPr="00B31D39">
          <w:rPr>
            <w:rStyle w:val="a4"/>
            <w:rFonts w:asciiTheme="majorHAnsi" w:hAnsiTheme="majorHAnsi"/>
            <w:color w:val="auto"/>
            <w:sz w:val="36"/>
            <w:szCs w:val="36"/>
            <w:u w:val="none"/>
            <w:lang w:val="en-US"/>
          </w:rPr>
          <w:t>executive</w:t>
        </w:r>
      </w:hyperlink>
      <w:r w:rsidRPr="00B31D39">
        <w:rPr>
          <w:rFonts w:asciiTheme="majorHAnsi" w:hAnsiTheme="majorHAnsi"/>
          <w:sz w:val="36"/>
          <w:szCs w:val="36"/>
          <w:lang w:val="en-US"/>
        </w:rPr>
        <w:t xml:space="preserve">, and </w:t>
      </w:r>
      <w:hyperlink r:id="rId41" w:tooltip="Judicial" w:history="1">
        <w:r w:rsidRPr="00B31D39">
          <w:rPr>
            <w:rStyle w:val="a4"/>
            <w:rFonts w:asciiTheme="majorHAnsi" w:hAnsiTheme="majorHAnsi"/>
            <w:color w:val="auto"/>
            <w:sz w:val="36"/>
            <w:szCs w:val="36"/>
            <w:u w:val="none"/>
            <w:lang w:val="en-US"/>
          </w:rPr>
          <w:t>judicial</w:t>
        </w:r>
      </w:hyperlink>
      <w:r w:rsidRPr="00B31D39">
        <w:rPr>
          <w:rFonts w:asciiTheme="majorHAnsi" w:hAnsiTheme="majorHAnsi"/>
          <w:sz w:val="36"/>
          <w:szCs w:val="36"/>
          <w:lang w:val="en-US"/>
        </w:rPr>
        <w:t xml:space="preserve"> branches. The country is home to 46 million people, 77.8 percent of whom are ethnic </w:t>
      </w:r>
      <w:hyperlink r:id="rId42" w:tooltip="Ukrainians" w:history="1">
        <w:r w:rsidRPr="00B31D39">
          <w:rPr>
            <w:rStyle w:val="a4"/>
            <w:rFonts w:asciiTheme="majorHAnsi" w:hAnsiTheme="majorHAnsi"/>
            <w:color w:val="auto"/>
            <w:sz w:val="36"/>
            <w:szCs w:val="36"/>
            <w:u w:val="none"/>
            <w:lang w:val="en-US"/>
          </w:rPr>
          <w:t>Ukrainians</w:t>
        </w:r>
      </w:hyperlink>
      <w:r w:rsidRPr="00B31D39">
        <w:rPr>
          <w:rFonts w:asciiTheme="majorHAnsi" w:hAnsiTheme="majorHAnsi"/>
          <w:sz w:val="36"/>
          <w:szCs w:val="36"/>
          <w:lang w:val="en-US"/>
        </w:rPr>
        <w:t xml:space="preserve">, with sizable minorities of </w:t>
      </w:r>
      <w:hyperlink r:id="rId43" w:tooltip="Russians" w:history="1">
        <w:r w:rsidRPr="00B31D39">
          <w:rPr>
            <w:rStyle w:val="a4"/>
            <w:rFonts w:asciiTheme="majorHAnsi" w:hAnsiTheme="majorHAnsi"/>
            <w:color w:val="auto"/>
            <w:sz w:val="36"/>
            <w:szCs w:val="36"/>
            <w:u w:val="none"/>
            <w:lang w:val="en-US"/>
          </w:rPr>
          <w:t>Russians</w:t>
        </w:r>
      </w:hyperlink>
      <w:r w:rsidRPr="00B31D39">
        <w:rPr>
          <w:rFonts w:asciiTheme="majorHAnsi" w:hAnsiTheme="majorHAnsi"/>
          <w:sz w:val="36"/>
          <w:szCs w:val="36"/>
          <w:lang w:val="en-US"/>
        </w:rPr>
        <w:t xml:space="preserve"> (17%), </w:t>
      </w:r>
      <w:hyperlink r:id="rId44" w:tooltip="Belarusians" w:history="1">
        <w:r w:rsidRPr="00B31D39">
          <w:rPr>
            <w:rStyle w:val="a4"/>
            <w:rFonts w:asciiTheme="majorHAnsi" w:hAnsiTheme="majorHAnsi"/>
            <w:color w:val="auto"/>
            <w:sz w:val="36"/>
            <w:szCs w:val="36"/>
            <w:u w:val="none"/>
            <w:lang w:val="en-US"/>
          </w:rPr>
          <w:t>Belarusians</w:t>
        </w:r>
      </w:hyperlink>
      <w:r w:rsidRPr="00B31D39">
        <w:rPr>
          <w:rFonts w:asciiTheme="majorHAnsi" w:hAnsiTheme="majorHAnsi"/>
          <w:sz w:val="36"/>
          <w:szCs w:val="36"/>
          <w:lang w:val="en-US"/>
        </w:rPr>
        <w:t xml:space="preserve"> and </w:t>
      </w:r>
      <w:hyperlink r:id="rId45" w:tooltip="Romanians" w:history="1">
        <w:r w:rsidRPr="00B31D39">
          <w:rPr>
            <w:rStyle w:val="a4"/>
            <w:rFonts w:asciiTheme="majorHAnsi" w:hAnsiTheme="majorHAnsi"/>
            <w:color w:val="auto"/>
            <w:sz w:val="36"/>
            <w:szCs w:val="36"/>
            <w:u w:val="none"/>
            <w:lang w:val="en-US"/>
          </w:rPr>
          <w:t>Romanians</w:t>
        </w:r>
      </w:hyperlink>
      <w:r w:rsidRPr="00B31D39">
        <w:rPr>
          <w:rFonts w:asciiTheme="majorHAnsi" w:hAnsiTheme="majorHAnsi"/>
          <w:sz w:val="36"/>
          <w:szCs w:val="36"/>
          <w:lang w:val="en-US"/>
        </w:rPr>
        <w:t xml:space="preserve">. </w:t>
      </w:r>
      <w:hyperlink r:id="rId46" w:tooltip="Ukrainian language" w:history="1">
        <w:r w:rsidRPr="00B31D39">
          <w:rPr>
            <w:rStyle w:val="a4"/>
            <w:rFonts w:asciiTheme="majorHAnsi" w:hAnsiTheme="majorHAnsi"/>
            <w:color w:val="auto"/>
            <w:sz w:val="36"/>
            <w:szCs w:val="36"/>
            <w:u w:val="none"/>
            <w:lang w:val="en-US"/>
          </w:rPr>
          <w:t>Ukrainian</w:t>
        </w:r>
      </w:hyperlink>
      <w:r w:rsidRPr="00B31D39">
        <w:rPr>
          <w:rFonts w:asciiTheme="majorHAnsi" w:hAnsiTheme="majorHAnsi"/>
          <w:sz w:val="36"/>
          <w:szCs w:val="36"/>
          <w:lang w:val="en-US"/>
        </w:rPr>
        <w:t xml:space="preserve"> is the </w:t>
      </w:r>
      <w:hyperlink r:id="rId47" w:tooltip="Official language" w:history="1">
        <w:r w:rsidRPr="00B31D39">
          <w:rPr>
            <w:rStyle w:val="a4"/>
            <w:rFonts w:asciiTheme="majorHAnsi" w:hAnsiTheme="majorHAnsi"/>
            <w:color w:val="auto"/>
            <w:sz w:val="36"/>
            <w:szCs w:val="36"/>
            <w:u w:val="none"/>
            <w:lang w:val="en-US"/>
          </w:rPr>
          <w:t>official language</w:t>
        </w:r>
      </w:hyperlink>
      <w:r w:rsidRPr="00B31D39">
        <w:rPr>
          <w:rFonts w:asciiTheme="majorHAnsi" w:hAnsiTheme="majorHAnsi"/>
          <w:sz w:val="36"/>
          <w:szCs w:val="36"/>
          <w:lang w:val="en-US"/>
        </w:rPr>
        <w:t xml:space="preserve"> of Ukraine. Russian is also widely spoken. The dominant religion in the country is </w:t>
      </w:r>
      <w:hyperlink r:id="rId48" w:tooltip="Eastern Orthodox Christian" w:history="1">
        <w:r w:rsidRPr="00B31D39">
          <w:rPr>
            <w:rStyle w:val="a4"/>
            <w:rFonts w:asciiTheme="majorHAnsi" w:hAnsiTheme="majorHAnsi"/>
            <w:color w:val="auto"/>
            <w:sz w:val="36"/>
            <w:szCs w:val="36"/>
            <w:u w:val="none"/>
            <w:lang w:val="en-US"/>
          </w:rPr>
          <w:t>Eastern Orthodox Christianity</w:t>
        </w:r>
      </w:hyperlink>
      <w:r w:rsidRPr="00B31D39">
        <w:rPr>
          <w:rFonts w:asciiTheme="majorHAnsi" w:hAnsiTheme="majorHAnsi"/>
          <w:sz w:val="36"/>
          <w:szCs w:val="36"/>
          <w:lang w:val="en-US"/>
        </w:rPr>
        <w:t xml:space="preserve">, which has strongly influenced </w:t>
      </w:r>
      <w:hyperlink r:id="rId49" w:tooltip="Ukrainian architecture" w:history="1">
        <w:r w:rsidRPr="00B31D39">
          <w:rPr>
            <w:rStyle w:val="a4"/>
            <w:rFonts w:asciiTheme="majorHAnsi" w:hAnsiTheme="majorHAnsi"/>
            <w:color w:val="auto"/>
            <w:sz w:val="36"/>
            <w:szCs w:val="36"/>
            <w:u w:val="none"/>
            <w:lang w:val="en-US"/>
          </w:rPr>
          <w:t>Ukrainian architecture</w:t>
        </w:r>
      </w:hyperlink>
      <w:r w:rsidRPr="00B31D39">
        <w:rPr>
          <w:rFonts w:asciiTheme="majorHAnsi" w:hAnsiTheme="majorHAnsi"/>
          <w:sz w:val="36"/>
          <w:szCs w:val="36"/>
          <w:lang w:val="en-US"/>
        </w:rPr>
        <w:t xml:space="preserve">, </w:t>
      </w:r>
      <w:hyperlink r:id="rId50" w:tooltip="Ukrainian literature" w:history="1">
        <w:r w:rsidRPr="00B31D39">
          <w:rPr>
            <w:rStyle w:val="a4"/>
            <w:rFonts w:asciiTheme="majorHAnsi" w:hAnsiTheme="majorHAnsi"/>
            <w:color w:val="auto"/>
            <w:sz w:val="36"/>
            <w:szCs w:val="36"/>
            <w:u w:val="none"/>
            <w:lang w:val="en-US"/>
          </w:rPr>
          <w:t>literature</w:t>
        </w:r>
      </w:hyperlink>
      <w:r w:rsidRPr="00B31D39">
        <w:rPr>
          <w:rFonts w:asciiTheme="majorHAnsi" w:hAnsiTheme="majorHAnsi"/>
          <w:sz w:val="36"/>
          <w:szCs w:val="36"/>
          <w:lang w:val="en-US"/>
        </w:rPr>
        <w:t xml:space="preserve"> and </w:t>
      </w:r>
      <w:hyperlink r:id="rId51" w:tooltip="Music of Ukraine" w:history="1">
        <w:r w:rsidRPr="00B31D39">
          <w:rPr>
            <w:rStyle w:val="a4"/>
            <w:rFonts w:asciiTheme="majorHAnsi" w:hAnsiTheme="majorHAnsi"/>
            <w:color w:val="auto"/>
            <w:sz w:val="36"/>
            <w:szCs w:val="36"/>
            <w:u w:val="none"/>
            <w:lang w:val="en-US"/>
          </w:rPr>
          <w:t>music</w:t>
        </w:r>
      </w:hyperlink>
      <w:r w:rsidRPr="00B31D39">
        <w:rPr>
          <w:rFonts w:asciiTheme="majorHAnsi" w:hAnsiTheme="majorHAnsi"/>
          <w:sz w:val="36"/>
          <w:szCs w:val="36"/>
          <w:lang w:val="en-US"/>
        </w:rPr>
        <w:t>.</w:t>
      </w:r>
    </w:p>
    <w:sectPr w:rsidR="00980EE3" w:rsidRPr="00B31D39" w:rsidSect="00B31D3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D39"/>
    <w:rsid w:val="00980EE3"/>
    <w:rsid w:val="00A15205"/>
    <w:rsid w:val="00B31D3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1D3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31D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31D39"/>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31D39"/>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B31D3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4">
    <w:name w:val="Hyperlink"/>
    <w:basedOn w:val="a0"/>
    <w:uiPriority w:val="99"/>
    <w:semiHidden/>
    <w:unhideWhenUsed/>
    <w:rsid w:val="00B31D3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Moldova" TargetMode="External"/><Relationship Id="rId18" Type="http://schemas.openxmlformats.org/officeDocument/2006/relationships/hyperlink" Target="http://en.wikipedia.org/wiki/Dniester" TargetMode="External"/><Relationship Id="rId26" Type="http://schemas.openxmlformats.org/officeDocument/2006/relationships/hyperlink" Target="http://en.wikipedia.org/wiki/Middle_Ages" TargetMode="External"/><Relationship Id="rId39" Type="http://schemas.openxmlformats.org/officeDocument/2006/relationships/hyperlink" Target="http://en.wikipedia.org/wiki/Legislative" TargetMode="External"/><Relationship Id="rId3" Type="http://schemas.openxmlformats.org/officeDocument/2006/relationships/settings" Target="settings.xml"/><Relationship Id="rId21" Type="http://schemas.openxmlformats.org/officeDocument/2006/relationships/hyperlink" Target="http://en.wikipedia.org/wiki/Sea_of_Azov" TargetMode="External"/><Relationship Id="rId34" Type="http://schemas.openxmlformats.org/officeDocument/2006/relationships/hyperlink" Target="http://en.wikipedia.org/wiki/Kiev" TargetMode="External"/><Relationship Id="rId42" Type="http://schemas.openxmlformats.org/officeDocument/2006/relationships/hyperlink" Target="http://en.wikipedia.org/wiki/Ukrainians" TargetMode="External"/><Relationship Id="rId47" Type="http://schemas.openxmlformats.org/officeDocument/2006/relationships/hyperlink" Target="http://en.wikipedia.org/wiki/Official_language" TargetMode="External"/><Relationship Id="rId50" Type="http://schemas.openxmlformats.org/officeDocument/2006/relationships/hyperlink" Target="http://en.wikipedia.org/wiki/Ukrainian_literature" TargetMode="External"/><Relationship Id="rId7" Type="http://schemas.openxmlformats.org/officeDocument/2006/relationships/hyperlink" Target="http://en.wikipedia.org/wiki/Russia" TargetMode="External"/><Relationship Id="rId12" Type="http://schemas.openxmlformats.org/officeDocument/2006/relationships/hyperlink" Target="http://en.wikipedia.org/wiki/Romania" TargetMode="External"/><Relationship Id="rId17" Type="http://schemas.openxmlformats.org/officeDocument/2006/relationships/hyperlink" Target="http://en.wikipedia.org/wiki/Seversky_Donets" TargetMode="External"/><Relationship Id="rId25" Type="http://schemas.openxmlformats.org/officeDocument/2006/relationships/hyperlink" Target="http://en.wikipedia.org/wiki/Breadbasket" TargetMode="External"/><Relationship Id="rId33" Type="http://schemas.openxmlformats.org/officeDocument/2006/relationships/hyperlink" Target="http://en.wikipedia.org/wiki/Crimea" TargetMode="External"/><Relationship Id="rId38" Type="http://schemas.openxmlformats.org/officeDocument/2006/relationships/hyperlink" Target="http://en.wikipedia.org/wiki/Semi-presidential_system" TargetMode="External"/><Relationship Id="rId46" Type="http://schemas.openxmlformats.org/officeDocument/2006/relationships/hyperlink" Target="http://en.wikipedia.org/wiki/Ukrainian_language" TargetMode="External"/><Relationship Id="rId2" Type="http://schemas.microsoft.com/office/2007/relationships/stylesWithEffects" Target="stylesWithEffects.xml"/><Relationship Id="rId16" Type="http://schemas.openxmlformats.org/officeDocument/2006/relationships/hyperlink" Target="http://en.wikipedia.org/wiki/Steppes" TargetMode="External"/><Relationship Id="rId20" Type="http://schemas.openxmlformats.org/officeDocument/2006/relationships/hyperlink" Target="http://en.wikipedia.org/wiki/Black_Sea" TargetMode="External"/><Relationship Id="rId29" Type="http://schemas.openxmlformats.org/officeDocument/2006/relationships/hyperlink" Target="http://en.wikipedia.org/wiki/Early_modern_period" TargetMode="External"/><Relationship Id="rId41" Type="http://schemas.openxmlformats.org/officeDocument/2006/relationships/hyperlink" Target="http://en.wikipedia.org/wiki/Judicial" TargetMode="External"/><Relationship Id="rId1" Type="http://schemas.openxmlformats.org/officeDocument/2006/relationships/styles" Target="styles.xml"/><Relationship Id="rId6" Type="http://schemas.openxmlformats.org/officeDocument/2006/relationships/hyperlink" Target="http://en.wikipedia.org/wiki/State_Border_of_Ukraine" TargetMode="External"/><Relationship Id="rId11" Type="http://schemas.openxmlformats.org/officeDocument/2006/relationships/hyperlink" Target="http://en.wikipedia.org/wiki/Hungary" TargetMode="External"/><Relationship Id="rId24" Type="http://schemas.openxmlformats.org/officeDocument/2006/relationships/hyperlink" Target="http://en.wikipedia.org/wiki/Chernobyl_disaster" TargetMode="External"/><Relationship Id="rId32" Type="http://schemas.openxmlformats.org/officeDocument/2006/relationships/hyperlink" Target="http://en.wikipedia.org/wiki/Autonomous_republic" TargetMode="External"/><Relationship Id="rId37" Type="http://schemas.openxmlformats.org/officeDocument/2006/relationships/hyperlink" Target="http://en.wikipedia.org/wiki/Leasing" TargetMode="External"/><Relationship Id="rId40" Type="http://schemas.openxmlformats.org/officeDocument/2006/relationships/hyperlink" Target="http://en.wikipedia.org/wiki/Executive_branch" TargetMode="External"/><Relationship Id="rId45" Type="http://schemas.openxmlformats.org/officeDocument/2006/relationships/hyperlink" Target="http://en.wikipedia.org/wiki/Romanians" TargetMode="External"/><Relationship Id="rId53" Type="http://schemas.openxmlformats.org/officeDocument/2006/relationships/theme" Target="theme/theme1.xml"/><Relationship Id="rId5" Type="http://schemas.openxmlformats.org/officeDocument/2006/relationships/hyperlink" Target="http://en.wikipedia.org/wiki/Eastern_Europe" TargetMode="External"/><Relationship Id="rId15" Type="http://schemas.openxmlformats.org/officeDocument/2006/relationships/hyperlink" Target="http://en.wikipedia.org/wiki/Sea_of_Azov" TargetMode="External"/><Relationship Id="rId23" Type="http://schemas.openxmlformats.org/officeDocument/2006/relationships/hyperlink" Target="http://en.wikipedia.org/wiki/Crimean_Mountains" TargetMode="External"/><Relationship Id="rId28" Type="http://schemas.openxmlformats.org/officeDocument/2006/relationships/hyperlink" Target="http://en.wikipedia.org/wiki/Cossack_Hetmanate" TargetMode="External"/><Relationship Id="rId36" Type="http://schemas.openxmlformats.org/officeDocument/2006/relationships/hyperlink" Target="http://en.wikipedia.org/wiki/Black_Sea_Fleet" TargetMode="External"/><Relationship Id="rId49" Type="http://schemas.openxmlformats.org/officeDocument/2006/relationships/hyperlink" Target="http://en.wikipedia.org/wiki/Ukrainian_architecture" TargetMode="External"/><Relationship Id="rId10" Type="http://schemas.openxmlformats.org/officeDocument/2006/relationships/hyperlink" Target="http://en.wikipedia.org/wiki/Slovakia" TargetMode="External"/><Relationship Id="rId19" Type="http://schemas.openxmlformats.org/officeDocument/2006/relationships/hyperlink" Target="http://en.wikipedia.org/wiki/Southern_Bug" TargetMode="External"/><Relationship Id="rId31" Type="http://schemas.openxmlformats.org/officeDocument/2006/relationships/hyperlink" Target="http://en.wikipedia.org/wiki/Oblast" TargetMode="External"/><Relationship Id="rId44" Type="http://schemas.openxmlformats.org/officeDocument/2006/relationships/hyperlink" Target="http://en.wikipedia.org/wiki/Belarusians"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en.wikipedia.org/wiki/Poland" TargetMode="External"/><Relationship Id="rId14" Type="http://schemas.openxmlformats.org/officeDocument/2006/relationships/hyperlink" Target="http://en.wikipedia.org/wiki/Black_Sea" TargetMode="External"/><Relationship Id="rId22" Type="http://schemas.openxmlformats.org/officeDocument/2006/relationships/hyperlink" Target="http://en.wikipedia.org/wiki/Carpathian_Mountains" TargetMode="External"/><Relationship Id="rId27" Type="http://schemas.openxmlformats.org/officeDocument/2006/relationships/hyperlink" Target="http://en.wikipedia.org/wiki/Early_East_Slavs" TargetMode="External"/><Relationship Id="rId30" Type="http://schemas.openxmlformats.org/officeDocument/2006/relationships/hyperlink" Target="http://en.wikipedia.org/wiki/Unitary_state" TargetMode="External"/><Relationship Id="rId35" Type="http://schemas.openxmlformats.org/officeDocument/2006/relationships/hyperlink" Target="http://en.wikipedia.org/wiki/Sevastopol" TargetMode="External"/><Relationship Id="rId43" Type="http://schemas.openxmlformats.org/officeDocument/2006/relationships/hyperlink" Target="http://en.wikipedia.org/wiki/Russians" TargetMode="External"/><Relationship Id="rId48" Type="http://schemas.openxmlformats.org/officeDocument/2006/relationships/hyperlink" Target="http://en.wikipedia.org/wiki/Eastern_Orthodox_Christian" TargetMode="External"/><Relationship Id="rId8" Type="http://schemas.openxmlformats.org/officeDocument/2006/relationships/hyperlink" Target="http://en.wikipedia.org/wiki/Belarus" TargetMode="External"/><Relationship Id="rId51" Type="http://schemas.openxmlformats.org/officeDocument/2006/relationships/hyperlink" Target="http://en.wikipedia.org/wiki/Music_of_Ukraine"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963</Words>
  <Characters>5493</Characters>
  <Application>Microsoft Office Word</Application>
  <DocSecurity>0</DocSecurity>
  <Lines>45</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6444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2</cp:revision>
  <dcterms:created xsi:type="dcterms:W3CDTF">2014-02-11T17:15:00Z</dcterms:created>
  <dcterms:modified xsi:type="dcterms:W3CDTF">2014-02-11T17:20:00Z</dcterms:modified>
</cp:coreProperties>
</file>