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4D" w:rsidRDefault="00B41F4D" w:rsidP="00E01E7A">
      <w:pPr>
        <w:pStyle w:val="a3"/>
        <w:spacing w:before="0" w:beforeAutospacing="0" w:after="0" w:afterAutospacing="0" w:line="360" w:lineRule="auto"/>
        <w:jc w:val="center"/>
        <w:rPr>
          <w:b/>
          <w:bCs/>
          <w:u w:val="single"/>
        </w:rPr>
      </w:pPr>
    </w:p>
    <w:p w:rsidR="00E01E7A" w:rsidRPr="006A0F9A" w:rsidRDefault="006A0F9A" w:rsidP="00E01E7A">
      <w:pPr>
        <w:pStyle w:val="a3"/>
        <w:spacing w:before="0" w:beforeAutospacing="0" w:after="0" w:afterAutospacing="0" w:line="360" w:lineRule="auto"/>
        <w:jc w:val="center"/>
        <w:rPr>
          <w:b/>
          <w:bCs/>
          <w:u w:val="single"/>
          <w:lang w:val="uk-UA"/>
        </w:rPr>
      </w:pPr>
      <w:r>
        <w:rPr>
          <w:b/>
          <w:bCs/>
          <w:u w:val="single"/>
          <w:lang w:val="en-US"/>
        </w:rPr>
        <w:t>UKRAINE</w:t>
      </w:r>
    </w:p>
    <w:p w:rsidR="004417AE" w:rsidRDefault="004417AE" w:rsidP="00E01E7A">
      <w:pPr>
        <w:pStyle w:val="a3"/>
        <w:spacing w:before="0" w:beforeAutospacing="0" w:after="0" w:afterAutospacing="0" w:line="360" w:lineRule="auto"/>
        <w:jc w:val="center"/>
        <w:rPr>
          <w:bCs/>
          <w:lang w:val="en-US"/>
        </w:rPr>
      </w:pPr>
    </w:p>
    <w:p w:rsidR="004417AE" w:rsidRPr="00D2281E" w:rsidRDefault="004417AE" w:rsidP="004417A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>I.Read</w:t>
      </w:r>
      <w:proofErr w:type="spellEnd"/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memorize the following words and word-combinations:</w:t>
      </w:r>
    </w:p>
    <w:p w:rsidR="006A0F9A" w:rsidRPr="006A0F9A" w:rsidRDefault="0098027C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to</w:t>
      </w:r>
      <w:proofErr w:type="gramEnd"/>
      <w:r>
        <w:rPr>
          <w:lang w:val="uk-UA"/>
        </w:rPr>
        <w:t xml:space="preserve"> </w:t>
      </w:r>
      <w:hyperlink r:id="rId6" w:tooltip="State Border of Ukraine" w:history="1">
        <w:r w:rsidR="004417AE" w:rsidRPr="00E01E7A">
          <w:rPr>
            <w:rStyle w:val="a4"/>
            <w:color w:val="auto"/>
            <w:u w:val="none"/>
            <w:lang w:val="en-US"/>
          </w:rPr>
          <w:t>border</w:t>
        </w:r>
      </w:hyperlink>
      <w:r w:rsidR="006A0F9A">
        <w:rPr>
          <w:lang w:val="en-US"/>
        </w:rPr>
        <w:t xml:space="preserve"> – </w:t>
      </w:r>
      <w:r w:rsidR="006A0F9A">
        <w:rPr>
          <w:lang w:val="uk-UA"/>
        </w:rPr>
        <w:t>межувати</w:t>
      </w:r>
    </w:p>
    <w:p w:rsidR="004417AE" w:rsidRPr="006A0F9A" w:rsidRDefault="004417AE" w:rsidP="004417AE">
      <w:pPr>
        <w:pStyle w:val="a3"/>
        <w:spacing w:before="0" w:beforeAutospacing="0" w:after="0" w:afterAutospacing="0" w:line="360" w:lineRule="auto"/>
        <w:rPr>
          <w:lang w:val="en-US"/>
        </w:rPr>
      </w:pPr>
      <w:proofErr w:type="gramStart"/>
      <w:r w:rsidRPr="00E01E7A">
        <w:rPr>
          <w:lang w:val="en-US"/>
        </w:rPr>
        <w:t>respectively</w:t>
      </w:r>
      <w:proofErr w:type="gramEnd"/>
      <w:r w:rsidR="0098027C">
        <w:rPr>
          <w:lang w:val="uk-UA"/>
        </w:rPr>
        <w:t xml:space="preserve"> - відповідно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area</w:t>
      </w:r>
      <w:proofErr w:type="gramEnd"/>
      <w:r w:rsidR="0098027C">
        <w:rPr>
          <w:lang w:val="uk-UA"/>
        </w:rPr>
        <w:t xml:space="preserve"> - площа</w:t>
      </w:r>
    </w:p>
    <w:p w:rsidR="004417AE" w:rsidRPr="0098027C" w:rsidRDefault="0098027C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inhabit</w:t>
      </w:r>
      <w:proofErr w:type="gramEnd"/>
      <w:r>
        <w:rPr>
          <w:lang w:val="uk-UA"/>
        </w:rPr>
        <w:t xml:space="preserve"> - заселяти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the</w:t>
      </w:r>
      <w:proofErr w:type="gramEnd"/>
      <w:r w:rsidRPr="00E01E7A">
        <w:rPr>
          <w:lang w:val="en-US"/>
        </w:rPr>
        <w:t xml:space="preserve"> </w:t>
      </w:r>
      <w:hyperlink r:id="rId7" w:tooltip="Middle Ages" w:history="1">
        <w:r w:rsidRPr="00E01E7A">
          <w:rPr>
            <w:rStyle w:val="a4"/>
            <w:color w:val="auto"/>
            <w:u w:val="none"/>
            <w:lang w:val="en-US"/>
          </w:rPr>
          <w:t>Middle Ages</w:t>
        </w:r>
      </w:hyperlink>
      <w:r w:rsidR="0098027C">
        <w:rPr>
          <w:lang w:val="uk-UA"/>
        </w:rPr>
        <w:t xml:space="preserve"> - Середньовіччя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flower</w:t>
      </w:r>
      <w:proofErr w:type="gramEnd"/>
      <w:r w:rsidR="0098027C">
        <w:rPr>
          <w:lang w:val="uk-UA"/>
        </w:rPr>
        <w:t xml:space="preserve"> - процвітати</w:t>
      </w:r>
    </w:p>
    <w:p w:rsidR="004417AE" w:rsidRPr="0098027C" w:rsidRDefault="00EE2B3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hyperlink r:id="rId8" w:tooltip="Breadbasket" w:history="1">
        <w:proofErr w:type="gramStart"/>
        <w:r w:rsidR="004417AE" w:rsidRPr="00E01E7A">
          <w:rPr>
            <w:rStyle w:val="a4"/>
            <w:color w:val="auto"/>
            <w:u w:val="none"/>
            <w:lang w:val="en-US"/>
          </w:rPr>
          <w:t>breadbasket</w:t>
        </w:r>
        <w:proofErr w:type="gramEnd"/>
      </w:hyperlink>
      <w:r w:rsidR="0098027C">
        <w:rPr>
          <w:lang w:val="uk-UA"/>
        </w:rPr>
        <w:t xml:space="preserve"> – житниця держави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fertile</w:t>
      </w:r>
      <w:proofErr w:type="gramEnd"/>
      <w:r w:rsidR="0098027C">
        <w:rPr>
          <w:lang w:val="uk-UA"/>
        </w:rPr>
        <w:t xml:space="preserve"> - </w:t>
      </w:r>
      <w:proofErr w:type="spellStart"/>
      <w:r w:rsidR="0098027C">
        <w:rPr>
          <w:lang w:val="uk-UA"/>
        </w:rPr>
        <w:t>плодородний</w:t>
      </w:r>
      <w:proofErr w:type="spellEnd"/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acquisition</w:t>
      </w:r>
      <w:proofErr w:type="gramEnd"/>
      <w:r w:rsidR="0098027C">
        <w:rPr>
          <w:lang w:val="uk-UA"/>
        </w:rPr>
        <w:t xml:space="preserve"> - придбання</w:t>
      </w:r>
    </w:p>
    <w:p w:rsidR="004417AE" w:rsidRPr="0098027C" w:rsidRDefault="00EE2B3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hyperlink r:id="rId9" w:tooltip="Unitary state" w:history="1">
        <w:proofErr w:type="gramStart"/>
        <w:r w:rsidR="004417AE" w:rsidRPr="00F40487">
          <w:rPr>
            <w:rStyle w:val="a4"/>
            <w:color w:val="auto"/>
            <w:u w:val="none"/>
            <w:lang w:val="en-US"/>
          </w:rPr>
          <w:t>unitary</w:t>
        </w:r>
        <w:proofErr w:type="gramEnd"/>
        <w:r w:rsidR="004417AE" w:rsidRPr="00B41F4D">
          <w:rPr>
            <w:rStyle w:val="a4"/>
            <w:color w:val="auto"/>
            <w:u w:val="none"/>
            <w:lang w:val="uk-UA"/>
          </w:rPr>
          <w:t xml:space="preserve"> </w:t>
        </w:r>
        <w:r w:rsidR="004417AE" w:rsidRPr="00F40487">
          <w:rPr>
            <w:rStyle w:val="a4"/>
            <w:color w:val="auto"/>
            <w:u w:val="none"/>
            <w:lang w:val="en-US"/>
          </w:rPr>
          <w:t>state</w:t>
        </w:r>
      </w:hyperlink>
      <w:r w:rsidR="0098027C">
        <w:rPr>
          <w:lang w:val="uk-UA"/>
        </w:rPr>
        <w:t xml:space="preserve"> – унітарна держава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F40487">
        <w:rPr>
          <w:lang w:val="en-US"/>
        </w:rPr>
        <w:t>under</w:t>
      </w:r>
      <w:proofErr w:type="gramEnd"/>
      <w:r w:rsidRPr="00F40487">
        <w:rPr>
          <w:lang w:val="en-US"/>
        </w:rPr>
        <w:t xml:space="preserve"> a </w:t>
      </w:r>
      <w:hyperlink r:id="rId10" w:tooltip="Leasing" w:history="1">
        <w:r w:rsidRPr="00F40487">
          <w:rPr>
            <w:rStyle w:val="a4"/>
            <w:color w:val="auto"/>
            <w:u w:val="none"/>
            <w:lang w:val="en-US"/>
          </w:rPr>
          <w:t>leasing</w:t>
        </w:r>
      </w:hyperlink>
      <w:r w:rsidRPr="00F40487">
        <w:rPr>
          <w:lang w:val="en-US"/>
        </w:rPr>
        <w:t xml:space="preserve"> agreement</w:t>
      </w:r>
      <w:r w:rsidR="0098027C">
        <w:rPr>
          <w:lang w:val="uk-UA"/>
        </w:rPr>
        <w:t xml:space="preserve"> – за довгостроковим договором</w:t>
      </w:r>
    </w:p>
    <w:p w:rsidR="004417AE" w:rsidRPr="0098027C" w:rsidRDefault="004417A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F40487">
        <w:rPr>
          <w:lang w:val="en-US"/>
        </w:rPr>
        <w:t>the</w:t>
      </w:r>
      <w:proofErr w:type="gramEnd"/>
      <w:r w:rsidRPr="00F40487">
        <w:rPr>
          <w:lang w:val="en-US"/>
        </w:rPr>
        <w:t xml:space="preserve"> Russian </w:t>
      </w:r>
      <w:hyperlink r:id="rId11" w:tooltip="Black Sea Fleet" w:history="1">
        <w:r w:rsidRPr="00F40487">
          <w:rPr>
            <w:rStyle w:val="a4"/>
            <w:color w:val="auto"/>
            <w:u w:val="none"/>
            <w:lang w:val="en-US"/>
          </w:rPr>
          <w:t>Black Sea Fleet</w:t>
        </w:r>
      </w:hyperlink>
      <w:r w:rsidR="0098027C">
        <w:rPr>
          <w:lang w:val="uk-UA"/>
        </w:rPr>
        <w:t xml:space="preserve"> – </w:t>
      </w:r>
      <w:proofErr w:type="spellStart"/>
      <w:r w:rsidR="0098027C">
        <w:rPr>
          <w:lang w:val="uk-UA"/>
        </w:rPr>
        <w:t>Черноморский</w:t>
      </w:r>
      <w:proofErr w:type="spellEnd"/>
      <w:r w:rsidR="0098027C">
        <w:rPr>
          <w:lang w:val="uk-UA"/>
        </w:rPr>
        <w:t xml:space="preserve"> флот</w:t>
      </w:r>
    </w:p>
    <w:p w:rsidR="004417AE" w:rsidRPr="0098027C" w:rsidRDefault="00EE2B3E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hyperlink r:id="rId12" w:tooltip="Legislative" w:history="1">
        <w:proofErr w:type="gramStart"/>
        <w:r w:rsidR="004417AE" w:rsidRPr="00F40487">
          <w:rPr>
            <w:rStyle w:val="a4"/>
            <w:color w:val="auto"/>
            <w:u w:val="none"/>
            <w:lang w:val="en-US"/>
          </w:rPr>
          <w:t>legislative</w:t>
        </w:r>
        <w:proofErr w:type="gramEnd"/>
      </w:hyperlink>
      <w:r w:rsidR="0098027C">
        <w:rPr>
          <w:lang w:val="uk-UA"/>
        </w:rPr>
        <w:t xml:space="preserve"> – законодавча (гілка влади)</w:t>
      </w:r>
    </w:p>
    <w:p w:rsidR="0098027C" w:rsidRPr="0098027C" w:rsidRDefault="00EE2B3E" w:rsidP="0098027C">
      <w:pPr>
        <w:pStyle w:val="a3"/>
        <w:spacing w:before="0" w:beforeAutospacing="0" w:after="0" w:afterAutospacing="0" w:line="360" w:lineRule="auto"/>
        <w:rPr>
          <w:lang w:val="uk-UA"/>
        </w:rPr>
      </w:pPr>
      <w:hyperlink r:id="rId13" w:tooltip="Executive branch" w:history="1">
        <w:proofErr w:type="gramStart"/>
        <w:r w:rsidR="004417AE" w:rsidRPr="00F40487">
          <w:rPr>
            <w:rStyle w:val="a4"/>
            <w:color w:val="auto"/>
            <w:u w:val="none"/>
            <w:lang w:val="en-US"/>
          </w:rPr>
          <w:t>executive</w:t>
        </w:r>
        <w:proofErr w:type="gramEnd"/>
      </w:hyperlink>
      <w:r w:rsidR="004417AE" w:rsidRPr="00B41F4D">
        <w:rPr>
          <w:lang w:val="uk-UA"/>
        </w:rPr>
        <w:t xml:space="preserve"> </w:t>
      </w:r>
      <w:r w:rsidR="0098027C">
        <w:rPr>
          <w:lang w:val="uk-UA"/>
        </w:rPr>
        <w:t>– виконавча (гілка влади)</w:t>
      </w:r>
    </w:p>
    <w:p w:rsidR="0098027C" w:rsidRPr="0098027C" w:rsidRDefault="00EE2B3E" w:rsidP="0098027C">
      <w:pPr>
        <w:pStyle w:val="a3"/>
        <w:spacing w:before="0" w:beforeAutospacing="0" w:after="0" w:afterAutospacing="0" w:line="360" w:lineRule="auto"/>
        <w:rPr>
          <w:lang w:val="uk-UA"/>
        </w:rPr>
      </w:pPr>
      <w:hyperlink r:id="rId14" w:tooltip="Judicial" w:history="1">
        <w:proofErr w:type="gramStart"/>
        <w:r w:rsidR="004417AE" w:rsidRPr="00F40487">
          <w:rPr>
            <w:rStyle w:val="a4"/>
            <w:color w:val="auto"/>
            <w:u w:val="none"/>
            <w:lang w:val="en-US"/>
          </w:rPr>
          <w:t>judicial</w:t>
        </w:r>
        <w:proofErr w:type="gramEnd"/>
      </w:hyperlink>
      <w:r w:rsidR="004417AE" w:rsidRPr="0098027C">
        <w:rPr>
          <w:lang w:val="uk-UA"/>
        </w:rPr>
        <w:t xml:space="preserve"> </w:t>
      </w:r>
      <w:r w:rsidR="0098027C">
        <w:rPr>
          <w:lang w:val="uk-UA"/>
        </w:rPr>
        <w:t>– судова (гілка влади)</w:t>
      </w:r>
    </w:p>
    <w:p w:rsidR="005B40CD" w:rsidRPr="0098027C" w:rsidRDefault="005B40CD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4417AE">
        <w:rPr>
          <w:lang w:val="en-US"/>
        </w:rPr>
        <w:t>highlands</w:t>
      </w:r>
      <w:proofErr w:type="gramEnd"/>
      <w:r w:rsidR="0098027C">
        <w:rPr>
          <w:lang w:val="uk-UA"/>
        </w:rPr>
        <w:t xml:space="preserve"> – високогір</w:t>
      </w:r>
      <w:r w:rsidR="0098027C" w:rsidRPr="0098027C">
        <w:rPr>
          <w:lang w:val="uk-UA"/>
        </w:rPr>
        <w:t>’</w:t>
      </w:r>
      <w:r w:rsidR="0098027C">
        <w:rPr>
          <w:lang w:val="uk-UA"/>
        </w:rPr>
        <w:t>я</w:t>
      </w:r>
    </w:p>
    <w:p w:rsidR="005B40CD" w:rsidRPr="0098027C" w:rsidRDefault="005B40CD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low</w:t>
      </w:r>
      <w:r w:rsidRPr="004417AE">
        <w:rPr>
          <w:lang w:val="en-US"/>
        </w:rPr>
        <w:t>lands</w:t>
      </w:r>
      <w:proofErr w:type="gramEnd"/>
      <w:r w:rsidR="0098027C">
        <w:rPr>
          <w:lang w:val="uk-UA"/>
        </w:rPr>
        <w:t xml:space="preserve"> - низовина</w:t>
      </w:r>
    </w:p>
    <w:p w:rsidR="005B40CD" w:rsidRPr="0098027C" w:rsidRDefault="005B40CD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4417AE">
        <w:rPr>
          <w:lang w:val="en-US"/>
        </w:rPr>
        <w:t>an</w:t>
      </w:r>
      <w:proofErr w:type="gramEnd"/>
      <w:r w:rsidRPr="004417AE">
        <w:rPr>
          <w:lang w:val="en-US"/>
        </w:rPr>
        <w:t xml:space="preserve"> abundance of arable land</w:t>
      </w:r>
      <w:r w:rsidR="0098027C">
        <w:rPr>
          <w:lang w:val="uk-UA"/>
        </w:rPr>
        <w:t xml:space="preserve"> – </w:t>
      </w:r>
      <w:proofErr w:type="spellStart"/>
      <w:r w:rsidR="0098027C">
        <w:rPr>
          <w:lang w:val="uk-UA"/>
        </w:rPr>
        <w:t>велека</w:t>
      </w:r>
      <w:proofErr w:type="spellEnd"/>
      <w:r w:rsidR="0098027C">
        <w:rPr>
          <w:lang w:val="uk-UA"/>
        </w:rPr>
        <w:t xml:space="preserve"> кількість </w:t>
      </w:r>
      <w:proofErr w:type="spellStart"/>
      <w:r w:rsidR="0098027C">
        <w:rPr>
          <w:lang w:val="uk-UA"/>
        </w:rPr>
        <w:t>пахотних</w:t>
      </w:r>
      <w:proofErr w:type="spellEnd"/>
      <w:r w:rsidR="0098027C">
        <w:rPr>
          <w:lang w:val="uk-UA"/>
        </w:rPr>
        <w:t xml:space="preserve"> земель</w:t>
      </w:r>
    </w:p>
    <w:p w:rsidR="005B40CD" w:rsidRPr="0098027C" w:rsidRDefault="005B40CD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4417AE">
        <w:rPr>
          <w:lang w:val="en-US"/>
        </w:rPr>
        <w:t>radiation</w:t>
      </w:r>
      <w:proofErr w:type="gramEnd"/>
      <w:r w:rsidRPr="00B41F4D">
        <w:rPr>
          <w:lang w:val="uk-UA"/>
        </w:rPr>
        <w:t xml:space="preserve"> </w:t>
      </w:r>
      <w:r w:rsidRPr="004417AE">
        <w:rPr>
          <w:lang w:val="en-US"/>
        </w:rPr>
        <w:t>contamination</w:t>
      </w:r>
      <w:r w:rsidR="0098027C">
        <w:rPr>
          <w:lang w:val="uk-UA"/>
        </w:rPr>
        <w:t xml:space="preserve"> – радіаційне забруднення</w:t>
      </w:r>
    </w:p>
    <w:p w:rsidR="005B40CD" w:rsidRPr="0098027C" w:rsidRDefault="005B40CD" w:rsidP="004417AE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infancy</w:t>
      </w:r>
      <w:proofErr w:type="gramEnd"/>
      <w:r w:rsidR="0098027C">
        <w:rPr>
          <w:lang w:val="uk-UA"/>
        </w:rPr>
        <w:t xml:space="preserve"> – початкова стадія розвитку</w:t>
      </w:r>
    </w:p>
    <w:p w:rsidR="005B40CD" w:rsidRPr="00B41F4D" w:rsidRDefault="005B40CD" w:rsidP="005B40CD">
      <w:pPr>
        <w:pStyle w:val="a3"/>
        <w:spacing w:before="0" w:beforeAutospacing="0" w:after="0" w:afterAutospacing="0" w:line="360" w:lineRule="auto"/>
        <w:rPr>
          <w:i/>
          <w:sz w:val="28"/>
          <w:szCs w:val="28"/>
          <w:lang w:val="uk-UA"/>
        </w:rPr>
      </w:pPr>
    </w:p>
    <w:p w:rsidR="004417AE" w:rsidRPr="00D2281E" w:rsidRDefault="004417AE" w:rsidP="004417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>II.     Read the text. Use dictionary if necessary.</w:t>
      </w:r>
    </w:p>
    <w:p w:rsidR="00F40487" w:rsidRPr="004417AE" w:rsidRDefault="009973D6" w:rsidP="005B40CD">
      <w:pPr>
        <w:pStyle w:val="a3"/>
        <w:spacing w:before="0" w:beforeAutospacing="0" w:after="0" w:afterAutospacing="0" w:line="360" w:lineRule="auto"/>
        <w:jc w:val="both"/>
        <w:rPr>
          <w:lang w:val="en-US"/>
        </w:rPr>
      </w:pPr>
      <w:r w:rsidRPr="00E01E7A">
        <w:rPr>
          <w:b/>
          <w:bCs/>
          <w:lang w:val="en-US"/>
        </w:rPr>
        <w:t>Ukraine</w:t>
      </w:r>
      <w:r w:rsidR="00E01E7A" w:rsidRPr="00E01E7A">
        <w:rPr>
          <w:b/>
          <w:bCs/>
          <w:lang w:val="en-US"/>
        </w:rPr>
        <w:t xml:space="preserve"> </w:t>
      </w:r>
      <w:r w:rsidRPr="00E01E7A">
        <w:rPr>
          <w:lang w:val="en-US"/>
        </w:rPr>
        <w:t xml:space="preserve">is a country in </w:t>
      </w:r>
      <w:hyperlink r:id="rId15" w:tooltip="Eastern Europe" w:history="1">
        <w:r w:rsidRPr="00E01E7A">
          <w:rPr>
            <w:rStyle w:val="a4"/>
            <w:color w:val="auto"/>
            <w:u w:val="none"/>
            <w:lang w:val="en-US"/>
          </w:rPr>
          <w:t>Eastern Europe</w:t>
        </w:r>
      </w:hyperlink>
      <w:r w:rsidR="00E01E7A" w:rsidRPr="00E01E7A">
        <w:rPr>
          <w:lang w:val="en-US"/>
        </w:rPr>
        <w:t xml:space="preserve">. </w:t>
      </w:r>
      <w:r w:rsidRPr="00E01E7A">
        <w:rPr>
          <w:lang w:val="en-US"/>
        </w:rPr>
        <w:t xml:space="preserve">Ukraine </w:t>
      </w:r>
      <w:hyperlink r:id="rId16" w:tooltip="State Border of Ukraine" w:history="1">
        <w:r w:rsidRPr="00E01E7A">
          <w:rPr>
            <w:rStyle w:val="a4"/>
            <w:color w:val="auto"/>
            <w:u w:val="none"/>
            <w:lang w:val="en-US"/>
          </w:rPr>
          <w:t>borders</w:t>
        </w:r>
      </w:hyperlink>
      <w:r w:rsidRPr="00E01E7A">
        <w:rPr>
          <w:lang w:val="en-US"/>
        </w:rPr>
        <w:t xml:space="preserve"> the </w:t>
      </w:r>
      <w:hyperlink r:id="rId17" w:tooltip="Russia" w:history="1">
        <w:r w:rsidRPr="00E01E7A">
          <w:rPr>
            <w:rStyle w:val="a4"/>
            <w:color w:val="auto"/>
            <w:u w:val="none"/>
            <w:lang w:val="en-US"/>
          </w:rPr>
          <w:t>Russian Federation</w:t>
        </w:r>
      </w:hyperlink>
      <w:r w:rsidRPr="00E01E7A">
        <w:rPr>
          <w:lang w:val="en-US"/>
        </w:rPr>
        <w:t xml:space="preserve"> to the east and northeast, </w:t>
      </w:r>
      <w:hyperlink r:id="rId18" w:tooltip="Belarus" w:history="1">
        <w:r w:rsidRPr="00E01E7A">
          <w:rPr>
            <w:rStyle w:val="a4"/>
            <w:color w:val="auto"/>
            <w:u w:val="none"/>
            <w:lang w:val="en-US"/>
          </w:rPr>
          <w:t>Belarus</w:t>
        </w:r>
      </w:hyperlink>
      <w:r w:rsidRPr="00E01E7A">
        <w:rPr>
          <w:lang w:val="en-US"/>
        </w:rPr>
        <w:t xml:space="preserve"> to the northwest, </w:t>
      </w:r>
      <w:hyperlink r:id="rId19" w:tooltip="Poland" w:history="1">
        <w:r w:rsidRPr="00E01E7A">
          <w:rPr>
            <w:rStyle w:val="a4"/>
            <w:color w:val="auto"/>
            <w:u w:val="none"/>
            <w:lang w:val="en-US"/>
          </w:rPr>
          <w:t>Poland</w:t>
        </w:r>
      </w:hyperlink>
      <w:r w:rsidRPr="00E01E7A">
        <w:rPr>
          <w:lang w:val="en-US"/>
        </w:rPr>
        <w:t xml:space="preserve">, </w:t>
      </w:r>
      <w:hyperlink r:id="rId20" w:tooltip="Slovakia" w:history="1">
        <w:r w:rsidRPr="00E01E7A">
          <w:rPr>
            <w:rStyle w:val="a4"/>
            <w:color w:val="auto"/>
            <w:u w:val="none"/>
            <w:lang w:val="en-US"/>
          </w:rPr>
          <w:t>Slovakia</w:t>
        </w:r>
      </w:hyperlink>
      <w:r w:rsidRPr="00E01E7A">
        <w:rPr>
          <w:lang w:val="en-US"/>
        </w:rPr>
        <w:t xml:space="preserve"> and </w:t>
      </w:r>
      <w:hyperlink r:id="rId21" w:tooltip="Hungary" w:history="1">
        <w:r w:rsidRPr="00E01E7A">
          <w:rPr>
            <w:rStyle w:val="a4"/>
            <w:color w:val="auto"/>
            <w:u w:val="none"/>
            <w:lang w:val="en-US"/>
          </w:rPr>
          <w:t>Hungary</w:t>
        </w:r>
      </w:hyperlink>
      <w:r w:rsidRPr="00E01E7A">
        <w:rPr>
          <w:lang w:val="en-US"/>
        </w:rPr>
        <w:t xml:space="preserve"> to the west, </w:t>
      </w:r>
      <w:hyperlink r:id="rId22" w:tooltip="Romania" w:history="1">
        <w:r w:rsidRPr="00E01E7A">
          <w:rPr>
            <w:rStyle w:val="a4"/>
            <w:color w:val="auto"/>
            <w:u w:val="none"/>
            <w:lang w:val="en-US"/>
          </w:rPr>
          <w:t>Romania</w:t>
        </w:r>
      </w:hyperlink>
      <w:r w:rsidRPr="00E01E7A">
        <w:rPr>
          <w:lang w:val="en-US"/>
        </w:rPr>
        <w:t xml:space="preserve"> and </w:t>
      </w:r>
      <w:hyperlink r:id="rId23" w:tooltip="Moldova" w:history="1">
        <w:r w:rsidRPr="00E01E7A">
          <w:rPr>
            <w:rStyle w:val="a4"/>
            <w:color w:val="auto"/>
            <w:u w:val="none"/>
            <w:lang w:val="en-US"/>
          </w:rPr>
          <w:t>Moldova</w:t>
        </w:r>
      </w:hyperlink>
      <w:r w:rsidRPr="00E01E7A">
        <w:rPr>
          <w:lang w:val="en-US"/>
        </w:rPr>
        <w:t xml:space="preserve"> to the southwest, and the </w:t>
      </w:r>
      <w:hyperlink r:id="rId24" w:tooltip="Black Sea" w:history="1">
        <w:r w:rsidRPr="00E01E7A">
          <w:rPr>
            <w:rStyle w:val="a4"/>
            <w:color w:val="auto"/>
            <w:u w:val="none"/>
            <w:lang w:val="en-US"/>
          </w:rPr>
          <w:t>Black Sea</w:t>
        </w:r>
      </w:hyperlink>
      <w:r w:rsidRPr="00E01E7A">
        <w:rPr>
          <w:lang w:val="en-US"/>
        </w:rPr>
        <w:t xml:space="preserve"> and </w:t>
      </w:r>
      <w:hyperlink r:id="rId25" w:tooltip="Sea of Azov" w:history="1">
        <w:r w:rsidRPr="00E01E7A">
          <w:rPr>
            <w:rStyle w:val="a4"/>
            <w:color w:val="auto"/>
            <w:u w:val="none"/>
            <w:lang w:val="en-US"/>
          </w:rPr>
          <w:t>Sea of Azov</w:t>
        </w:r>
      </w:hyperlink>
      <w:r w:rsidRPr="00E01E7A">
        <w:rPr>
          <w:lang w:val="en-US"/>
        </w:rPr>
        <w:t xml:space="preserve"> to the south and southeast, respectively. It has an area of 603,628 km</w:t>
      </w:r>
      <w:r w:rsidRPr="00E01E7A">
        <w:rPr>
          <w:vertAlign w:val="superscript"/>
          <w:lang w:val="en-US"/>
        </w:rPr>
        <w:t>2</w:t>
      </w:r>
      <w:r w:rsidRPr="00E01E7A">
        <w:rPr>
          <w:lang w:val="en-US"/>
        </w:rPr>
        <w:t xml:space="preserve"> (233,062 </w:t>
      </w:r>
      <w:proofErr w:type="spellStart"/>
      <w:r w:rsidRPr="00E01E7A">
        <w:rPr>
          <w:lang w:val="en-US"/>
        </w:rPr>
        <w:t>sq</w:t>
      </w:r>
      <w:proofErr w:type="spellEnd"/>
      <w:r w:rsidRPr="00E01E7A">
        <w:rPr>
          <w:lang w:val="en-US"/>
        </w:rPr>
        <w:t> mi), making it the largest country entirely within Europe.</w:t>
      </w:r>
      <w:r w:rsidR="004417AE">
        <w:rPr>
          <w:lang w:val="en-US"/>
        </w:rPr>
        <w:t xml:space="preserve"> </w:t>
      </w:r>
      <w:r w:rsidRPr="00E01E7A">
        <w:rPr>
          <w:lang w:val="en-US"/>
        </w:rPr>
        <w:t>The territory of Ukraine was first inhabited at least forty-four thousand years ago.</w:t>
      </w:r>
      <w:r w:rsidR="00E01E7A" w:rsidRPr="00E01E7A">
        <w:rPr>
          <w:vertAlign w:val="superscript"/>
          <w:lang w:val="en-US"/>
        </w:rPr>
        <w:t xml:space="preserve"> </w:t>
      </w:r>
      <w:r w:rsidRPr="00E01E7A">
        <w:rPr>
          <w:lang w:val="en-US"/>
        </w:rPr>
        <w:t xml:space="preserve">In the </w:t>
      </w:r>
      <w:hyperlink r:id="rId26" w:tooltip="Middle Ages" w:history="1">
        <w:proofErr w:type="gramStart"/>
        <w:r w:rsidRPr="00E01E7A">
          <w:rPr>
            <w:rStyle w:val="a4"/>
            <w:color w:val="auto"/>
            <w:u w:val="none"/>
            <w:lang w:val="en-US"/>
          </w:rPr>
          <w:t>Middle</w:t>
        </w:r>
        <w:proofErr w:type="gramEnd"/>
        <w:r w:rsidRPr="00E01E7A">
          <w:rPr>
            <w:rStyle w:val="a4"/>
            <w:color w:val="auto"/>
            <w:u w:val="none"/>
            <w:lang w:val="en-US"/>
          </w:rPr>
          <w:t xml:space="preserve"> Ages</w:t>
        </w:r>
      </w:hyperlink>
      <w:r w:rsidRPr="00E01E7A">
        <w:rPr>
          <w:lang w:val="en-US"/>
        </w:rPr>
        <w:t xml:space="preserve">, the area was a key center of </w:t>
      </w:r>
      <w:hyperlink r:id="rId27" w:tooltip="Early East Slavs" w:history="1">
        <w:r w:rsidRPr="00E01E7A">
          <w:rPr>
            <w:rStyle w:val="a4"/>
            <w:color w:val="auto"/>
            <w:u w:val="none"/>
            <w:lang w:val="en-US"/>
          </w:rPr>
          <w:t>East Slavic culture</w:t>
        </w:r>
      </w:hyperlink>
      <w:r w:rsidRPr="00E01E7A">
        <w:rPr>
          <w:lang w:val="en-US"/>
        </w:rPr>
        <w:t xml:space="preserve">, before being divided between a variety of powers. A </w:t>
      </w:r>
      <w:hyperlink r:id="rId28" w:tooltip="Cossack Hetmanate" w:history="1">
        <w:r w:rsidRPr="00E01E7A">
          <w:rPr>
            <w:rStyle w:val="a4"/>
            <w:color w:val="auto"/>
            <w:u w:val="none"/>
            <w:lang w:val="en-US"/>
          </w:rPr>
          <w:t>Cossack republic</w:t>
        </w:r>
      </w:hyperlink>
      <w:r w:rsidRPr="00E01E7A">
        <w:rPr>
          <w:lang w:val="en-US"/>
        </w:rPr>
        <w:t xml:space="preserve"> flowered for a century in the </w:t>
      </w:r>
      <w:hyperlink r:id="rId29" w:tooltip="Early modern period" w:history="1">
        <w:r w:rsidRPr="00E01E7A">
          <w:rPr>
            <w:rStyle w:val="a4"/>
            <w:color w:val="auto"/>
            <w:u w:val="none"/>
            <w:lang w:val="en-US"/>
          </w:rPr>
          <w:t>early modern period</w:t>
        </w:r>
      </w:hyperlink>
      <w:r w:rsidRPr="00E01E7A">
        <w:rPr>
          <w:lang w:val="en-US"/>
        </w:rPr>
        <w:t xml:space="preserve">, but Ukraine remained otherwise divided until its consolidation into a Soviet </w:t>
      </w:r>
      <w:r w:rsidRPr="00E01E7A">
        <w:rPr>
          <w:lang w:val="en-US"/>
        </w:rPr>
        <w:lastRenderedPageBreak/>
        <w:t>republic in the twentieth century</w:t>
      </w:r>
      <w:r w:rsidR="00F40487">
        <w:rPr>
          <w:lang w:val="en-US"/>
        </w:rPr>
        <w:t>, becoming independent in 1991.</w:t>
      </w:r>
      <w:r w:rsidRPr="00E01E7A">
        <w:rPr>
          <w:lang w:val="en-US"/>
        </w:rPr>
        <w:t xml:space="preserve">Ukraine has long been a world </w:t>
      </w:r>
      <w:hyperlink r:id="rId30" w:tooltip="Breadbasket" w:history="1">
        <w:r w:rsidRPr="00E01E7A">
          <w:rPr>
            <w:rStyle w:val="a4"/>
            <w:color w:val="auto"/>
            <w:u w:val="none"/>
            <w:lang w:val="en-US"/>
          </w:rPr>
          <w:t>breadbasket</w:t>
        </w:r>
      </w:hyperlink>
      <w:r w:rsidRPr="00E01E7A">
        <w:rPr>
          <w:lang w:val="en-US"/>
        </w:rPr>
        <w:t xml:space="preserve"> due to its fertile conditions. The country, as of 2011, was the world's third-largest grain exporter. Ukraine is one of ten most attractive agricultural land acquisition regions.</w:t>
      </w:r>
      <w:r w:rsidR="00F40487">
        <w:rPr>
          <w:lang w:val="en-US"/>
        </w:rPr>
        <w:t xml:space="preserve"> </w:t>
      </w:r>
      <w:r w:rsidRPr="00F40487">
        <w:rPr>
          <w:lang w:val="en-US"/>
        </w:rPr>
        <w:t xml:space="preserve">Ukraine is a </w:t>
      </w:r>
      <w:hyperlink r:id="rId31" w:tooltip="Unitary state" w:history="1">
        <w:r w:rsidRPr="00F40487">
          <w:rPr>
            <w:rStyle w:val="a4"/>
            <w:color w:val="auto"/>
            <w:u w:val="none"/>
            <w:lang w:val="en-US"/>
          </w:rPr>
          <w:t>unitary state</w:t>
        </w:r>
      </w:hyperlink>
      <w:r w:rsidRPr="00F40487">
        <w:rPr>
          <w:lang w:val="en-US"/>
        </w:rPr>
        <w:t xml:space="preserve"> composed of 24 </w:t>
      </w:r>
      <w:hyperlink r:id="rId32" w:tooltip="Oblast" w:history="1">
        <w:r w:rsidRPr="00F40487">
          <w:rPr>
            <w:rStyle w:val="a4"/>
            <w:color w:val="auto"/>
            <w:u w:val="none"/>
            <w:lang w:val="en-US"/>
          </w:rPr>
          <w:t>oblasts</w:t>
        </w:r>
      </w:hyperlink>
      <w:r w:rsidRPr="00F40487">
        <w:rPr>
          <w:lang w:val="en-US"/>
        </w:rPr>
        <w:t xml:space="preserve"> (provinces), one </w:t>
      </w:r>
      <w:hyperlink r:id="rId33" w:tooltip="Autonomous republic" w:history="1">
        <w:r w:rsidRPr="00F40487">
          <w:rPr>
            <w:rStyle w:val="a4"/>
            <w:color w:val="auto"/>
            <w:u w:val="none"/>
            <w:lang w:val="en-US"/>
          </w:rPr>
          <w:t>autonomous republic</w:t>
        </w:r>
      </w:hyperlink>
      <w:r w:rsidRPr="00F40487">
        <w:rPr>
          <w:lang w:val="en-US"/>
        </w:rPr>
        <w:t xml:space="preserve"> (</w:t>
      </w:r>
      <w:hyperlink r:id="rId34" w:tooltip="Crimea" w:history="1">
        <w:r w:rsidRPr="00F40487">
          <w:rPr>
            <w:rStyle w:val="a4"/>
            <w:color w:val="auto"/>
            <w:u w:val="none"/>
            <w:lang w:val="en-US"/>
          </w:rPr>
          <w:t>Crimea</w:t>
        </w:r>
      </w:hyperlink>
      <w:r w:rsidRPr="00F40487">
        <w:rPr>
          <w:lang w:val="en-US"/>
        </w:rPr>
        <w:t xml:space="preserve">), and two cities with special status: </w:t>
      </w:r>
      <w:hyperlink r:id="rId35" w:tooltip="Kiev" w:history="1">
        <w:r w:rsidRPr="00F40487">
          <w:rPr>
            <w:rStyle w:val="a4"/>
            <w:color w:val="auto"/>
            <w:u w:val="none"/>
            <w:lang w:val="en-US"/>
          </w:rPr>
          <w:t>Kiev</w:t>
        </w:r>
      </w:hyperlink>
      <w:r w:rsidRPr="00F40487">
        <w:rPr>
          <w:lang w:val="en-US"/>
        </w:rPr>
        <w:t xml:space="preserve">, its capital and largest city, and </w:t>
      </w:r>
      <w:hyperlink r:id="rId36" w:tooltip="Sevastopol" w:history="1">
        <w:r w:rsidRPr="00F40487">
          <w:rPr>
            <w:rStyle w:val="a4"/>
            <w:color w:val="auto"/>
            <w:u w:val="none"/>
            <w:lang w:val="en-US"/>
          </w:rPr>
          <w:t>Sevastopol</w:t>
        </w:r>
      </w:hyperlink>
      <w:r w:rsidRPr="00F40487">
        <w:rPr>
          <w:lang w:val="en-US"/>
        </w:rPr>
        <w:t xml:space="preserve">, which houses the Russian </w:t>
      </w:r>
      <w:hyperlink r:id="rId37" w:tooltip="Black Sea Fleet" w:history="1">
        <w:r w:rsidRPr="00F40487">
          <w:rPr>
            <w:rStyle w:val="a4"/>
            <w:color w:val="auto"/>
            <w:u w:val="none"/>
            <w:lang w:val="en-US"/>
          </w:rPr>
          <w:t>Black Sea Fleet</w:t>
        </w:r>
      </w:hyperlink>
      <w:r w:rsidRPr="00F40487">
        <w:rPr>
          <w:lang w:val="en-US"/>
        </w:rPr>
        <w:t xml:space="preserve"> under a </w:t>
      </w:r>
      <w:hyperlink r:id="rId38" w:tooltip="Leasing" w:history="1">
        <w:r w:rsidRPr="00F40487">
          <w:rPr>
            <w:rStyle w:val="a4"/>
            <w:color w:val="auto"/>
            <w:u w:val="none"/>
            <w:lang w:val="en-US"/>
          </w:rPr>
          <w:t>leasing</w:t>
        </w:r>
      </w:hyperlink>
      <w:r w:rsidRPr="00F40487">
        <w:rPr>
          <w:lang w:val="en-US"/>
        </w:rPr>
        <w:t xml:space="preserve"> agreement. Ukraine is a republic under a </w:t>
      </w:r>
      <w:hyperlink r:id="rId39" w:tooltip="Semi-presidential system" w:history="1">
        <w:r w:rsidRPr="00F40487">
          <w:rPr>
            <w:rStyle w:val="a4"/>
            <w:color w:val="auto"/>
            <w:u w:val="none"/>
            <w:lang w:val="en-US"/>
          </w:rPr>
          <w:t>semi-presidential system</w:t>
        </w:r>
      </w:hyperlink>
      <w:r w:rsidRPr="00F40487">
        <w:rPr>
          <w:lang w:val="en-US"/>
        </w:rPr>
        <w:t xml:space="preserve"> with separate </w:t>
      </w:r>
      <w:hyperlink r:id="rId40" w:tooltip="Legislative" w:history="1">
        <w:r w:rsidRPr="00F40487">
          <w:rPr>
            <w:rStyle w:val="a4"/>
            <w:color w:val="auto"/>
            <w:u w:val="none"/>
            <w:lang w:val="en-US"/>
          </w:rPr>
          <w:t>legislative</w:t>
        </w:r>
      </w:hyperlink>
      <w:r w:rsidRPr="00F40487">
        <w:rPr>
          <w:lang w:val="en-US"/>
        </w:rPr>
        <w:t xml:space="preserve">, </w:t>
      </w:r>
      <w:hyperlink r:id="rId41" w:tooltip="Executive branch" w:history="1">
        <w:r w:rsidRPr="00F40487">
          <w:rPr>
            <w:rStyle w:val="a4"/>
            <w:color w:val="auto"/>
            <w:u w:val="none"/>
            <w:lang w:val="en-US"/>
          </w:rPr>
          <w:t>executive</w:t>
        </w:r>
      </w:hyperlink>
      <w:r w:rsidRPr="00F40487">
        <w:rPr>
          <w:lang w:val="en-US"/>
        </w:rPr>
        <w:t xml:space="preserve">, and </w:t>
      </w:r>
      <w:hyperlink r:id="rId42" w:tooltip="Judicial" w:history="1">
        <w:r w:rsidRPr="00F40487">
          <w:rPr>
            <w:rStyle w:val="a4"/>
            <w:color w:val="auto"/>
            <w:u w:val="none"/>
            <w:lang w:val="en-US"/>
          </w:rPr>
          <w:t>judicial</w:t>
        </w:r>
      </w:hyperlink>
      <w:r w:rsidRPr="00F40487">
        <w:rPr>
          <w:lang w:val="en-US"/>
        </w:rPr>
        <w:t xml:space="preserve"> branches. The country is home to 46 million people, 77.8 percent of whom are ethnic </w:t>
      </w:r>
      <w:hyperlink r:id="rId43" w:tooltip="Ukrainians" w:history="1">
        <w:r w:rsidRPr="00F40487">
          <w:rPr>
            <w:rStyle w:val="a4"/>
            <w:color w:val="auto"/>
            <w:u w:val="none"/>
            <w:lang w:val="en-US"/>
          </w:rPr>
          <w:t>Ukrainians</w:t>
        </w:r>
      </w:hyperlink>
      <w:r w:rsidRPr="00F40487">
        <w:rPr>
          <w:lang w:val="en-US"/>
        </w:rPr>
        <w:t xml:space="preserve">, with sizable minorities of </w:t>
      </w:r>
      <w:hyperlink r:id="rId44" w:tooltip="Russians" w:history="1">
        <w:r w:rsidRPr="00F40487">
          <w:rPr>
            <w:rStyle w:val="a4"/>
            <w:color w:val="auto"/>
            <w:u w:val="none"/>
            <w:lang w:val="en-US"/>
          </w:rPr>
          <w:t>Russians</w:t>
        </w:r>
      </w:hyperlink>
      <w:r w:rsidRPr="00F40487">
        <w:rPr>
          <w:lang w:val="en-US"/>
        </w:rPr>
        <w:t xml:space="preserve"> (17%), </w:t>
      </w:r>
      <w:hyperlink r:id="rId45" w:tooltip="Belarusians" w:history="1">
        <w:r w:rsidRPr="00F40487">
          <w:rPr>
            <w:rStyle w:val="a4"/>
            <w:color w:val="auto"/>
            <w:u w:val="none"/>
            <w:lang w:val="en-US"/>
          </w:rPr>
          <w:t>Belarusians</w:t>
        </w:r>
      </w:hyperlink>
      <w:r w:rsidRPr="00F40487">
        <w:rPr>
          <w:lang w:val="en-US"/>
        </w:rPr>
        <w:t xml:space="preserve"> and </w:t>
      </w:r>
      <w:hyperlink r:id="rId46" w:tooltip="Romanians" w:history="1">
        <w:r w:rsidRPr="00F40487">
          <w:rPr>
            <w:rStyle w:val="a4"/>
            <w:color w:val="auto"/>
            <w:u w:val="none"/>
            <w:lang w:val="en-US"/>
          </w:rPr>
          <w:t>Romanians</w:t>
        </w:r>
      </w:hyperlink>
      <w:r w:rsidRPr="00F40487">
        <w:rPr>
          <w:lang w:val="en-US"/>
        </w:rPr>
        <w:t xml:space="preserve">. </w:t>
      </w:r>
      <w:hyperlink r:id="rId47" w:tooltip="Ukrainian language" w:history="1">
        <w:r w:rsidRPr="00F40487">
          <w:rPr>
            <w:rStyle w:val="a4"/>
            <w:color w:val="auto"/>
            <w:u w:val="none"/>
            <w:lang w:val="en-US"/>
          </w:rPr>
          <w:t>Ukrainian</w:t>
        </w:r>
      </w:hyperlink>
      <w:r w:rsidRPr="00F40487">
        <w:rPr>
          <w:lang w:val="en-US"/>
        </w:rPr>
        <w:t xml:space="preserve"> is the </w:t>
      </w:r>
      <w:hyperlink r:id="rId48" w:tooltip="Official language" w:history="1">
        <w:r w:rsidRPr="00F40487">
          <w:rPr>
            <w:rStyle w:val="a4"/>
            <w:color w:val="auto"/>
            <w:u w:val="none"/>
            <w:lang w:val="en-US"/>
          </w:rPr>
          <w:t>official language</w:t>
        </w:r>
      </w:hyperlink>
      <w:r w:rsidRPr="00F40487">
        <w:rPr>
          <w:lang w:val="en-US"/>
        </w:rPr>
        <w:t xml:space="preserve"> of Ukraine</w:t>
      </w:r>
      <w:r w:rsidR="00E01E7A" w:rsidRPr="00F40487">
        <w:rPr>
          <w:lang w:val="en-US"/>
        </w:rPr>
        <w:t xml:space="preserve">. </w:t>
      </w:r>
      <w:r w:rsidRPr="00F40487">
        <w:rPr>
          <w:lang w:val="en-US"/>
        </w:rPr>
        <w:t xml:space="preserve">Russian is also widely spoken. The dominant religion in the country is </w:t>
      </w:r>
      <w:hyperlink r:id="rId49" w:tooltip="Eastern Orthodox Christian" w:history="1">
        <w:r w:rsidRPr="00F40487">
          <w:rPr>
            <w:rStyle w:val="a4"/>
            <w:color w:val="auto"/>
            <w:u w:val="none"/>
            <w:lang w:val="en-US"/>
          </w:rPr>
          <w:t>Eastern Orthodox Christianity</w:t>
        </w:r>
      </w:hyperlink>
      <w:r w:rsidRPr="00F40487">
        <w:rPr>
          <w:lang w:val="en-US"/>
        </w:rPr>
        <w:t xml:space="preserve">, which has strongly influenced </w:t>
      </w:r>
      <w:hyperlink r:id="rId50" w:tooltip="Ukrainian architecture" w:history="1">
        <w:r w:rsidRPr="00F40487">
          <w:rPr>
            <w:rStyle w:val="a4"/>
            <w:color w:val="auto"/>
            <w:u w:val="none"/>
            <w:lang w:val="en-US"/>
          </w:rPr>
          <w:t>Ukrainian architecture</w:t>
        </w:r>
      </w:hyperlink>
      <w:r w:rsidRPr="00F40487">
        <w:rPr>
          <w:lang w:val="en-US"/>
        </w:rPr>
        <w:t xml:space="preserve">, </w:t>
      </w:r>
      <w:hyperlink r:id="rId51" w:tooltip="Ukrainian literature" w:history="1">
        <w:r w:rsidRPr="00F40487">
          <w:rPr>
            <w:rStyle w:val="a4"/>
            <w:color w:val="auto"/>
            <w:u w:val="none"/>
            <w:lang w:val="en-US"/>
          </w:rPr>
          <w:t>literature</w:t>
        </w:r>
      </w:hyperlink>
      <w:r w:rsidRPr="00F40487">
        <w:rPr>
          <w:lang w:val="en-US"/>
        </w:rPr>
        <w:t xml:space="preserve"> and </w:t>
      </w:r>
      <w:hyperlink r:id="rId52" w:tooltip="Music of Ukraine" w:history="1">
        <w:r w:rsidRPr="00F40487">
          <w:rPr>
            <w:rStyle w:val="a4"/>
            <w:color w:val="auto"/>
            <w:u w:val="none"/>
            <w:lang w:val="en-US"/>
          </w:rPr>
          <w:t>music</w:t>
        </w:r>
      </w:hyperlink>
      <w:r w:rsidRPr="00F40487">
        <w:rPr>
          <w:lang w:val="en-US"/>
        </w:rPr>
        <w:t>.</w:t>
      </w:r>
      <w:r w:rsidR="005B40CD">
        <w:rPr>
          <w:lang w:val="en-US"/>
        </w:rPr>
        <w:t xml:space="preserve"> </w:t>
      </w:r>
      <w:r w:rsidR="001B0ED7" w:rsidRPr="004417AE">
        <w:rPr>
          <w:lang w:val="en-US"/>
        </w:rPr>
        <w:t xml:space="preserve">The Ukrainian landscape consists mostly of fertile plains (or </w:t>
      </w:r>
      <w:hyperlink r:id="rId53" w:tooltip="Steppes" w:history="1">
        <w:r w:rsidR="001B0ED7" w:rsidRPr="004417AE">
          <w:rPr>
            <w:lang w:val="en-US"/>
          </w:rPr>
          <w:t>steppes</w:t>
        </w:r>
      </w:hyperlink>
      <w:r w:rsidR="001B0ED7" w:rsidRPr="004417AE">
        <w:rPr>
          <w:lang w:val="en-US"/>
        </w:rPr>
        <w:t>) and plateaus</w:t>
      </w:r>
      <w:r w:rsidR="005B40CD">
        <w:rPr>
          <w:lang w:val="en-US"/>
        </w:rPr>
        <w:t xml:space="preserve">, crossed by rivers such as the </w:t>
      </w:r>
      <w:proofErr w:type="spellStart"/>
      <w:r w:rsidR="001B0ED7" w:rsidRPr="005B40CD">
        <w:rPr>
          <w:iCs/>
          <w:lang w:val="en-US"/>
        </w:rPr>
        <w:t>Dnipro</w:t>
      </w:r>
      <w:proofErr w:type="spellEnd"/>
      <w:r w:rsidR="001B0ED7" w:rsidRPr="004417AE">
        <w:rPr>
          <w:lang w:val="en-US"/>
        </w:rPr>
        <w:t xml:space="preserve">, </w:t>
      </w:r>
      <w:hyperlink r:id="rId54" w:tooltip="Seversky Donets" w:history="1">
        <w:proofErr w:type="spellStart"/>
        <w:r w:rsidR="001B0ED7" w:rsidRPr="004417AE">
          <w:rPr>
            <w:lang w:val="en-US"/>
          </w:rPr>
          <w:t>Seversky</w:t>
        </w:r>
        <w:proofErr w:type="spellEnd"/>
        <w:r w:rsidR="001B0ED7" w:rsidRPr="004417AE">
          <w:rPr>
            <w:lang w:val="en-US"/>
          </w:rPr>
          <w:t xml:space="preserve"> Donets</w:t>
        </w:r>
      </w:hyperlink>
      <w:r w:rsidR="001B0ED7" w:rsidRPr="004417AE">
        <w:rPr>
          <w:lang w:val="en-US"/>
        </w:rPr>
        <w:t xml:space="preserve">, </w:t>
      </w:r>
      <w:hyperlink r:id="rId55" w:tooltip="Dniester" w:history="1">
        <w:r w:rsidR="001B0ED7" w:rsidRPr="004417AE">
          <w:rPr>
            <w:lang w:val="en-US"/>
          </w:rPr>
          <w:t>Dniester</w:t>
        </w:r>
      </w:hyperlink>
      <w:r w:rsidR="001B0ED7" w:rsidRPr="004417AE">
        <w:rPr>
          <w:lang w:val="en-US"/>
        </w:rPr>
        <w:t xml:space="preserve"> and the </w:t>
      </w:r>
      <w:hyperlink r:id="rId56" w:tooltip="Southern Bug" w:history="1">
        <w:r w:rsidR="001B0ED7" w:rsidRPr="004417AE">
          <w:rPr>
            <w:lang w:val="en-US"/>
          </w:rPr>
          <w:t xml:space="preserve">Southern </w:t>
        </w:r>
        <w:proofErr w:type="spellStart"/>
        <w:r w:rsidR="001B0ED7" w:rsidRPr="004417AE">
          <w:rPr>
            <w:lang w:val="en-US"/>
          </w:rPr>
          <w:t>Buh</w:t>
        </w:r>
        <w:proofErr w:type="spellEnd"/>
      </w:hyperlink>
      <w:r w:rsidR="001B0ED7" w:rsidRPr="004417AE">
        <w:rPr>
          <w:lang w:val="en-US"/>
        </w:rPr>
        <w:t xml:space="preserve"> as they flow south into the </w:t>
      </w:r>
      <w:hyperlink r:id="rId57" w:tooltip="Black Sea" w:history="1">
        <w:r w:rsidR="001B0ED7" w:rsidRPr="004417AE">
          <w:rPr>
            <w:lang w:val="en-US"/>
          </w:rPr>
          <w:t>Black Sea</w:t>
        </w:r>
      </w:hyperlink>
      <w:r w:rsidR="001B0ED7" w:rsidRPr="004417AE">
        <w:rPr>
          <w:lang w:val="en-US"/>
        </w:rPr>
        <w:t xml:space="preserve"> and the smaller </w:t>
      </w:r>
      <w:hyperlink r:id="rId58" w:tooltip="Sea of Azov" w:history="1">
        <w:r w:rsidR="001B0ED7" w:rsidRPr="004417AE">
          <w:rPr>
            <w:lang w:val="en-US"/>
          </w:rPr>
          <w:t>Sea of Azov</w:t>
        </w:r>
      </w:hyperlink>
      <w:r w:rsidR="001B0ED7" w:rsidRPr="004417AE">
        <w:rPr>
          <w:lang w:val="en-US"/>
        </w:rPr>
        <w:t xml:space="preserve">. </w:t>
      </w:r>
    </w:p>
    <w:p w:rsidR="001B0ED7" w:rsidRPr="004417AE" w:rsidRDefault="001B0ED7" w:rsidP="004417A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Its various regions have diverse geographic features ranging from the highlands to the lowlands. The country's only mountains are the </w:t>
      </w:r>
      <w:hyperlink r:id="rId59" w:tooltip="Carpathian Mountains" w:history="1">
        <w:r w:rsidRPr="004417A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Carpathian Mountains</w:t>
        </w:r>
      </w:hyperlink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the w</w:t>
      </w:r>
      <w:r w:rsidR="00CE59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est, of which the highest is Mountain Hoverla</w:t>
      </w:r>
      <w:bookmarkStart w:id="0" w:name="_GoBack"/>
      <w:bookmarkEnd w:id="0"/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 2,061 </w:t>
      </w:r>
      <w:proofErr w:type="spellStart"/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metres</w:t>
      </w:r>
      <w:proofErr w:type="spellEnd"/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(6,762 </w:t>
      </w:r>
      <w:proofErr w:type="spellStart"/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ft</w:t>
      </w:r>
      <w:proofErr w:type="spellEnd"/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and the </w:t>
      </w:r>
      <w:hyperlink r:id="rId60" w:tooltip="Crimean Mountains" w:history="1">
        <w:r w:rsidRPr="004417A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Crimean Mountains</w:t>
        </w:r>
      </w:hyperlink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Crimea, in th</w:t>
      </w:r>
      <w:r w:rsidR="00F40487"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 </w:t>
      </w:r>
      <w:r w:rsidR="005B40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extreme south along the coast. </w:t>
      </w: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Significant natural resources in Ukraine include iron</w:t>
      </w:r>
      <w:r w:rsidR="005B40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ore, coal, manganese, natural gas, oil, salt, sulfur, graphite, titanium, magnesium</w:t>
      </w:r>
      <w:r w:rsidR="005B40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and an abundance of arable land. Despite this, the country faces a number of major environmental issues such as inadequate supplies of potable water; air and water pollution and deforestation, as well as radiation contamination in the north-east from the </w:t>
      </w:r>
      <w:hyperlink r:id="rId61" w:tooltip="Chernobyl disaster" w:history="1">
        <w:r w:rsidRPr="004417A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1986 accident at the Chernobyl Nuclear Power Plant</w:t>
        </w:r>
      </w:hyperlink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hyperlink r:id="rId62" w:tooltip="Hazardous Waste Recycling" w:history="1">
        <w:r w:rsidRPr="004417A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Recycling toxic household waste</w:t>
        </w:r>
      </w:hyperlink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</w:t>
      </w:r>
      <w:r w:rsid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5B40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till in its infancy in Ukraine. </w:t>
      </w: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Ukraine is home to a very wide range of animals</w:t>
      </w:r>
      <w:r w:rsidR="0098027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, </w:t>
      </w:r>
      <w:r w:rsidRPr="004417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micro-organisms and plants.</w:t>
      </w:r>
    </w:p>
    <w:p w:rsidR="004417AE" w:rsidRDefault="004417AE" w:rsidP="00E01E7A">
      <w:pPr>
        <w:pStyle w:val="a3"/>
        <w:rPr>
          <w:b/>
          <w:bCs/>
          <w:lang w:val="en-US"/>
        </w:rPr>
      </w:pPr>
    </w:p>
    <w:p w:rsidR="004417AE" w:rsidRDefault="004417AE" w:rsidP="00E01E7A">
      <w:pPr>
        <w:pStyle w:val="a3"/>
        <w:rPr>
          <w:b/>
          <w:bCs/>
          <w:lang w:val="en-US"/>
        </w:rPr>
      </w:pPr>
    </w:p>
    <w:p w:rsidR="005B40CD" w:rsidRDefault="005B40CD" w:rsidP="00E01E7A">
      <w:pPr>
        <w:pStyle w:val="a3"/>
        <w:rPr>
          <w:b/>
          <w:bCs/>
          <w:lang w:val="en-US"/>
        </w:rPr>
      </w:pPr>
    </w:p>
    <w:p w:rsidR="005B40CD" w:rsidRDefault="005B40CD" w:rsidP="00E01E7A">
      <w:pPr>
        <w:pStyle w:val="a3"/>
        <w:rPr>
          <w:b/>
          <w:bCs/>
          <w:lang w:val="en-US"/>
        </w:rPr>
      </w:pPr>
    </w:p>
    <w:p w:rsidR="005B40CD" w:rsidRDefault="005B40CD" w:rsidP="00E01E7A">
      <w:pPr>
        <w:pStyle w:val="a3"/>
        <w:rPr>
          <w:b/>
          <w:bCs/>
          <w:lang w:val="en-US"/>
        </w:rPr>
      </w:pPr>
    </w:p>
    <w:p w:rsidR="006A0F9A" w:rsidRDefault="006A0F9A" w:rsidP="00D22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</w:p>
    <w:p w:rsidR="006A0F9A" w:rsidRDefault="006A0F9A" w:rsidP="00D22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</w:p>
    <w:p w:rsidR="006A0F9A" w:rsidRDefault="006A0F9A" w:rsidP="00D22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</w:p>
    <w:p w:rsidR="00D2281E" w:rsidRDefault="00D2281E" w:rsidP="00D228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2281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Kyiv</w:t>
      </w:r>
    </w:p>
    <w:p w:rsidR="00D2281E" w:rsidRPr="00D2281E" w:rsidRDefault="00D2281E" w:rsidP="00D2281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>I.Read</w:t>
      </w:r>
      <w:proofErr w:type="spellEnd"/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memorize the following words and word-combinations:</w:t>
      </w:r>
    </w:p>
    <w:p w:rsidR="00D2281E" w:rsidRPr="001E2EDD" w:rsidRDefault="001E2ED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D2281E">
        <w:rPr>
          <w:lang w:val="en-US"/>
        </w:rPr>
        <w:t>population</w:t>
      </w:r>
      <w:proofErr w:type="gramEnd"/>
      <w:r>
        <w:rPr>
          <w:lang w:val="uk-UA"/>
        </w:rPr>
        <w:t xml:space="preserve"> - населення</w:t>
      </w:r>
    </w:p>
    <w:p w:rsidR="001E2EDD" w:rsidRPr="001E2EDD" w:rsidRDefault="005B40C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to</w:t>
      </w:r>
      <w:proofErr w:type="gramEnd"/>
      <w:r w:rsidRPr="00E01E7A">
        <w:rPr>
          <w:lang w:val="en-US"/>
        </w:rPr>
        <w:t xml:space="preserve"> derive</w:t>
      </w:r>
      <w:r w:rsidR="001E2EDD">
        <w:rPr>
          <w:lang w:val="en-US"/>
        </w:rPr>
        <w:t xml:space="preserve"> – </w:t>
      </w:r>
      <w:r w:rsidR="001E2EDD">
        <w:rPr>
          <w:lang w:val="uk-UA"/>
        </w:rPr>
        <w:t>походити</w:t>
      </w:r>
    </w:p>
    <w:p w:rsidR="005B40CD" w:rsidRPr="001E2EDD" w:rsidRDefault="005B40C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obscurity</w:t>
      </w:r>
      <w:proofErr w:type="gramEnd"/>
      <w:r w:rsidR="001E2EDD">
        <w:rPr>
          <w:lang w:val="uk-UA"/>
        </w:rPr>
        <w:t xml:space="preserve"> - невідомість</w:t>
      </w:r>
    </w:p>
    <w:p w:rsidR="005B40CD" w:rsidRDefault="001E2ED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prosper</w:t>
      </w:r>
      <w:proofErr w:type="gramEnd"/>
      <w:r>
        <w:rPr>
          <w:lang w:val="uk-UA"/>
        </w:rPr>
        <w:t xml:space="preserve"> </w:t>
      </w:r>
      <w:r w:rsidR="0098027C">
        <w:rPr>
          <w:lang w:val="uk-UA"/>
        </w:rPr>
        <w:t>–</w:t>
      </w:r>
      <w:r>
        <w:rPr>
          <w:lang w:val="uk-UA"/>
        </w:rPr>
        <w:t xml:space="preserve"> процвітати</w:t>
      </w:r>
    </w:p>
    <w:p w:rsidR="0098027C" w:rsidRPr="0098027C" w:rsidRDefault="0098027C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conduct</w:t>
      </w:r>
      <w:proofErr w:type="gramEnd"/>
      <w:r>
        <w:rPr>
          <w:lang w:val="uk-UA"/>
        </w:rPr>
        <w:t xml:space="preserve"> – проводити (дослідження і т.д.)</w:t>
      </w:r>
    </w:p>
    <w:p w:rsidR="005B40CD" w:rsidRPr="001E2EDD" w:rsidRDefault="005B40C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onwards</w:t>
      </w:r>
      <w:proofErr w:type="gramEnd"/>
      <w:r w:rsidR="001E2EDD">
        <w:rPr>
          <w:lang w:val="uk-UA"/>
        </w:rPr>
        <w:t xml:space="preserve"> – у наступні роки</w:t>
      </w:r>
    </w:p>
    <w:p w:rsidR="005B40CD" w:rsidRPr="001E2EDD" w:rsidRDefault="001E2ED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>
        <w:rPr>
          <w:lang w:val="en-US"/>
        </w:rPr>
        <w:t>affiliate</w:t>
      </w:r>
      <w:proofErr w:type="gramEnd"/>
      <w:r>
        <w:rPr>
          <w:lang w:val="uk-UA"/>
        </w:rPr>
        <w:t xml:space="preserve"> – об</w:t>
      </w:r>
      <w:r w:rsidRPr="001E2EDD">
        <w:rPr>
          <w:lang w:val="uk-UA"/>
        </w:rPr>
        <w:t>’</w:t>
      </w:r>
      <w:r>
        <w:rPr>
          <w:lang w:val="uk-UA"/>
        </w:rPr>
        <w:t>єднувати</w:t>
      </w:r>
    </w:p>
    <w:p w:rsidR="005B40CD" w:rsidRPr="001E2EDD" w:rsidRDefault="005B40CD" w:rsidP="005B40CD">
      <w:pPr>
        <w:pStyle w:val="a3"/>
        <w:spacing w:before="0" w:beforeAutospacing="0" w:after="0" w:afterAutospacing="0" w:line="360" w:lineRule="auto"/>
        <w:rPr>
          <w:lang w:val="uk-UA"/>
        </w:rPr>
      </w:pPr>
      <w:proofErr w:type="gramStart"/>
      <w:r w:rsidRPr="00E01E7A">
        <w:rPr>
          <w:lang w:val="en-US"/>
        </w:rPr>
        <w:t>influx</w:t>
      </w:r>
      <w:proofErr w:type="gramEnd"/>
      <w:r w:rsidR="001E2EDD">
        <w:rPr>
          <w:lang w:val="uk-UA"/>
        </w:rPr>
        <w:t xml:space="preserve"> – наплив (туристів і т.д.)</w:t>
      </w:r>
    </w:p>
    <w:p w:rsidR="001E2EDD" w:rsidRPr="001E2EDD" w:rsidRDefault="001E2EDD" w:rsidP="005B40CD">
      <w:pPr>
        <w:pStyle w:val="a3"/>
        <w:spacing w:before="0" w:beforeAutospacing="0" w:after="0" w:afterAutospacing="0" w:line="360" w:lineRule="auto"/>
        <w:rPr>
          <w:b/>
          <w:bCs/>
          <w:lang w:val="uk-UA"/>
        </w:rPr>
      </w:pPr>
      <w:proofErr w:type="gramStart"/>
      <w:r w:rsidRPr="00D2281E">
        <w:rPr>
          <w:lang w:val="en-US"/>
        </w:rPr>
        <w:t>landmarks</w:t>
      </w:r>
      <w:proofErr w:type="gramEnd"/>
      <w:r>
        <w:rPr>
          <w:lang w:val="uk-UA"/>
        </w:rPr>
        <w:t xml:space="preserve"> – визначні місця</w:t>
      </w:r>
    </w:p>
    <w:p w:rsidR="00D2281E" w:rsidRPr="001E2EDD" w:rsidRDefault="00D2281E" w:rsidP="00D228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2281E" w:rsidRPr="00D2281E" w:rsidRDefault="00D2281E" w:rsidP="00D228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281E">
        <w:rPr>
          <w:rFonts w:ascii="Times New Roman" w:hAnsi="Times New Roman" w:cs="Times New Roman"/>
          <w:b/>
          <w:sz w:val="24"/>
          <w:szCs w:val="24"/>
          <w:lang w:val="en-US"/>
        </w:rPr>
        <w:t>II.     Read the text. Use dictionary if necessary.</w:t>
      </w:r>
    </w:p>
    <w:p w:rsidR="00D2281E" w:rsidRPr="00D2281E" w:rsidRDefault="00D2281E" w:rsidP="001E2EDD">
      <w:pPr>
        <w:pStyle w:val="a3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b/>
          <w:bCs/>
          <w:lang w:val="en-US"/>
        </w:rPr>
        <w:t>Kyi</w:t>
      </w:r>
      <w:r w:rsidR="00E01E7A" w:rsidRPr="00D2281E">
        <w:rPr>
          <w:b/>
          <w:bCs/>
          <w:lang w:val="en-US"/>
        </w:rPr>
        <w:t>v</w:t>
      </w:r>
      <w:r w:rsidR="004417AE" w:rsidRPr="00D2281E">
        <w:rPr>
          <w:b/>
          <w:bCs/>
          <w:lang w:val="en-US"/>
        </w:rPr>
        <w:t xml:space="preserve"> </w:t>
      </w:r>
      <w:r w:rsidR="00E01E7A" w:rsidRPr="00D2281E">
        <w:rPr>
          <w:lang w:val="en-US"/>
        </w:rPr>
        <w:t xml:space="preserve">is the capital and the largest city of </w:t>
      </w:r>
      <w:hyperlink r:id="rId63" w:tooltip="Ukraine" w:history="1">
        <w:r w:rsidR="00E01E7A" w:rsidRPr="00D2281E">
          <w:rPr>
            <w:rStyle w:val="a4"/>
            <w:color w:val="auto"/>
            <w:u w:val="none"/>
            <w:lang w:val="en-US"/>
          </w:rPr>
          <w:t>Ukraine</w:t>
        </w:r>
      </w:hyperlink>
      <w:r w:rsidR="00E01E7A" w:rsidRPr="00D2281E">
        <w:rPr>
          <w:lang w:val="en-US"/>
        </w:rPr>
        <w:t xml:space="preserve">, located in the north central part of the country on the </w:t>
      </w:r>
      <w:hyperlink r:id="rId64" w:tooltip="Dnieper River" w:history="1">
        <w:proofErr w:type="spellStart"/>
        <w:r w:rsidR="005B40CD" w:rsidRPr="00D2281E">
          <w:rPr>
            <w:rStyle w:val="a4"/>
            <w:color w:val="auto"/>
            <w:u w:val="none"/>
            <w:lang w:val="en-US"/>
          </w:rPr>
          <w:t>Dnipro</w:t>
        </w:r>
        <w:proofErr w:type="spellEnd"/>
        <w:r w:rsidR="00E01E7A" w:rsidRPr="00D2281E">
          <w:rPr>
            <w:rStyle w:val="a4"/>
            <w:color w:val="auto"/>
            <w:u w:val="none"/>
            <w:lang w:val="en-US"/>
          </w:rPr>
          <w:t xml:space="preserve"> River</w:t>
        </w:r>
      </w:hyperlink>
      <w:r w:rsidR="00E01E7A" w:rsidRPr="00D2281E">
        <w:rPr>
          <w:lang w:val="en-US"/>
        </w:rPr>
        <w:t>. The population as of July 2013 was 2,847,200</w:t>
      </w:r>
      <w:r w:rsidR="005B40CD" w:rsidRPr="00D2281E">
        <w:rPr>
          <w:vertAlign w:val="superscript"/>
          <w:lang w:val="en-US"/>
        </w:rPr>
        <w:t xml:space="preserve"> </w:t>
      </w:r>
      <w:r w:rsidR="00E01E7A" w:rsidRPr="00D2281E">
        <w:rPr>
          <w:lang w:val="en-US"/>
        </w:rPr>
        <w:t xml:space="preserve">making Kiev at least </w:t>
      </w:r>
      <w:hyperlink r:id="rId65" w:tooltip="Largest cities in Europe" w:history="1">
        <w:r w:rsidR="00E01E7A" w:rsidRPr="00D2281E">
          <w:rPr>
            <w:rStyle w:val="a4"/>
            <w:color w:val="auto"/>
            <w:u w:val="none"/>
            <w:lang w:val="en-US"/>
          </w:rPr>
          <w:t>8th largest city in Europe</w:t>
        </w:r>
      </w:hyperlink>
      <w:r w:rsidR="00E01E7A" w:rsidRPr="00D2281E">
        <w:rPr>
          <w:lang w:val="en-US"/>
        </w:rPr>
        <w:t>. It is the largest Ukrainian-speaking city in the world.</w:t>
      </w:r>
      <w:r>
        <w:rPr>
          <w:lang w:val="en-US"/>
        </w:rPr>
        <w:t xml:space="preserve"> </w:t>
      </w:r>
      <w:r w:rsidR="00E01E7A" w:rsidRPr="00D2281E">
        <w:rPr>
          <w:lang w:val="en-US"/>
        </w:rPr>
        <w:t xml:space="preserve">Kiev is an important industrial, </w:t>
      </w:r>
      <w:hyperlink r:id="rId66" w:tooltip="Science" w:history="1">
        <w:r w:rsidR="00E01E7A" w:rsidRPr="00D2281E">
          <w:rPr>
            <w:rStyle w:val="a4"/>
            <w:color w:val="auto"/>
            <w:u w:val="none"/>
            <w:lang w:val="en-US"/>
          </w:rPr>
          <w:t>scientific</w:t>
        </w:r>
      </w:hyperlink>
      <w:r w:rsidR="00E01E7A" w:rsidRPr="00D2281E">
        <w:rPr>
          <w:lang w:val="en-US"/>
        </w:rPr>
        <w:t xml:space="preserve">, educational, and </w:t>
      </w:r>
      <w:hyperlink r:id="rId67" w:tooltip="Culture" w:history="1">
        <w:r w:rsidR="00E01E7A" w:rsidRPr="00D2281E">
          <w:rPr>
            <w:rStyle w:val="a4"/>
            <w:color w:val="auto"/>
            <w:u w:val="none"/>
            <w:lang w:val="en-US"/>
          </w:rPr>
          <w:t>cultural</w:t>
        </w:r>
      </w:hyperlink>
      <w:r w:rsidR="00E01E7A" w:rsidRPr="00D2281E">
        <w:rPr>
          <w:lang w:val="en-US"/>
        </w:rPr>
        <w:t xml:space="preserve"> </w:t>
      </w:r>
      <w:proofErr w:type="spellStart"/>
      <w:r w:rsidR="00E01E7A" w:rsidRPr="00D2281E">
        <w:rPr>
          <w:lang w:val="en-US"/>
        </w:rPr>
        <w:t>centre</w:t>
      </w:r>
      <w:proofErr w:type="spellEnd"/>
      <w:r w:rsidR="00E01E7A" w:rsidRPr="00D2281E">
        <w:rPr>
          <w:lang w:val="en-US"/>
        </w:rPr>
        <w:t xml:space="preserve"> of Eastern Europe. It is home to many </w:t>
      </w:r>
      <w:hyperlink r:id="rId68" w:tooltip="High tech" w:history="1">
        <w:r w:rsidR="00E01E7A" w:rsidRPr="00D2281E">
          <w:rPr>
            <w:rStyle w:val="a4"/>
            <w:color w:val="auto"/>
            <w:u w:val="none"/>
            <w:lang w:val="en-US"/>
          </w:rPr>
          <w:t>high-tech</w:t>
        </w:r>
      </w:hyperlink>
      <w:r w:rsidR="00E01E7A" w:rsidRPr="00D2281E">
        <w:rPr>
          <w:lang w:val="en-US"/>
        </w:rPr>
        <w:t xml:space="preserve"> industries, higher education institutions and world-famous historical landmarks. The city has an extensive infrastructure and highly developed system of public transport, including the </w:t>
      </w:r>
      <w:hyperlink r:id="rId69" w:tooltip="Kiev Metro" w:history="1">
        <w:r w:rsidR="00E01E7A" w:rsidRPr="00D2281E">
          <w:rPr>
            <w:rStyle w:val="a4"/>
            <w:color w:val="auto"/>
            <w:u w:val="none"/>
            <w:lang w:val="en-US"/>
          </w:rPr>
          <w:t>Kiev Metro</w:t>
        </w:r>
      </w:hyperlink>
      <w:r w:rsidR="00E01E7A" w:rsidRPr="00D2281E">
        <w:rPr>
          <w:lang w:val="en-US"/>
        </w:rPr>
        <w:t>.</w:t>
      </w:r>
      <w:r>
        <w:rPr>
          <w:lang w:val="en-US"/>
        </w:rPr>
        <w:t xml:space="preserve"> </w:t>
      </w:r>
      <w:r w:rsidR="00E01E7A" w:rsidRPr="00D2281E">
        <w:rPr>
          <w:lang w:val="en-US"/>
        </w:rPr>
        <w:t xml:space="preserve">The city's name is said to derive from the name of </w:t>
      </w:r>
      <w:hyperlink r:id="rId70" w:tooltip="Kyi, Schek and Khoryv" w:history="1">
        <w:proofErr w:type="spellStart"/>
        <w:r w:rsidR="00E01E7A" w:rsidRPr="00D2281E">
          <w:rPr>
            <w:rStyle w:val="a4"/>
            <w:color w:val="auto"/>
            <w:u w:val="none"/>
            <w:lang w:val="en-US"/>
          </w:rPr>
          <w:t>Kyi</w:t>
        </w:r>
        <w:proofErr w:type="spellEnd"/>
      </w:hyperlink>
      <w:r w:rsidR="00E01E7A" w:rsidRPr="00D2281E">
        <w:rPr>
          <w:lang w:val="en-US"/>
        </w:rPr>
        <w:t xml:space="preserve">, one of its four legendary founders. During </w:t>
      </w:r>
      <w:hyperlink r:id="rId71" w:tooltip="History of Kiev" w:history="1">
        <w:r w:rsidR="00E01E7A" w:rsidRPr="00D2281E">
          <w:rPr>
            <w:rStyle w:val="a4"/>
            <w:color w:val="auto"/>
            <w:u w:val="none"/>
            <w:lang w:val="en-US"/>
          </w:rPr>
          <w:t>its history</w:t>
        </w:r>
      </w:hyperlink>
      <w:r w:rsidR="00E01E7A" w:rsidRPr="00D2281E">
        <w:rPr>
          <w:lang w:val="en-US"/>
        </w:rPr>
        <w:t xml:space="preserve">, Kiev, one of the oldest cities in Eastern Europe, passed through several stages of great prominence and relative obscurity. The city probably existed as a commercial </w:t>
      </w:r>
      <w:proofErr w:type="spellStart"/>
      <w:r w:rsidR="00E01E7A" w:rsidRPr="00D2281E">
        <w:rPr>
          <w:lang w:val="en-US"/>
        </w:rPr>
        <w:t>centre</w:t>
      </w:r>
      <w:proofErr w:type="spellEnd"/>
      <w:r w:rsidR="00E01E7A" w:rsidRPr="00D2281E">
        <w:rPr>
          <w:lang w:val="en-US"/>
        </w:rPr>
        <w:t xml:space="preserve"> as early as the 5th century</w:t>
      </w:r>
      <w:r>
        <w:rPr>
          <w:lang w:val="en-US"/>
        </w:rPr>
        <w:t xml:space="preserve">. </w:t>
      </w:r>
      <w:r w:rsidR="005B40CD" w:rsidRPr="00D2281E">
        <w:rPr>
          <w:lang w:val="en-US"/>
        </w:rPr>
        <w:t xml:space="preserve">The city prospered </w:t>
      </w:r>
      <w:r w:rsidR="00E01E7A" w:rsidRPr="00D2281E">
        <w:rPr>
          <w:lang w:val="en-US"/>
        </w:rPr>
        <w:t xml:space="preserve">during the </w:t>
      </w:r>
      <w:hyperlink r:id="rId72" w:tooltip="Russian Empire" w:history="1">
        <w:r w:rsidR="00E01E7A" w:rsidRPr="00D2281E">
          <w:rPr>
            <w:rStyle w:val="a4"/>
            <w:color w:val="auto"/>
            <w:u w:val="none"/>
            <w:lang w:val="en-US"/>
          </w:rPr>
          <w:t>Russian Empire</w:t>
        </w:r>
      </w:hyperlink>
      <w:r w:rsidR="00E01E7A" w:rsidRPr="00D2281E">
        <w:rPr>
          <w:lang w:val="en-US"/>
        </w:rPr>
        <w:t xml:space="preserve">'s </w:t>
      </w:r>
      <w:hyperlink r:id="rId73" w:tooltip="Industrial Revolution" w:history="1">
        <w:r w:rsidR="00E01E7A" w:rsidRPr="00D2281E">
          <w:rPr>
            <w:rStyle w:val="a4"/>
            <w:color w:val="auto"/>
            <w:u w:val="none"/>
            <w:lang w:val="en-US"/>
          </w:rPr>
          <w:t>industrial revolution</w:t>
        </w:r>
      </w:hyperlink>
      <w:r w:rsidR="00E01E7A" w:rsidRPr="00D2281E">
        <w:rPr>
          <w:lang w:val="en-US"/>
        </w:rPr>
        <w:t xml:space="preserve"> in the late 19th century. In 1917, after the </w:t>
      </w:r>
      <w:hyperlink r:id="rId74" w:tooltip="Ukrainian National Republic" w:history="1">
        <w:r w:rsidR="00E01E7A" w:rsidRPr="00D2281E">
          <w:rPr>
            <w:rStyle w:val="a4"/>
            <w:color w:val="auto"/>
            <w:u w:val="none"/>
            <w:lang w:val="en-US"/>
          </w:rPr>
          <w:t>Ukrainian National Republic</w:t>
        </w:r>
      </w:hyperlink>
      <w:r w:rsidR="00E01E7A" w:rsidRPr="00D2281E">
        <w:rPr>
          <w:lang w:val="en-US"/>
        </w:rPr>
        <w:t xml:space="preserve"> declared independence from the Russian Empire, Kiev became its capital. From 1921 onwards Kiev was an important city of the </w:t>
      </w:r>
      <w:hyperlink r:id="rId75" w:tooltip="Ukrainian Soviet Socialist Republic" w:history="1">
        <w:r w:rsidR="00E01E7A" w:rsidRPr="00D2281E">
          <w:rPr>
            <w:rStyle w:val="a4"/>
            <w:color w:val="auto"/>
            <w:u w:val="none"/>
            <w:lang w:val="en-US"/>
          </w:rPr>
          <w:t>Ukrainian Soviet Socialist Republic</w:t>
        </w:r>
      </w:hyperlink>
      <w:r w:rsidR="00E01E7A" w:rsidRPr="00D2281E">
        <w:rPr>
          <w:lang w:val="en-US"/>
        </w:rPr>
        <w:t xml:space="preserve">, and, from 1934, its capital. During </w:t>
      </w:r>
      <w:hyperlink r:id="rId76" w:tooltip="Eastern Front (World War II)" w:history="1">
        <w:r w:rsidR="00E01E7A" w:rsidRPr="00D2281E">
          <w:rPr>
            <w:rStyle w:val="a4"/>
            <w:color w:val="auto"/>
            <w:u w:val="none"/>
            <w:lang w:val="en-US"/>
          </w:rPr>
          <w:t>World War II</w:t>
        </w:r>
      </w:hyperlink>
      <w:r w:rsidR="00E01E7A" w:rsidRPr="00D2281E">
        <w:rPr>
          <w:lang w:val="en-US"/>
        </w:rPr>
        <w:t xml:space="preserve">, the city again suffered significant damage, but quickly recovered in the post-war years, remaining the third largest city of the </w:t>
      </w:r>
      <w:hyperlink r:id="rId77" w:tooltip="Soviet Union" w:history="1">
        <w:r w:rsidR="00E01E7A" w:rsidRPr="00D2281E">
          <w:rPr>
            <w:rStyle w:val="a4"/>
            <w:color w:val="auto"/>
            <w:u w:val="none"/>
            <w:lang w:val="en-US"/>
          </w:rPr>
          <w:t>Soviet Union</w:t>
        </w:r>
      </w:hyperlink>
      <w:r w:rsidR="00E01E7A" w:rsidRPr="00D2281E">
        <w:rPr>
          <w:lang w:val="en-US"/>
        </w:rPr>
        <w:t>.</w:t>
      </w:r>
      <w:r>
        <w:rPr>
          <w:lang w:val="en-US"/>
        </w:rPr>
        <w:t xml:space="preserve"> </w:t>
      </w:r>
      <w:r w:rsidR="00E01E7A" w:rsidRPr="00D2281E">
        <w:rPr>
          <w:lang w:val="en-US"/>
        </w:rPr>
        <w:t xml:space="preserve">Following the </w:t>
      </w:r>
      <w:hyperlink r:id="rId78" w:tooltip="Collapse of the Soviet Union (1985–1991)" w:history="1">
        <w:r w:rsidR="00E01E7A" w:rsidRPr="00D2281E">
          <w:rPr>
            <w:rStyle w:val="a4"/>
            <w:color w:val="auto"/>
            <w:u w:val="none"/>
            <w:lang w:val="en-US"/>
          </w:rPr>
          <w:t>collapse of the Soviet Union</w:t>
        </w:r>
      </w:hyperlink>
      <w:r w:rsidR="00E01E7A" w:rsidRPr="00D2281E">
        <w:rPr>
          <w:lang w:val="en-US"/>
        </w:rPr>
        <w:t xml:space="preserve"> and </w:t>
      </w:r>
      <w:hyperlink r:id="rId79" w:tooltip="History of Ukraine" w:history="1">
        <w:r w:rsidR="00E01E7A" w:rsidRPr="00D2281E">
          <w:rPr>
            <w:rStyle w:val="a4"/>
            <w:color w:val="auto"/>
            <w:u w:val="none"/>
            <w:lang w:val="en-US"/>
          </w:rPr>
          <w:t>Ukrainian independence</w:t>
        </w:r>
      </w:hyperlink>
      <w:r w:rsidR="00E01E7A" w:rsidRPr="00D2281E">
        <w:rPr>
          <w:lang w:val="en-US"/>
        </w:rPr>
        <w:t xml:space="preserve"> in 1991, Kiev remained the capital of </w:t>
      </w:r>
      <w:hyperlink r:id="rId80" w:tooltip="Ukraine" w:history="1">
        <w:r w:rsidR="00E01E7A" w:rsidRPr="00D2281E">
          <w:rPr>
            <w:rStyle w:val="a4"/>
            <w:color w:val="auto"/>
            <w:u w:val="none"/>
            <w:lang w:val="en-US"/>
          </w:rPr>
          <w:t>Ukraine</w:t>
        </w:r>
      </w:hyperlink>
      <w:r w:rsidR="00E01E7A" w:rsidRPr="00D2281E">
        <w:rPr>
          <w:lang w:val="en-US"/>
        </w:rPr>
        <w:t xml:space="preserve"> and experienced a steady migration influx of ethnic Ukrainians from other regions of the country.</w:t>
      </w:r>
      <w:r w:rsidR="005B40CD" w:rsidRPr="00D2281E">
        <w:rPr>
          <w:lang w:val="en-US"/>
        </w:rPr>
        <w:t xml:space="preserve"> </w:t>
      </w:r>
      <w:r w:rsidR="00E01E7A" w:rsidRPr="00D2281E">
        <w:rPr>
          <w:lang w:val="en-US"/>
        </w:rPr>
        <w:t xml:space="preserve">During the country's transformation to a </w:t>
      </w:r>
      <w:hyperlink r:id="rId81" w:tooltip="Market economy" w:history="1">
        <w:r w:rsidR="00E01E7A" w:rsidRPr="00D2281E">
          <w:rPr>
            <w:rStyle w:val="a4"/>
            <w:color w:val="auto"/>
            <w:u w:val="none"/>
            <w:lang w:val="en-US"/>
          </w:rPr>
          <w:t>market economy</w:t>
        </w:r>
      </w:hyperlink>
      <w:r w:rsidR="00E01E7A" w:rsidRPr="00D2281E">
        <w:rPr>
          <w:lang w:val="en-US"/>
        </w:rPr>
        <w:t xml:space="preserve"> and </w:t>
      </w:r>
      <w:hyperlink r:id="rId82" w:tooltip="Democracy" w:history="1">
        <w:r w:rsidR="00E01E7A" w:rsidRPr="00D2281E">
          <w:rPr>
            <w:rStyle w:val="a4"/>
            <w:color w:val="auto"/>
            <w:u w:val="none"/>
            <w:lang w:val="en-US"/>
          </w:rPr>
          <w:t>democracy</w:t>
        </w:r>
      </w:hyperlink>
      <w:r w:rsidR="00E01E7A" w:rsidRPr="00D2281E">
        <w:rPr>
          <w:lang w:val="en-US"/>
        </w:rPr>
        <w:t xml:space="preserve">, Kiev has continued to be Ukraine's largest and richest city. </w:t>
      </w:r>
      <w:r w:rsidR="00E01E7A" w:rsidRPr="00E01E7A">
        <w:rPr>
          <w:lang w:val="en-US"/>
        </w:rPr>
        <w:t xml:space="preserve">Scientific research is conducted in many institutes of higher education and, additionally, in many </w:t>
      </w:r>
      <w:hyperlink r:id="rId83" w:tooltip="Research institute" w:history="1">
        <w:r w:rsidR="00E01E7A" w:rsidRPr="00D2281E">
          <w:rPr>
            <w:lang w:val="en-US"/>
          </w:rPr>
          <w:t>research institutes</w:t>
        </w:r>
      </w:hyperlink>
      <w:r w:rsidR="00E01E7A" w:rsidRPr="00E01E7A">
        <w:rPr>
          <w:lang w:val="en-US"/>
        </w:rPr>
        <w:t xml:space="preserve"> affiliated with the </w:t>
      </w:r>
      <w:hyperlink r:id="rId84" w:tooltip="National Academy of Sciences of Ukraine" w:history="1">
        <w:r w:rsidR="00E01E7A" w:rsidRPr="00D2281E">
          <w:rPr>
            <w:lang w:val="en-US"/>
          </w:rPr>
          <w:t>Ukrainian Academy of Sciences</w:t>
        </w:r>
      </w:hyperlink>
      <w:r w:rsidR="001E2EDD">
        <w:rPr>
          <w:lang w:val="en-US"/>
        </w:rPr>
        <w:t>.</w:t>
      </w:r>
      <w:r w:rsidR="00E01E7A" w:rsidRPr="00E01E7A">
        <w:rPr>
          <w:lang w:val="en-US"/>
        </w:rPr>
        <w:t xml:space="preserve"> Kiev is home to </w:t>
      </w:r>
      <w:hyperlink r:id="rId85" w:tooltip="Ministry of Education (Ukraine)" w:history="1">
        <w:r w:rsidR="00E01E7A" w:rsidRPr="00D2281E">
          <w:rPr>
            <w:lang w:val="en-US"/>
          </w:rPr>
          <w:t>Ukraine's ministry of education and science</w:t>
        </w:r>
      </w:hyperlink>
      <w:r w:rsidR="00E01E7A" w:rsidRPr="00E01E7A">
        <w:rPr>
          <w:lang w:val="en-US"/>
        </w:rPr>
        <w:t xml:space="preserve">, </w:t>
      </w:r>
      <w:r w:rsidR="00E01E7A" w:rsidRPr="00E01E7A">
        <w:rPr>
          <w:lang w:val="en-US"/>
        </w:rPr>
        <w:lastRenderedPageBreak/>
        <w:t>and is also noted for its contributions to medical and computer science research.</w:t>
      </w:r>
      <w:r w:rsidR="001E2EDD">
        <w:rPr>
          <w:lang w:val="en-US"/>
        </w:rPr>
        <w:t xml:space="preserve"> </w:t>
      </w:r>
      <w:r w:rsidR="00E01E7A" w:rsidRPr="00E01E7A">
        <w:rPr>
          <w:lang w:val="en-US"/>
        </w:rPr>
        <w:t xml:space="preserve">There are many libraries in the city with the </w:t>
      </w:r>
      <w:hyperlink r:id="rId86" w:tooltip="Vernadsky National Library of Ukraine" w:history="1">
        <w:proofErr w:type="spellStart"/>
        <w:r w:rsidR="00E01E7A" w:rsidRPr="00D2281E">
          <w:rPr>
            <w:lang w:val="en-US"/>
          </w:rPr>
          <w:t>Vernadsky</w:t>
        </w:r>
        <w:proofErr w:type="spellEnd"/>
        <w:r w:rsidR="00E01E7A" w:rsidRPr="00D2281E">
          <w:rPr>
            <w:lang w:val="en-US"/>
          </w:rPr>
          <w:t xml:space="preserve"> National Library</w:t>
        </w:r>
      </w:hyperlink>
      <w:r w:rsidR="00E01E7A" w:rsidRPr="00E01E7A">
        <w:rPr>
          <w:lang w:val="en-US"/>
        </w:rPr>
        <w:t xml:space="preserve">, which is Ukraine's main </w:t>
      </w:r>
      <w:hyperlink r:id="rId87" w:tooltip="Academic library" w:history="1">
        <w:r w:rsidR="00E01E7A" w:rsidRPr="00D2281E">
          <w:rPr>
            <w:lang w:val="en-US"/>
          </w:rPr>
          <w:t>academic library</w:t>
        </w:r>
      </w:hyperlink>
      <w:r w:rsidR="00E01E7A" w:rsidRPr="00E01E7A">
        <w:rPr>
          <w:lang w:val="en-US"/>
        </w:rPr>
        <w:t xml:space="preserve"> and scientific </w:t>
      </w:r>
      <w:hyperlink r:id="rId88" w:tooltip="Information centre" w:history="1">
        <w:r w:rsidR="00E01E7A" w:rsidRPr="00D2281E">
          <w:rPr>
            <w:lang w:val="en-US"/>
          </w:rPr>
          <w:t xml:space="preserve">information </w:t>
        </w:r>
        <w:proofErr w:type="spellStart"/>
        <w:r w:rsidR="00E01E7A" w:rsidRPr="00D2281E">
          <w:rPr>
            <w:lang w:val="en-US"/>
          </w:rPr>
          <w:t>centre</w:t>
        </w:r>
        <w:proofErr w:type="spellEnd"/>
      </w:hyperlink>
      <w:r w:rsidR="00E01E7A" w:rsidRPr="00E01E7A">
        <w:rPr>
          <w:lang w:val="en-US"/>
        </w:rPr>
        <w:t xml:space="preserve">, as well as one of the world's largest </w:t>
      </w:r>
      <w:hyperlink r:id="rId89" w:tooltip="National library" w:history="1">
        <w:r w:rsidR="00E01E7A" w:rsidRPr="00D2281E">
          <w:rPr>
            <w:lang w:val="en-US"/>
          </w:rPr>
          <w:t>national libraries</w:t>
        </w:r>
      </w:hyperlink>
      <w:r w:rsidR="00E01E7A" w:rsidRPr="00E01E7A">
        <w:rPr>
          <w:lang w:val="en-US"/>
        </w:rPr>
        <w:t>, being the largest and most important one</w:t>
      </w:r>
      <w:r w:rsidR="001E2EDD">
        <w:rPr>
          <w:lang w:val="en-US"/>
        </w:rPr>
        <w:t xml:space="preserve">. </w:t>
      </w:r>
      <w:r w:rsidR="00E01E7A" w:rsidRPr="00E01E7A">
        <w:rPr>
          <w:lang w:val="en-US"/>
        </w:rPr>
        <w:t xml:space="preserve">Kiev hosts many universities, the major ones being </w:t>
      </w:r>
      <w:hyperlink r:id="rId90" w:tooltip="Kiev University" w:history="1">
        <w:r w:rsidR="00E01E7A" w:rsidRPr="00D2281E">
          <w:rPr>
            <w:lang w:val="en-US"/>
          </w:rPr>
          <w:t xml:space="preserve">Kiev National </w:t>
        </w:r>
        <w:proofErr w:type="spellStart"/>
        <w:r w:rsidR="00E01E7A" w:rsidRPr="00D2281E">
          <w:rPr>
            <w:lang w:val="en-US"/>
          </w:rPr>
          <w:t>Taras</w:t>
        </w:r>
        <w:proofErr w:type="spellEnd"/>
        <w:r w:rsidR="00E01E7A" w:rsidRPr="00D2281E">
          <w:rPr>
            <w:lang w:val="en-US"/>
          </w:rPr>
          <w:t xml:space="preserve"> Shevchenko University</w:t>
        </w:r>
      </w:hyperlink>
      <w:r w:rsidR="00E01E7A" w:rsidRPr="00E01E7A">
        <w:rPr>
          <w:lang w:val="en-US"/>
        </w:rPr>
        <w:t xml:space="preserve">, the </w:t>
      </w:r>
      <w:hyperlink r:id="rId91" w:tooltip="Kiev Polytechnic Institute" w:history="1">
        <w:r w:rsidR="00E01E7A" w:rsidRPr="00D2281E">
          <w:rPr>
            <w:lang w:val="en-US"/>
          </w:rPr>
          <w:t>National Technical University "Kiev Polytechnic Institute"</w:t>
        </w:r>
      </w:hyperlink>
      <w:r w:rsidR="00E01E7A" w:rsidRPr="00E01E7A">
        <w:rPr>
          <w:lang w:val="en-US"/>
        </w:rPr>
        <w:t xml:space="preserve">, and the </w:t>
      </w:r>
      <w:hyperlink r:id="rId92" w:tooltip="National University of Kyiv-Mohyla Academy" w:history="1">
        <w:r w:rsidR="00E01E7A" w:rsidRPr="00D2281E">
          <w:rPr>
            <w:lang w:val="en-US"/>
          </w:rPr>
          <w:t>Kyiv-</w:t>
        </w:r>
        <w:proofErr w:type="spellStart"/>
        <w:r w:rsidR="00E01E7A" w:rsidRPr="00D2281E">
          <w:rPr>
            <w:lang w:val="en-US"/>
          </w:rPr>
          <w:t>Mohyla</w:t>
        </w:r>
        <w:proofErr w:type="spellEnd"/>
        <w:r w:rsidR="00E01E7A" w:rsidRPr="00D2281E">
          <w:rPr>
            <w:lang w:val="en-US"/>
          </w:rPr>
          <w:t xml:space="preserve"> Academy</w:t>
        </w:r>
      </w:hyperlink>
      <w:r w:rsidR="001E2EDD">
        <w:rPr>
          <w:lang w:val="en-US"/>
        </w:rPr>
        <w:t xml:space="preserve">. </w:t>
      </w:r>
      <w:r w:rsidRPr="00D2281E">
        <w:rPr>
          <w:lang w:val="en-US"/>
        </w:rPr>
        <w:t xml:space="preserve">Kiev is known as a green city with </w:t>
      </w:r>
      <w:hyperlink r:id="rId93" w:tooltip="M.M. Gryshko National Botanical Garden" w:history="1">
        <w:r w:rsidRPr="00D2281E">
          <w:rPr>
            <w:lang w:val="en-US"/>
          </w:rPr>
          <w:t>two botanical gardens</w:t>
        </w:r>
      </w:hyperlink>
      <w:r w:rsidRPr="00D2281E">
        <w:rPr>
          <w:lang w:val="en-US"/>
        </w:rPr>
        <w:t xml:space="preserve"> and numerous large and small parks. The </w:t>
      </w:r>
      <w:hyperlink r:id="rId94" w:tooltip="Museum of the Great Patriotic War, Kiev" w:history="1">
        <w:r w:rsidRPr="00D2281E">
          <w:rPr>
            <w:lang w:val="en-US"/>
          </w:rPr>
          <w:t>World War II Museum</w:t>
        </w:r>
      </w:hyperlink>
      <w:r w:rsidRPr="00D2281E">
        <w:rPr>
          <w:lang w:val="en-US"/>
        </w:rPr>
        <w:t xml:space="preserve"> is located here, which offers both indoor and outdoor displays of military history and equipment surrounded by</w:t>
      </w:r>
      <w:r w:rsidR="001E2EDD">
        <w:rPr>
          <w:lang w:val="en-US"/>
        </w:rPr>
        <w:t xml:space="preserve"> hills overlooking the </w:t>
      </w:r>
      <w:proofErr w:type="spellStart"/>
      <w:r w:rsidR="001E2EDD">
        <w:rPr>
          <w:lang w:val="en-US"/>
        </w:rPr>
        <w:t>Dnipro</w:t>
      </w:r>
      <w:proofErr w:type="spellEnd"/>
      <w:r w:rsidRPr="00D2281E">
        <w:rPr>
          <w:lang w:val="en-US"/>
        </w:rPr>
        <w:t xml:space="preserve"> </w:t>
      </w:r>
      <w:proofErr w:type="gramStart"/>
      <w:r w:rsidRPr="00D2281E">
        <w:rPr>
          <w:lang w:val="en-US"/>
        </w:rPr>
        <w:t>river</w:t>
      </w:r>
      <w:proofErr w:type="gramEnd"/>
      <w:r w:rsidRPr="00D2281E">
        <w:rPr>
          <w:lang w:val="en-US"/>
        </w:rPr>
        <w:t>.</w:t>
      </w:r>
      <w:r>
        <w:rPr>
          <w:lang w:val="en-US"/>
        </w:rPr>
        <w:t xml:space="preserve"> </w:t>
      </w:r>
      <w:r w:rsidRPr="00D2281E">
        <w:rPr>
          <w:lang w:val="en-US"/>
        </w:rPr>
        <w:t xml:space="preserve">The </w:t>
      </w:r>
      <w:proofErr w:type="spellStart"/>
      <w:r w:rsidRPr="00D2281E">
        <w:rPr>
          <w:lang w:val="en-US"/>
        </w:rPr>
        <w:t>centre</w:t>
      </w:r>
      <w:proofErr w:type="spellEnd"/>
      <w:r w:rsidRPr="00D2281E">
        <w:rPr>
          <w:lang w:val="en-US"/>
        </w:rPr>
        <w:t xml:space="preserve"> of Kiev (</w:t>
      </w:r>
      <w:hyperlink r:id="rId95" w:tooltip="Maidan Nezalezhnosti" w:history="1">
        <w:r w:rsidRPr="00D2281E">
          <w:rPr>
            <w:lang w:val="en-US"/>
          </w:rPr>
          <w:t>Independence Square</w:t>
        </w:r>
      </w:hyperlink>
      <w:r w:rsidRPr="00D2281E">
        <w:rPr>
          <w:lang w:val="en-US"/>
        </w:rPr>
        <w:t xml:space="preserve"> and </w:t>
      </w:r>
      <w:hyperlink r:id="rId96" w:tooltip="Khreshchatyk" w:history="1">
        <w:proofErr w:type="spellStart"/>
        <w:r w:rsidRPr="00D2281E">
          <w:rPr>
            <w:lang w:val="en-US"/>
          </w:rPr>
          <w:t>Khreschatyk</w:t>
        </w:r>
        <w:proofErr w:type="spellEnd"/>
        <w:r w:rsidRPr="00D2281E">
          <w:rPr>
            <w:lang w:val="en-US"/>
          </w:rPr>
          <w:t xml:space="preserve"> Street</w:t>
        </w:r>
      </w:hyperlink>
      <w:r w:rsidRPr="00D2281E">
        <w:rPr>
          <w:lang w:val="en-US"/>
        </w:rPr>
        <w:t xml:space="preserve">) becomes a large outdoor party place at night during summer months, with thousands of people having a good time in nearby restaurants, clubs and outdoor cafes. The central streets are closed for auto traffic on weekends and holidays. </w:t>
      </w:r>
      <w:hyperlink r:id="rId97" w:tooltip="Andriyivskyy Descent" w:history="1">
        <w:proofErr w:type="spellStart"/>
        <w:r w:rsidRPr="00D2281E">
          <w:rPr>
            <w:lang w:val="en-US"/>
          </w:rPr>
          <w:t>Andriyivskyy</w:t>
        </w:r>
        <w:proofErr w:type="spellEnd"/>
        <w:r w:rsidRPr="00D2281E">
          <w:rPr>
            <w:lang w:val="en-US"/>
          </w:rPr>
          <w:t xml:space="preserve"> Descent</w:t>
        </w:r>
      </w:hyperlink>
      <w:r w:rsidRPr="00D2281E">
        <w:rPr>
          <w:lang w:val="en-US"/>
        </w:rPr>
        <w:t xml:space="preserve"> is one of the best known historic streets and a major tourist attraction in Kiev. Kiev's most famous historical architecture complexes are the </w:t>
      </w:r>
      <w:hyperlink r:id="rId98" w:tooltip="Saint Sophia's Cathedral, Kiev" w:history="1">
        <w:r w:rsidRPr="00D2281E">
          <w:rPr>
            <w:rStyle w:val="a4"/>
            <w:color w:val="auto"/>
            <w:u w:val="none"/>
            <w:lang w:val="en-US"/>
          </w:rPr>
          <w:t>St. Sophia Cathedral</w:t>
        </w:r>
      </w:hyperlink>
      <w:r w:rsidRPr="00D2281E">
        <w:rPr>
          <w:lang w:val="en-US"/>
        </w:rPr>
        <w:t xml:space="preserve"> and the </w:t>
      </w:r>
      <w:hyperlink r:id="rId99" w:tooltip="Kiev Pechersk Lavra" w:history="1">
        <w:r w:rsidRPr="00D2281E">
          <w:rPr>
            <w:rStyle w:val="a4"/>
            <w:color w:val="auto"/>
            <w:u w:val="none"/>
            <w:lang w:val="en-US"/>
          </w:rPr>
          <w:t xml:space="preserve">Kiev </w:t>
        </w:r>
        <w:proofErr w:type="spellStart"/>
        <w:r w:rsidRPr="00D2281E">
          <w:rPr>
            <w:rStyle w:val="a4"/>
            <w:color w:val="auto"/>
            <w:u w:val="none"/>
            <w:lang w:val="en-US"/>
          </w:rPr>
          <w:t>Pechersk</w:t>
        </w:r>
        <w:proofErr w:type="spellEnd"/>
        <w:r w:rsidRPr="00D2281E">
          <w:rPr>
            <w:rStyle w:val="a4"/>
            <w:color w:val="auto"/>
            <w:u w:val="none"/>
            <w:lang w:val="en-US"/>
          </w:rPr>
          <w:t xml:space="preserve"> </w:t>
        </w:r>
        <w:proofErr w:type="spellStart"/>
        <w:r w:rsidRPr="00D2281E">
          <w:rPr>
            <w:rStyle w:val="a4"/>
            <w:color w:val="auto"/>
            <w:u w:val="none"/>
            <w:lang w:val="en-US"/>
          </w:rPr>
          <w:t>Lavra</w:t>
        </w:r>
        <w:proofErr w:type="spellEnd"/>
      </w:hyperlink>
      <w:r w:rsidRPr="00D2281E">
        <w:rPr>
          <w:lang w:val="en-US"/>
        </w:rPr>
        <w:t xml:space="preserve"> (Monastery of the Caves), which are recognized by </w:t>
      </w:r>
      <w:hyperlink r:id="rId100" w:tooltip="UNESCO" w:history="1">
        <w:r w:rsidRPr="00D2281E">
          <w:rPr>
            <w:rStyle w:val="a4"/>
            <w:color w:val="auto"/>
            <w:u w:val="none"/>
            <w:lang w:val="en-US"/>
          </w:rPr>
          <w:t>UNESCO</w:t>
        </w:r>
      </w:hyperlink>
      <w:r w:rsidRPr="00D2281E">
        <w:rPr>
          <w:lang w:val="en-US"/>
        </w:rPr>
        <w:t xml:space="preserve"> as a </w:t>
      </w:r>
      <w:hyperlink r:id="rId101" w:tooltip="World Heritage Site" w:history="1">
        <w:r w:rsidRPr="00D2281E">
          <w:rPr>
            <w:rStyle w:val="a4"/>
            <w:color w:val="auto"/>
            <w:u w:val="none"/>
            <w:lang w:val="en-US"/>
          </w:rPr>
          <w:t>World Heritage Site</w:t>
        </w:r>
      </w:hyperlink>
      <w:r w:rsidRPr="00D2281E">
        <w:rPr>
          <w:lang w:val="en-US"/>
        </w:rPr>
        <w:t xml:space="preserve">. Noteworthy historical architectural landmarks also include the </w:t>
      </w:r>
      <w:hyperlink r:id="rId102" w:tooltip="Mariyinsky Palace" w:history="1">
        <w:proofErr w:type="spellStart"/>
        <w:r w:rsidRPr="00D2281E">
          <w:rPr>
            <w:rStyle w:val="a4"/>
            <w:color w:val="auto"/>
            <w:u w:val="none"/>
            <w:lang w:val="en-US"/>
          </w:rPr>
          <w:t>Mariyinsky</w:t>
        </w:r>
        <w:proofErr w:type="spellEnd"/>
        <w:r w:rsidRPr="00D2281E">
          <w:rPr>
            <w:rStyle w:val="a4"/>
            <w:color w:val="auto"/>
            <w:u w:val="none"/>
            <w:lang w:val="en-US"/>
          </w:rPr>
          <w:t xml:space="preserve"> Palace</w:t>
        </w:r>
      </w:hyperlink>
      <w:r w:rsidRPr="00D2281E">
        <w:rPr>
          <w:lang w:val="en-US"/>
        </w:rPr>
        <w:t xml:space="preserve"> (designed and constructed from 1745 to 1752, then reconstructed in 1870), several </w:t>
      </w:r>
      <w:hyperlink r:id="rId103" w:tooltip="Orthodox Church" w:history="1">
        <w:r w:rsidRPr="00D2281E">
          <w:rPr>
            <w:rStyle w:val="a4"/>
            <w:color w:val="auto"/>
            <w:u w:val="none"/>
            <w:lang w:val="en-US"/>
          </w:rPr>
          <w:t>Orthodox churches</w:t>
        </w:r>
      </w:hyperlink>
      <w:r w:rsidRPr="00D2281E">
        <w:rPr>
          <w:lang w:val="en-US"/>
        </w:rPr>
        <w:t xml:space="preserve"> such as </w:t>
      </w:r>
      <w:hyperlink r:id="rId104" w:tooltip="St. Michael's Golden-Domed Monastery" w:history="1">
        <w:r w:rsidRPr="00D2281E">
          <w:rPr>
            <w:rStyle w:val="a4"/>
            <w:color w:val="auto"/>
            <w:u w:val="none"/>
            <w:lang w:val="en-US"/>
          </w:rPr>
          <w:t>St. Michael's Cathedral</w:t>
        </w:r>
      </w:hyperlink>
      <w:r w:rsidRPr="00D2281E">
        <w:rPr>
          <w:lang w:val="en-US"/>
        </w:rPr>
        <w:t xml:space="preserve">, </w:t>
      </w:r>
      <w:hyperlink r:id="rId105" w:tooltip="St Andrew's Church, Kiev" w:history="1">
        <w:r w:rsidRPr="00D2281E">
          <w:rPr>
            <w:rStyle w:val="a4"/>
            <w:color w:val="auto"/>
            <w:u w:val="none"/>
            <w:lang w:val="en-US"/>
          </w:rPr>
          <w:t>St. Andrew's</w:t>
        </w:r>
      </w:hyperlink>
      <w:r w:rsidRPr="00D2281E">
        <w:rPr>
          <w:lang w:val="en-US"/>
        </w:rPr>
        <w:t xml:space="preserve">, </w:t>
      </w:r>
      <w:hyperlink r:id="rId106" w:tooltip="St Volodymyr's Cathedral" w:history="1">
        <w:r w:rsidRPr="00D2281E">
          <w:rPr>
            <w:rStyle w:val="a4"/>
            <w:color w:val="auto"/>
            <w:u w:val="none"/>
            <w:lang w:val="en-US"/>
          </w:rPr>
          <w:t>St. Vladimir's</w:t>
        </w:r>
      </w:hyperlink>
      <w:r w:rsidRPr="00D2281E">
        <w:rPr>
          <w:lang w:val="en-US"/>
        </w:rPr>
        <w:t xml:space="preserve">, the reconstructed </w:t>
      </w:r>
      <w:hyperlink r:id="rId107" w:tooltip="Golden Gate, Kiev" w:history="1">
        <w:r w:rsidRPr="00D2281E">
          <w:rPr>
            <w:rStyle w:val="a4"/>
            <w:color w:val="auto"/>
            <w:u w:val="none"/>
            <w:lang w:val="en-US"/>
          </w:rPr>
          <w:t>Golden Gate</w:t>
        </w:r>
      </w:hyperlink>
      <w:r w:rsidRPr="00D2281E">
        <w:rPr>
          <w:lang w:val="en-US"/>
        </w:rPr>
        <w:t xml:space="preserve"> and others.</w:t>
      </w:r>
    </w:p>
    <w:p w:rsidR="00E01E7A" w:rsidRPr="00D2281E" w:rsidRDefault="00E01E7A" w:rsidP="00D228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1E7A" w:rsidRPr="00D2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ADE"/>
    <w:multiLevelType w:val="hybridMultilevel"/>
    <w:tmpl w:val="5DD8A3F6"/>
    <w:lvl w:ilvl="0" w:tplc="5A3E99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D6"/>
    <w:rsid w:val="001B0ED7"/>
    <w:rsid w:val="001E2EDD"/>
    <w:rsid w:val="004417AE"/>
    <w:rsid w:val="005B40CD"/>
    <w:rsid w:val="006A0F9A"/>
    <w:rsid w:val="0098027C"/>
    <w:rsid w:val="009973D6"/>
    <w:rsid w:val="00B33FE2"/>
    <w:rsid w:val="00B41F4D"/>
    <w:rsid w:val="00CE5956"/>
    <w:rsid w:val="00D2281E"/>
    <w:rsid w:val="00E01E7A"/>
    <w:rsid w:val="00F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0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0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0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excerpt">
    <w:name w:val="noexcerpt"/>
    <w:basedOn w:val="a0"/>
    <w:rsid w:val="009973D6"/>
  </w:style>
  <w:style w:type="character" w:styleId="a4">
    <w:name w:val="Hyperlink"/>
    <w:basedOn w:val="a0"/>
    <w:uiPriority w:val="99"/>
    <w:semiHidden/>
    <w:unhideWhenUsed/>
    <w:rsid w:val="009973D6"/>
    <w:rPr>
      <w:color w:val="0000FF"/>
      <w:u w:val="single"/>
    </w:rPr>
  </w:style>
  <w:style w:type="character" w:customStyle="1" w:styleId="ipa">
    <w:name w:val="ipa"/>
    <w:basedOn w:val="a0"/>
    <w:rsid w:val="009973D6"/>
  </w:style>
  <w:style w:type="paragraph" w:styleId="a5">
    <w:name w:val="Balloon Text"/>
    <w:basedOn w:val="a"/>
    <w:link w:val="a6"/>
    <w:uiPriority w:val="99"/>
    <w:semiHidden/>
    <w:unhideWhenUsed/>
    <w:rsid w:val="0099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0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0E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1B0ED7"/>
  </w:style>
  <w:style w:type="character" w:customStyle="1" w:styleId="metadata">
    <w:name w:val="metadata"/>
    <w:basedOn w:val="a0"/>
    <w:rsid w:val="00E01E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0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0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B0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excerpt">
    <w:name w:val="noexcerpt"/>
    <w:basedOn w:val="a0"/>
    <w:rsid w:val="009973D6"/>
  </w:style>
  <w:style w:type="character" w:styleId="a4">
    <w:name w:val="Hyperlink"/>
    <w:basedOn w:val="a0"/>
    <w:uiPriority w:val="99"/>
    <w:semiHidden/>
    <w:unhideWhenUsed/>
    <w:rsid w:val="009973D6"/>
    <w:rPr>
      <w:color w:val="0000FF"/>
      <w:u w:val="single"/>
    </w:rPr>
  </w:style>
  <w:style w:type="character" w:customStyle="1" w:styleId="ipa">
    <w:name w:val="ipa"/>
    <w:basedOn w:val="a0"/>
    <w:rsid w:val="009973D6"/>
  </w:style>
  <w:style w:type="paragraph" w:styleId="a5">
    <w:name w:val="Balloon Text"/>
    <w:basedOn w:val="a"/>
    <w:link w:val="a6"/>
    <w:uiPriority w:val="99"/>
    <w:semiHidden/>
    <w:unhideWhenUsed/>
    <w:rsid w:val="0099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0E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0E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B0E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1B0ED7"/>
  </w:style>
  <w:style w:type="character" w:customStyle="1" w:styleId="metadata">
    <w:name w:val="metadata"/>
    <w:basedOn w:val="a0"/>
    <w:rsid w:val="00E01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470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2779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1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9239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7960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Middle_Ages" TargetMode="External"/><Relationship Id="rId21" Type="http://schemas.openxmlformats.org/officeDocument/2006/relationships/hyperlink" Target="http://en.wikipedia.org/wiki/Hungary" TargetMode="External"/><Relationship Id="rId42" Type="http://schemas.openxmlformats.org/officeDocument/2006/relationships/hyperlink" Target="http://en.wikipedia.org/wiki/Judicial" TargetMode="External"/><Relationship Id="rId47" Type="http://schemas.openxmlformats.org/officeDocument/2006/relationships/hyperlink" Target="http://en.wikipedia.org/wiki/Ukrainian_language" TargetMode="External"/><Relationship Id="rId63" Type="http://schemas.openxmlformats.org/officeDocument/2006/relationships/hyperlink" Target="http://en.wikipedia.org/wiki/Ukraine" TargetMode="External"/><Relationship Id="rId68" Type="http://schemas.openxmlformats.org/officeDocument/2006/relationships/hyperlink" Target="http://en.wikipedia.org/wiki/High_tech" TargetMode="External"/><Relationship Id="rId84" Type="http://schemas.openxmlformats.org/officeDocument/2006/relationships/hyperlink" Target="http://en.wikipedia.org/wiki/National_Academy_of_Sciences_of_Ukraine" TargetMode="External"/><Relationship Id="rId89" Type="http://schemas.openxmlformats.org/officeDocument/2006/relationships/hyperlink" Target="http://en.wikipedia.org/wiki/National_libr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tate_Border_of_Ukraine" TargetMode="External"/><Relationship Id="rId29" Type="http://schemas.openxmlformats.org/officeDocument/2006/relationships/hyperlink" Target="http://en.wikipedia.org/wiki/Early_modern_period" TargetMode="External"/><Relationship Id="rId107" Type="http://schemas.openxmlformats.org/officeDocument/2006/relationships/hyperlink" Target="http://en.wikipedia.org/wiki/Golden_Gate,_Kiev" TargetMode="External"/><Relationship Id="rId11" Type="http://schemas.openxmlformats.org/officeDocument/2006/relationships/hyperlink" Target="http://en.wikipedia.org/wiki/Black_Sea_Fleet" TargetMode="External"/><Relationship Id="rId24" Type="http://schemas.openxmlformats.org/officeDocument/2006/relationships/hyperlink" Target="http://en.wikipedia.org/wiki/Black_Sea" TargetMode="External"/><Relationship Id="rId32" Type="http://schemas.openxmlformats.org/officeDocument/2006/relationships/hyperlink" Target="http://en.wikipedia.org/wiki/Oblast" TargetMode="External"/><Relationship Id="rId37" Type="http://schemas.openxmlformats.org/officeDocument/2006/relationships/hyperlink" Target="http://en.wikipedia.org/wiki/Black_Sea_Fleet" TargetMode="External"/><Relationship Id="rId40" Type="http://schemas.openxmlformats.org/officeDocument/2006/relationships/hyperlink" Target="http://en.wikipedia.org/wiki/Legislative" TargetMode="External"/><Relationship Id="rId45" Type="http://schemas.openxmlformats.org/officeDocument/2006/relationships/hyperlink" Target="http://en.wikipedia.org/wiki/Belarusians" TargetMode="External"/><Relationship Id="rId53" Type="http://schemas.openxmlformats.org/officeDocument/2006/relationships/hyperlink" Target="http://en.wikipedia.org/wiki/Steppes" TargetMode="External"/><Relationship Id="rId58" Type="http://schemas.openxmlformats.org/officeDocument/2006/relationships/hyperlink" Target="http://en.wikipedia.org/wiki/Sea_of_Azov" TargetMode="External"/><Relationship Id="rId66" Type="http://schemas.openxmlformats.org/officeDocument/2006/relationships/hyperlink" Target="http://en.wikipedia.org/wiki/Science" TargetMode="External"/><Relationship Id="rId74" Type="http://schemas.openxmlformats.org/officeDocument/2006/relationships/hyperlink" Target="http://en.wikipedia.org/wiki/Ukrainian_National_Republic" TargetMode="External"/><Relationship Id="rId79" Type="http://schemas.openxmlformats.org/officeDocument/2006/relationships/hyperlink" Target="http://en.wikipedia.org/wiki/History_of_Ukraine" TargetMode="External"/><Relationship Id="rId87" Type="http://schemas.openxmlformats.org/officeDocument/2006/relationships/hyperlink" Target="http://en.wikipedia.org/wiki/Academic_library" TargetMode="External"/><Relationship Id="rId102" Type="http://schemas.openxmlformats.org/officeDocument/2006/relationships/hyperlink" Target="http://en.wikipedia.org/wiki/Mariyinsky_Palac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en.wikipedia.org/wiki/Chernobyl_disaster" TargetMode="External"/><Relationship Id="rId82" Type="http://schemas.openxmlformats.org/officeDocument/2006/relationships/hyperlink" Target="http://en.wikipedia.org/wiki/Democracy" TargetMode="External"/><Relationship Id="rId90" Type="http://schemas.openxmlformats.org/officeDocument/2006/relationships/hyperlink" Target="http://en.wikipedia.org/wiki/Kiev_University" TargetMode="External"/><Relationship Id="rId95" Type="http://schemas.openxmlformats.org/officeDocument/2006/relationships/hyperlink" Target="http://en.wikipedia.org/wiki/Maidan_Nezalezhnosti" TargetMode="External"/><Relationship Id="rId19" Type="http://schemas.openxmlformats.org/officeDocument/2006/relationships/hyperlink" Target="http://en.wikipedia.org/wiki/Poland" TargetMode="External"/><Relationship Id="rId14" Type="http://schemas.openxmlformats.org/officeDocument/2006/relationships/hyperlink" Target="http://en.wikipedia.org/wiki/Judicial" TargetMode="External"/><Relationship Id="rId22" Type="http://schemas.openxmlformats.org/officeDocument/2006/relationships/hyperlink" Target="http://en.wikipedia.org/wiki/Romania" TargetMode="External"/><Relationship Id="rId27" Type="http://schemas.openxmlformats.org/officeDocument/2006/relationships/hyperlink" Target="http://en.wikipedia.org/wiki/Early_East_Slavs" TargetMode="External"/><Relationship Id="rId30" Type="http://schemas.openxmlformats.org/officeDocument/2006/relationships/hyperlink" Target="http://en.wikipedia.org/wiki/Breadbasket" TargetMode="External"/><Relationship Id="rId35" Type="http://schemas.openxmlformats.org/officeDocument/2006/relationships/hyperlink" Target="http://en.wikipedia.org/wiki/Kiev" TargetMode="External"/><Relationship Id="rId43" Type="http://schemas.openxmlformats.org/officeDocument/2006/relationships/hyperlink" Target="http://en.wikipedia.org/wiki/Ukrainians" TargetMode="External"/><Relationship Id="rId48" Type="http://schemas.openxmlformats.org/officeDocument/2006/relationships/hyperlink" Target="http://en.wikipedia.org/wiki/Official_language" TargetMode="External"/><Relationship Id="rId56" Type="http://schemas.openxmlformats.org/officeDocument/2006/relationships/hyperlink" Target="http://en.wikipedia.org/wiki/Southern_Bug" TargetMode="External"/><Relationship Id="rId64" Type="http://schemas.openxmlformats.org/officeDocument/2006/relationships/hyperlink" Target="http://en.wikipedia.org/wiki/Dnieper_River" TargetMode="External"/><Relationship Id="rId69" Type="http://schemas.openxmlformats.org/officeDocument/2006/relationships/hyperlink" Target="http://en.wikipedia.org/wiki/Kiev_Metro" TargetMode="External"/><Relationship Id="rId77" Type="http://schemas.openxmlformats.org/officeDocument/2006/relationships/hyperlink" Target="http://en.wikipedia.org/wiki/Soviet_Union" TargetMode="External"/><Relationship Id="rId100" Type="http://schemas.openxmlformats.org/officeDocument/2006/relationships/hyperlink" Target="http://en.wikipedia.org/wiki/UNESCO" TargetMode="External"/><Relationship Id="rId105" Type="http://schemas.openxmlformats.org/officeDocument/2006/relationships/hyperlink" Target="http://en.wikipedia.org/wiki/St_Andrew%27s_Church,_Kiev" TargetMode="External"/><Relationship Id="rId8" Type="http://schemas.openxmlformats.org/officeDocument/2006/relationships/hyperlink" Target="http://en.wikipedia.org/wiki/Breadbasket" TargetMode="External"/><Relationship Id="rId51" Type="http://schemas.openxmlformats.org/officeDocument/2006/relationships/hyperlink" Target="http://en.wikipedia.org/wiki/Ukrainian_literature" TargetMode="External"/><Relationship Id="rId72" Type="http://schemas.openxmlformats.org/officeDocument/2006/relationships/hyperlink" Target="http://en.wikipedia.org/wiki/Russian_Empire" TargetMode="External"/><Relationship Id="rId80" Type="http://schemas.openxmlformats.org/officeDocument/2006/relationships/hyperlink" Target="http://en.wikipedia.org/wiki/Ukraine" TargetMode="External"/><Relationship Id="rId85" Type="http://schemas.openxmlformats.org/officeDocument/2006/relationships/hyperlink" Target="http://en.wikipedia.org/wiki/Ministry_of_Education_%28Ukraine%29" TargetMode="External"/><Relationship Id="rId93" Type="http://schemas.openxmlformats.org/officeDocument/2006/relationships/hyperlink" Target="http://en.wikipedia.org/wiki/M.M._Gryshko_National_Botanical_Garden" TargetMode="External"/><Relationship Id="rId98" Type="http://schemas.openxmlformats.org/officeDocument/2006/relationships/hyperlink" Target="http://en.wikipedia.org/wiki/Saint_Sophia%27s_Cathedral,_Kie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n.wikipedia.org/wiki/Legislative" TargetMode="External"/><Relationship Id="rId17" Type="http://schemas.openxmlformats.org/officeDocument/2006/relationships/hyperlink" Target="http://en.wikipedia.org/wiki/Russia" TargetMode="External"/><Relationship Id="rId25" Type="http://schemas.openxmlformats.org/officeDocument/2006/relationships/hyperlink" Target="http://en.wikipedia.org/wiki/Sea_of_Azov" TargetMode="External"/><Relationship Id="rId33" Type="http://schemas.openxmlformats.org/officeDocument/2006/relationships/hyperlink" Target="http://en.wikipedia.org/wiki/Autonomous_republic" TargetMode="External"/><Relationship Id="rId38" Type="http://schemas.openxmlformats.org/officeDocument/2006/relationships/hyperlink" Target="http://en.wikipedia.org/wiki/Leasing" TargetMode="External"/><Relationship Id="rId46" Type="http://schemas.openxmlformats.org/officeDocument/2006/relationships/hyperlink" Target="http://en.wikipedia.org/wiki/Romanians" TargetMode="External"/><Relationship Id="rId59" Type="http://schemas.openxmlformats.org/officeDocument/2006/relationships/hyperlink" Target="http://en.wikipedia.org/wiki/Carpathian_Mountains" TargetMode="External"/><Relationship Id="rId67" Type="http://schemas.openxmlformats.org/officeDocument/2006/relationships/hyperlink" Target="http://en.wikipedia.org/wiki/Culture" TargetMode="External"/><Relationship Id="rId103" Type="http://schemas.openxmlformats.org/officeDocument/2006/relationships/hyperlink" Target="http://en.wikipedia.org/wiki/Orthodox_Church" TargetMode="External"/><Relationship Id="rId108" Type="http://schemas.openxmlformats.org/officeDocument/2006/relationships/fontTable" Target="fontTable.xml"/><Relationship Id="rId20" Type="http://schemas.openxmlformats.org/officeDocument/2006/relationships/hyperlink" Target="http://en.wikipedia.org/wiki/Slovakia" TargetMode="External"/><Relationship Id="rId41" Type="http://schemas.openxmlformats.org/officeDocument/2006/relationships/hyperlink" Target="http://en.wikipedia.org/wiki/Executive_branch" TargetMode="External"/><Relationship Id="rId54" Type="http://schemas.openxmlformats.org/officeDocument/2006/relationships/hyperlink" Target="http://en.wikipedia.org/wiki/Seversky_Donets" TargetMode="External"/><Relationship Id="rId62" Type="http://schemas.openxmlformats.org/officeDocument/2006/relationships/hyperlink" Target="http://en.wikipedia.org/wiki/Hazardous_Waste_Recycling" TargetMode="External"/><Relationship Id="rId70" Type="http://schemas.openxmlformats.org/officeDocument/2006/relationships/hyperlink" Target="http://en.wikipedia.org/wiki/Kyi,_Schek_and_Khoryv" TargetMode="External"/><Relationship Id="rId75" Type="http://schemas.openxmlformats.org/officeDocument/2006/relationships/hyperlink" Target="http://en.wikipedia.org/wiki/Ukrainian_Soviet_Socialist_Republic" TargetMode="External"/><Relationship Id="rId83" Type="http://schemas.openxmlformats.org/officeDocument/2006/relationships/hyperlink" Target="http://en.wikipedia.org/wiki/Research_institute" TargetMode="External"/><Relationship Id="rId88" Type="http://schemas.openxmlformats.org/officeDocument/2006/relationships/hyperlink" Target="http://en.wikipedia.org/wiki/Information_centre" TargetMode="External"/><Relationship Id="rId91" Type="http://schemas.openxmlformats.org/officeDocument/2006/relationships/hyperlink" Target="http://en.wikipedia.org/wiki/Kiev_Polytechnic_Institute" TargetMode="External"/><Relationship Id="rId96" Type="http://schemas.openxmlformats.org/officeDocument/2006/relationships/hyperlink" Target="http://en.wikipedia.org/wiki/Khreshchaty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tate_Border_of_Ukraine" TargetMode="External"/><Relationship Id="rId15" Type="http://schemas.openxmlformats.org/officeDocument/2006/relationships/hyperlink" Target="http://en.wikipedia.org/wiki/Eastern_Europe" TargetMode="External"/><Relationship Id="rId23" Type="http://schemas.openxmlformats.org/officeDocument/2006/relationships/hyperlink" Target="http://en.wikipedia.org/wiki/Moldova" TargetMode="External"/><Relationship Id="rId28" Type="http://schemas.openxmlformats.org/officeDocument/2006/relationships/hyperlink" Target="http://en.wikipedia.org/wiki/Cossack_Hetmanate" TargetMode="External"/><Relationship Id="rId36" Type="http://schemas.openxmlformats.org/officeDocument/2006/relationships/hyperlink" Target="http://en.wikipedia.org/wiki/Sevastopol" TargetMode="External"/><Relationship Id="rId49" Type="http://schemas.openxmlformats.org/officeDocument/2006/relationships/hyperlink" Target="http://en.wikipedia.org/wiki/Eastern_Orthodox_Christian" TargetMode="External"/><Relationship Id="rId57" Type="http://schemas.openxmlformats.org/officeDocument/2006/relationships/hyperlink" Target="http://en.wikipedia.org/wiki/Black_Sea" TargetMode="External"/><Relationship Id="rId106" Type="http://schemas.openxmlformats.org/officeDocument/2006/relationships/hyperlink" Target="http://en.wikipedia.org/wiki/St_Volodymyr%27s_Cathedral" TargetMode="External"/><Relationship Id="rId10" Type="http://schemas.openxmlformats.org/officeDocument/2006/relationships/hyperlink" Target="http://en.wikipedia.org/wiki/Leasing" TargetMode="External"/><Relationship Id="rId31" Type="http://schemas.openxmlformats.org/officeDocument/2006/relationships/hyperlink" Target="http://en.wikipedia.org/wiki/Unitary_state" TargetMode="External"/><Relationship Id="rId44" Type="http://schemas.openxmlformats.org/officeDocument/2006/relationships/hyperlink" Target="http://en.wikipedia.org/wiki/Russians" TargetMode="External"/><Relationship Id="rId52" Type="http://schemas.openxmlformats.org/officeDocument/2006/relationships/hyperlink" Target="http://en.wikipedia.org/wiki/Music_of_Ukraine" TargetMode="External"/><Relationship Id="rId60" Type="http://schemas.openxmlformats.org/officeDocument/2006/relationships/hyperlink" Target="http://en.wikipedia.org/wiki/Crimean_Mountains" TargetMode="External"/><Relationship Id="rId65" Type="http://schemas.openxmlformats.org/officeDocument/2006/relationships/hyperlink" Target="http://en.wikipedia.org/wiki/Largest_cities_in_Europe" TargetMode="External"/><Relationship Id="rId73" Type="http://schemas.openxmlformats.org/officeDocument/2006/relationships/hyperlink" Target="http://en.wikipedia.org/wiki/Industrial_Revolution" TargetMode="External"/><Relationship Id="rId78" Type="http://schemas.openxmlformats.org/officeDocument/2006/relationships/hyperlink" Target="http://en.wikipedia.org/wiki/Collapse_of_the_Soviet_Union_%281985%E2%80%931991%29" TargetMode="External"/><Relationship Id="rId81" Type="http://schemas.openxmlformats.org/officeDocument/2006/relationships/hyperlink" Target="http://en.wikipedia.org/wiki/Market_economy" TargetMode="External"/><Relationship Id="rId86" Type="http://schemas.openxmlformats.org/officeDocument/2006/relationships/hyperlink" Target="http://en.wikipedia.org/wiki/Vernadsky_National_Library_of_Ukraine" TargetMode="External"/><Relationship Id="rId94" Type="http://schemas.openxmlformats.org/officeDocument/2006/relationships/hyperlink" Target="http://en.wikipedia.org/wiki/Museum_of_the_Great_Patriotic_War,_Kiev" TargetMode="External"/><Relationship Id="rId99" Type="http://schemas.openxmlformats.org/officeDocument/2006/relationships/hyperlink" Target="http://en.wikipedia.org/wiki/Kiev_Pechersk_Lavra" TargetMode="External"/><Relationship Id="rId101" Type="http://schemas.openxmlformats.org/officeDocument/2006/relationships/hyperlink" Target="http://en.wikipedia.org/wiki/World_Heritage_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Unitary_state" TargetMode="External"/><Relationship Id="rId13" Type="http://schemas.openxmlformats.org/officeDocument/2006/relationships/hyperlink" Target="http://en.wikipedia.org/wiki/Executive_branch" TargetMode="External"/><Relationship Id="rId18" Type="http://schemas.openxmlformats.org/officeDocument/2006/relationships/hyperlink" Target="http://en.wikipedia.org/wiki/Belarus" TargetMode="External"/><Relationship Id="rId39" Type="http://schemas.openxmlformats.org/officeDocument/2006/relationships/hyperlink" Target="http://en.wikipedia.org/wiki/Semi-presidential_system" TargetMode="External"/><Relationship Id="rId109" Type="http://schemas.openxmlformats.org/officeDocument/2006/relationships/theme" Target="theme/theme1.xml"/><Relationship Id="rId34" Type="http://schemas.openxmlformats.org/officeDocument/2006/relationships/hyperlink" Target="http://en.wikipedia.org/wiki/Crimea" TargetMode="External"/><Relationship Id="rId50" Type="http://schemas.openxmlformats.org/officeDocument/2006/relationships/hyperlink" Target="http://en.wikipedia.org/wiki/Ukrainian_architecture" TargetMode="External"/><Relationship Id="rId55" Type="http://schemas.openxmlformats.org/officeDocument/2006/relationships/hyperlink" Target="http://en.wikipedia.org/wiki/Dniester" TargetMode="External"/><Relationship Id="rId76" Type="http://schemas.openxmlformats.org/officeDocument/2006/relationships/hyperlink" Target="http://en.wikipedia.org/wiki/Eastern_Front_%28World_War_II%29" TargetMode="External"/><Relationship Id="rId97" Type="http://schemas.openxmlformats.org/officeDocument/2006/relationships/hyperlink" Target="http://en.wikipedia.org/wiki/Andriyivskyy_Descent" TargetMode="External"/><Relationship Id="rId104" Type="http://schemas.openxmlformats.org/officeDocument/2006/relationships/hyperlink" Target="http://en.wikipedia.org/wiki/St._Michael%27s_Golden-Domed_Monastery" TargetMode="External"/><Relationship Id="rId7" Type="http://schemas.openxmlformats.org/officeDocument/2006/relationships/hyperlink" Target="http://en.wikipedia.org/wiki/Middle_Ages" TargetMode="External"/><Relationship Id="rId71" Type="http://schemas.openxmlformats.org/officeDocument/2006/relationships/hyperlink" Target="http://en.wikipedia.org/wiki/History_of_Kiev" TargetMode="External"/><Relationship Id="rId92" Type="http://schemas.openxmlformats.org/officeDocument/2006/relationships/hyperlink" Target="http://en.wikipedia.org/wiki/National_University_of_Kyiv-Mohyla_Acad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Администратор</cp:lastModifiedBy>
  <cp:revision>2</cp:revision>
  <cp:lastPrinted>2014-02-09T19:51:00Z</cp:lastPrinted>
  <dcterms:created xsi:type="dcterms:W3CDTF">2014-02-11T09:18:00Z</dcterms:created>
  <dcterms:modified xsi:type="dcterms:W3CDTF">2014-02-11T09:18:00Z</dcterms:modified>
</cp:coreProperties>
</file>