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20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Лекция 4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лекции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Специальные свойства отношений</w:t>
      </w:r>
    </w:p>
    <w:p w:rsidR="00000000" w:rsidRDefault="007D38E1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Рефлексивность 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7D38E1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Антирефлексивность 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7D38E1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Симметричность </w:t>
      </w:r>
    </w:p>
    <w:p w:rsidR="00000000" w:rsidRDefault="007D38E1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Асимметричность </w:t>
      </w:r>
    </w:p>
    <w:p w:rsidR="00000000" w:rsidRDefault="007D38E1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Антисимметричность </w:t>
      </w:r>
    </w:p>
    <w:p w:rsidR="00000000" w:rsidRDefault="007D38E1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Транзитивность </w:t>
      </w:r>
    </w:p>
    <w:p w:rsidR="00000000" w:rsidRDefault="007D38E1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Антитранзитивность 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Виды отношений</w:t>
      </w:r>
    </w:p>
    <w:p w:rsidR="00000000" w:rsidRDefault="007D38E1">
      <w:pPr>
        <w:pStyle w:val="a0"/>
        <w:widowControl w:val="0"/>
        <w:numPr>
          <w:ilvl w:val="0"/>
          <w:numId w:val="2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9" w:lineRule="auto"/>
        <w:ind w:left="700" w:hanging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Отношения эквивалентности 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эквивалентных отношений </w:t>
      </w:r>
    </w:p>
    <w:p w:rsidR="00000000" w:rsidRDefault="007D38E1">
      <w:pPr>
        <w:pStyle w:val="a0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эквивалентности 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9" w:lineRule="auto"/>
        <w:ind w:left="700" w:hanging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Отношения порядка 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задавания порядка </w:t>
      </w:r>
    </w:p>
    <w:p w:rsidR="00000000" w:rsidRDefault="007D38E1">
      <w:pPr>
        <w:pStyle w:val="a0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Упорядоченное множество 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7D38E1">
      <w:pPr>
        <w:pStyle w:val="a0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Частично упорядоченное множество </w:t>
      </w:r>
    </w:p>
    <w:p w:rsidR="00000000" w:rsidRDefault="007D38E1">
      <w:pPr>
        <w:pStyle w:val="a0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Вполне упорядоченное множество </w:t>
      </w:r>
    </w:p>
    <w:p w:rsidR="00000000" w:rsidRDefault="007D38E1">
      <w:pPr>
        <w:pStyle w:val="a0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Линейно упорядоченное множество </w:t>
      </w:r>
    </w:p>
    <w:p w:rsidR="00000000" w:rsidRDefault="007D38E1">
      <w:pPr>
        <w:pStyle w:val="a0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определения частично упорядоченных множеств </w:t>
      </w:r>
    </w:p>
    <w:p w:rsidR="00000000" w:rsidRDefault="007D38E1">
      <w:pPr>
        <w:pStyle w:val="a0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Диаграммы Хассе </w:t>
      </w:r>
    </w:p>
    <w:p w:rsidR="00000000" w:rsidRDefault="007D38E1">
      <w:pPr>
        <w:pStyle w:val="a0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Разбиение частично упорядоченного множества на цепи 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36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Специальные свойства отношений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Рефлексивность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на множестве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рефлексивным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для любого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>
        <w:rPr>
          <w:rFonts w:ascii="Symbol" w:hAnsi="Symbol" w:cs="Symbol"/>
          <w:b/>
          <w:bCs/>
          <w:i/>
          <w:iCs/>
          <w:sz w:val="28"/>
          <w:szCs w:val="28"/>
        </w:rPr>
        <w:t>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имеет место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xRx</w:t>
      </w:r>
      <w:r>
        <w:rPr>
          <w:rFonts w:ascii="Times New Roman" w:hAnsi="Times New Roman" w:cs="Times New Roman"/>
          <w:sz w:val="28"/>
          <w:szCs w:val="28"/>
        </w:rPr>
        <w:t xml:space="preserve">, то есть, каждый элемент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>
        <w:rPr>
          <w:rFonts w:ascii="Symbol" w:hAnsi="Symbol" w:cs="Symbol"/>
          <w:b/>
          <w:bCs/>
          <w:sz w:val="28"/>
          <w:szCs w:val="28"/>
        </w:rPr>
        <w:t>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находится в отношении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к самому себе.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83" w:lineRule="auto"/>
        <w:ind w:left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R</w:t>
      </w:r>
      <w:r>
        <w:rPr>
          <w:rFonts w:ascii="Times New Roman" w:hAnsi="Times New Roman" w:cs="Times New Roman"/>
          <w:b/>
          <w:bCs/>
          <w:sz w:val="49"/>
          <w:szCs w:val="49"/>
          <w:vertAlign w:val="subscript"/>
        </w:rPr>
        <w:t>1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— “</w:t>
      </w:r>
      <w:r>
        <w:rPr>
          <w:rFonts w:ascii="Symbol" w:hAnsi="Symbol" w:cs="Symbol"/>
          <w:b/>
          <w:bCs/>
          <w:i/>
          <w:iCs/>
          <w:sz w:val="26"/>
          <w:szCs w:val="26"/>
        </w:rPr>
        <w:t></w:t>
      </w:r>
      <w:r>
        <w:rPr>
          <w:rFonts w:ascii="Times New Roman" w:hAnsi="Times New Roman" w:cs="Times New Roman"/>
          <w:sz w:val="26"/>
          <w:szCs w:val="26"/>
        </w:rPr>
        <w:t>” на множестве вещественных чисел,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82" w:lineRule="auto"/>
        <w:ind w:left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5"/>
          <w:szCs w:val="25"/>
        </w:rPr>
        <w:t>R</w:t>
      </w:r>
      <w:r>
        <w:rPr>
          <w:rFonts w:ascii="Times New Roman" w:hAnsi="Times New Roman" w:cs="Times New Roman"/>
          <w:b/>
          <w:bCs/>
          <w:i/>
          <w:iCs/>
          <w:sz w:val="47"/>
          <w:szCs w:val="47"/>
          <w:vertAlign w:val="subscript"/>
        </w:rPr>
        <w:t>2</w:t>
      </w:r>
      <w:r>
        <w:rPr>
          <w:rFonts w:ascii="Times New Roman" w:hAnsi="Times New Roman" w:cs="Times New Roman"/>
          <w:b/>
          <w:bCs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— “иметь общий делитель” на множестве целых чисел.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диагональные элементы </w:t>
      </w:r>
      <w:r>
        <w:rPr>
          <w:rFonts w:ascii="Times New Roman" w:hAnsi="Times New Roman" w:cs="Times New Roman"/>
          <w:i/>
          <w:iCs/>
          <w:sz w:val="28"/>
          <w:szCs w:val="28"/>
        </w:rPr>
        <w:t>матрицы</w:t>
      </w:r>
      <w:r>
        <w:rPr>
          <w:rFonts w:ascii="Times New Roman" w:hAnsi="Times New Roman" w:cs="Times New Roman"/>
          <w:sz w:val="28"/>
          <w:szCs w:val="28"/>
        </w:rPr>
        <w:t xml:space="preserve"> равны 1; при задании отношения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графом </w:t>
      </w:r>
      <w:r>
        <w:rPr>
          <w:rFonts w:ascii="Times New Roman" w:hAnsi="Times New Roman" w:cs="Times New Roman"/>
          <w:sz w:val="28"/>
          <w:szCs w:val="28"/>
        </w:rPr>
        <w:t>каждый элемент имеет петлю – дугу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x, x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38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1104" w:right="1120" w:bottom="1440" w:left="1200" w:header="720" w:footer="720" w:gutter="0"/>
          <w:cols w:space="720" w:equalWidth="0">
            <w:col w:w="9580"/>
          </w:cols>
          <w:noEndnote/>
        </w:sect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задания рефлексивных отношений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задано отношение </w:t>
      </w:r>
      <w:r>
        <w:rPr>
          <w:rFonts w:ascii="Times New Roman" w:hAnsi="Times New Roman" w:cs="Times New Roman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0"/>
        <w:gridCol w:w="120"/>
        <w:gridCol w:w="700"/>
        <w:gridCol w:w="240"/>
        <w:gridCol w:w="680"/>
        <w:gridCol w:w="240"/>
        <w:gridCol w:w="1460"/>
        <w:gridCol w:w="1080"/>
        <w:gridCol w:w="1080"/>
        <w:gridCol w:w="960"/>
        <w:gridCol w:w="960"/>
        <w:gridCol w:w="840"/>
        <w:gridCol w:w="72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/>
        </w:trPr>
        <w:tc>
          <w:tcPr>
            <w:tcW w:w="51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42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89"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w w:val="89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w w:val="89"/>
                <w:sz w:val="36"/>
                <w:szCs w:val="36"/>
              </w:rPr>
              <w:t></w:t>
            </w:r>
            <w:r>
              <w:rPr>
                <w:rFonts w:ascii="Times New Roman" w:hAnsi="Times New Roman" w:cs="Times New Roman"/>
                <w:w w:val="89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89"/>
                <w:sz w:val="39"/>
                <w:szCs w:val="39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9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89"/>
                <w:sz w:val="39"/>
                <w:szCs w:val="39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9"/>
                <w:sz w:val="28"/>
                <w:szCs w:val="28"/>
              </w:rPr>
              <w:t>),(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89"/>
                <w:sz w:val="39"/>
                <w:szCs w:val="39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9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w w:val="89"/>
                <w:sz w:val="39"/>
                <w:szCs w:val="39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9"/>
                <w:sz w:val="28"/>
                <w:szCs w:val="28"/>
              </w:rPr>
              <w:t>),(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w w:val="89"/>
                <w:sz w:val="39"/>
                <w:szCs w:val="39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9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89"/>
                <w:sz w:val="39"/>
                <w:szCs w:val="39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9"/>
                <w:sz w:val="28"/>
                <w:szCs w:val="28"/>
              </w:rPr>
              <w:t>),(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89"/>
                <w:sz w:val="39"/>
                <w:szCs w:val="39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9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89"/>
                <w:sz w:val="39"/>
                <w:szCs w:val="39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9"/>
                <w:sz w:val="28"/>
                <w:szCs w:val="28"/>
              </w:rPr>
              <w:t>),(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89"/>
                <w:sz w:val="39"/>
                <w:szCs w:val="39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89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89"/>
                <w:sz w:val="39"/>
                <w:szCs w:val="39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w w:val="89"/>
                <w:sz w:val="28"/>
                <w:szCs w:val="28"/>
              </w:rPr>
              <w:t>),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51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0"/>
                <w:szCs w:val="20"/>
              </w:rPr>
              <w:t>2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71" w:lineRule="exact"/>
              <w:ind w:right="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71" w:lineRule="exact"/>
              <w:ind w:right="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7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7"/>
                <w:szCs w:val="37"/>
              </w:rPr>
              <w:t>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46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42"/>
                <w:szCs w:val="42"/>
              </w:rPr>
              <w:t>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0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0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0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0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0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1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1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1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1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7.9pt;margin-top:-106.75pt;width:466.3pt;height:122.3pt;z-index:-251658240;mso-position-horizontal-relative:text;mso-position-vertical-relative:text" o:allowincell="f">
            <v:imagedata r:id="rId5" o:title=""/>
          </v:shape>
        </w:pic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33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Антирефлексивность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задано отношение </w:t>
      </w:r>
      <w:r>
        <w:rPr>
          <w:rFonts w:ascii="Times New Roman" w:hAnsi="Times New Roman" w:cs="Times New Roman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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242" w:lineRule="auto"/>
        <w:ind w:right="10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на множестве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антирефлексивным</w:t>
      </w:r>
      <w:r>
        <w:rPr>
          <w:rFonts w:ascii="Times New Roman" w:hAnsi="Times New Roman" w:cs="Times New Roman"/>
          <w:sz w:val="28"/>
          <w:szCs w:val="28"/>
        </w:rPr>
        <w:t xml:space="preserve">, если из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18"/>
          <w:szCs w:val="18"/>
        </w:rPr>
        <w:t>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Rx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следует, что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x</w:t>
      </w:r>
      <w:r>
        <w:rPr>
          <w:rFonts w:ascii="Times New Roman" w:hAnsi="Times New Roman" w:cs="Times New Roman"/>
          <w:b/>
          <w:bCs/>
          <w:sz w:val="18"/>
          <w:szCs w:val="18"/>
        </w:rPr>
        <w:t>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b/>
          <w:bCs/>
          <w:sz w:val="28"/>
          <w:szCs w:val="28"/>
        </w:rPr>
        <w:t>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x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ind w:right="4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R</w:t>
      </w:r>
      <w:r>
        <w:rPr>
          <w:rFonts w:ascii="Times New Roman" w:hAnsi="Times New Roman" w:cs="Times New Roman"/>
          <w:b/>
          <w:bCs/>
          <w:sz w:val="51"/>
          <w:szCs w:val="51"/>
          <w:vertAlign w:val="subscript"/>
        </w:rPr>
        <w:t>1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— “</w:t>
      </w:r>
      <w:r>
        <w:rPr>
          <w:rFonts w:ascii="Symbol" w:hAnsi="Symbol" w:cs="Symbol"/>
          <w:b/>
          <w:bCs/>
          <w:i/>
          <w:iCs/>
          <w:sz w:val="26"/>
          <w:szCs w:val="26"/>
        </w:rPr>
        <w:t></w:t>
      </w:r>
      <w:r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на множестве вещественных чисел,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R</w:t>
      </w:r>
      <w:r>
        <w:rPr>
          <w:rFonts w:ascii="Times New Roman" w:hAnsi="Times New Roman" w:cs="Times New Roman"/>
          <w:b/>
          <w:bCs/>
          <w:sz w:val="51"/>
          <w:szCs w:val="51"/>
          <w:vertAlign w:val="subscript"/>
        </w:rPr>
        <w:t>2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— “быть сыном” на множестве людей.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Представление булевой матрицей: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диагональные элементы являются нулевыми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Представление графом: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Ни одна </w:t>
      </w:r>
      <w:r>
        <w:rPr>
          <w:rFonts w:ascii="Times New Roman" w:hAnsi="Times New Roman" w:cs="Times New Roman"/>
          <w:b/>
          <w:bCs/>
          <w:sz w:val="28"/>
          <w:szCs w:val="28"/>
        </w:rPr>
        <w:t>вершина не имеет петли</w:t>
      </w:r>
      <w:r>
        <w:rPr>
          <w:rFonts w:ascii="Times New Roman" w:hAnsi="Times New Roman" w:cs="Times New Roman"/>
          <w:sz w:val="28"/>
          <w:szCs w:val="28"/>
        </w:rPr>
        <w:t xml:space="preserve"> – нет дуг вида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, x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Симметричность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задано отношение </w:t>
      </w:r>
      <w:r>
        <w:rPr>
          <w:rFonts w:ascii="Times New Roman" w:hAnsi="Times New Roman" w:cs="Times New Roman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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на множестве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симметричным</w:t>
      </w:r>
      <w:r>
        <w:rPr>
          <w:rFonts w:ascii="Times New Roman" w:hAnsi="Times New Roman" w:cs="Times New Roman"/>
          <w:sz w:val="28"/>
          <w:szCs w:val="28"/>
        </w:rPr>
        <w:t>, если для пары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8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(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b/>
          <w:bCs/>
          <w:sz w:val="52"/>
          <w:szCs w:val="52"/>
          <w:vertAlign w:val="subscript"/>
        </w:rPr>
        <w:t>1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,x</w:t>
      </w:r>
      <w:r>
        <w:rPr>
          <w:rFonts w:ascii="Times New Roman" w:hAnsi="Times New Roman" w:cs="Times New Roman"/>
          <w:b/>
          <w:bCs/>
          <w:sz w:val="52"/>
          <w:szCs w:val="52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7"/>
          <w:szCs w:val="27"/>
        </w:rPr>
        <w:t>)</w:t>
      </w:r>
      <w:r>
        <w:rPr>
          <w:rFonts w:ascii="Symbol" w:hAnsi="Symbol" w:cs="Symbol"/>
          <w:b/>
          <w:bCs/>
          <w:i/>
          <w:iCs/>
          <w:sz w:val="27"/>
          <w:szCs w:val="27"/>
        </w:rPr>
        <w:t>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из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b/>
          <w:bCs/>
          <w:sz w:val="52"/>
          <w:szCs w:val="52"/>
          <w:vertAlign w:val="subscript"/>
        </w:rPr>
        <w:t>1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Rx</w:t>
      </w:r>
      <w:r>
        <w:rPr>
          <w:rFonts w:ascii="Times New Roman" w:hAnsi="Times New Roman" w:cs="Times New Roman"/>
          <w:b/>
          <w:bCs/>
          <w:sz w:val="52"/>
          <w:szCs w:val="52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следует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b/>
          <w:bCs/>
          <w:sz w:val="52"/>
          <w:szCs w:val="52"/>
          <w:vertAlign w:val="subscript"/>
        </w:rPr>
        <w:t>2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Rx</w:t>
      </w:r>
      <w:r>
        <w:rPr>
          <w:rFonts w:ascii="Times New Roman" w:hAnsi="Times New Roman" w:cs="Times New Roman"/>
          <w:b/>
          <w:bCs/>
          <w:sz w:val="52"/>
          <w:szCs w:val="52"/>
          <w:vertAlign w:val="subscript"/>
        </w:rPr>
        <w:t>1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278" w:lineRule="auto"/>
        <w:ind w:righ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(иначе говоря, для любой пары отношение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либо в обе стороны, либо не выполняется вообще).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Задание матрицей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/>
        <w:ind w:right="10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симметричного отношения является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симметричной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относительно главной диагонали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4" w:right="1020" w:bottom="1440" w:left="1200" w:header="720" w:footer="720" w:gutter="0"/>
          <w:cols w:space="720" w:equalWidth="0">
            <w:col w:w="9680"/>
          </w:cols>
          <w:noEndnote/>
        </w:sect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page5"/>
      <w:bookmarkEnd w:id="2"/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Задание графом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1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В графе для каждой дуги из 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b/>
          <w:bCs/>
          <w:i/>
          <w:iCs/>
          <w:sz w:val="53"/>
          <w:szCs w:val="53"/>
          <w:vertAlign w:val="subscript"/>
        </w:rPr>
        <w:t>i</w:t>
      </w:r>
      <w:r>
        <w:rPr>
          <w:rFonts w:ascii="Times New Roman" w:hAnsi="Times New Roman" w:cs="Times New Roman"/>
          <w:sz w:val="27"/>
          <w:szCs w:val="27"/>
        </w:rPr>
        <w:t xml:space="preserve"> в 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b/>
          <w:bCs/>
          <w:i/>
          <w:iCs/>
          <w:sz w:val="53"/>
          <w:szCs w:val="53"/>
          <w:vertAlign w:val="subscript"/>
        </w:rPr>
        <w:t>k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>существует противоположно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направленная дуга </w:t>
      </w:r>
      <w:r>
        <w:rPr>
          <w:rFonts w:ascii="Times New Roman" w:hAnsi="Times New Roman" w:cs="Times New Roman"/>
          <w:sz w:val="27"/>
          <w:szCs w:val="27"/>
        </w:rPr>
        <w:t>из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b/>
          <w:bCs/>
          <w:i/>
          <w:iCs/>
          <w:sz w:val="53"/>
          <w:szCs w:val="53"/>
          <w:vertAlign w:val="subscript"/>
        </w:rPr>
        <w:t>k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в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b/>
          <w:bCs/>
          <w:i/>
          <w:iCs/>
          <w:sz w:val="53"/>
          <w:szCs w:val="53"/>
          <w:vertAlign w:val="subscript"/>
        </w:rPr>
        <w:t>i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задания симметричных отношений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задано отношение </w:t>
      </w:r>
      <w:r>
        <w:rPr>
          <w:rFonts w:ascii="Times New Roman" w:hAnsi="Times New Roman" w:cs="Times New Roman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38E1">
      <w:pPr>
        <w:pStyle w:val="a0"/>
        <w:widowControl w:val="0"/>
        <w:numPr>
          <w:ilvl w:val="1"/>
          <w:numId w:val="6"/>
        </w:numPr>
        <w:tabs>
          <w:tab w:val="clear" w:pos="1440"/>
          <w:tab w:val="num" w:pos="280"/>
        </w:tabs>
        <w:overflowPunct w:val="0"/>
        <w:autoSpaceDE w:val="0"/>
        <w:autoSpaceDN w:val="0"/>
        <w:adjustRightInd w:val="0"/>
        <w:spacing w:after="0" w:line="229" w:lineRule="auto"/>
        <w:ind w:left="280" w:hanging="236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),(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),(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),(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),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i/>
          <w:iCs/>
          <w:sz w:val="28"/>
          <w:szCs w:val="28"/>
        </w:rPr>
      </w:pPr>
    </w:p>
    <w:p w:rsidR="00000000" w:rsidRDefault="007D38E1">
      <w:pPr>
        <w:pStyle w:val="a0"/>
        <w:widowControl w:val="0"/>
        <w:numPr>
          <w:ilvl w:val="0"/>
          <w:numId w:val="6"/>
        </w:numPr>
        <w:tabs>
          <w:tab w:val="clear" w:pos="720"/>
          <w:tab w:val="num" w:pos="140"/>
        </w:tabs>
        <w:overflowPunct w:val="0"/>
        <w:autoSpaceDE w:val="0"/>
        <w:autoSpaceDN w:val="0"/>
        <w:adjustRightInd w:val="0"/>
        <w:spacing w:after="0" w:line="240" w:lineRule="auto"/>
        <w:ind w:left="140" w:hanging="113"/>
        <w:jc w:val="both"/>
        <w:rPr>
          <w:rFonts w:ascii="Symbol" w:hAnsi="Symbol" w:cs="Symbol"/>
          <w:sz w:val="33"/>
          <w:szCs w:val="33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35"/>
          <w:szCs w:val="35"/>
          <w:vertAlign w:val="subscript"/>
        </w:rPr>
        <w:t>4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35"/>
          <w:szCs w:val="35"/>
          <w:vertAlign w:val="subscript"/>
        </w:rPr>
        <w:t>4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Symbol" w:hAnsi="Symbol" w:cs="Symbol"/>
          <w:sz w:val="33"/>
          <w:szCs w:val="33"/>
        </w:rPr>
        <w:t>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Symbol" w:hAnsi="Symbol" w:cs="Symbol"/>
          <w:sz w:val="33"/>
          <w:szCs w:val="33"/>
        </w:rPr>
        <w:t>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35"/>
          <w:szCs w:val="35"/>
          <w:vertAlign w:val="subscript"/>
        </w:rPr>
        <w:t>4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35"/>
          <w:szCs w:val="35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Symbol" w:hAnsi="Symbol" w:cs="Symbol"/>
          <w:sz w:val="33"/>
          <w:szCs w:val="33"/>
        </w:rPr>
        <w:t></w:t>
      </w:r>
      <w:r>
        <w:rPr>
          <w:rFonts w:ascii="Times New Roman" w:hAnsi="Times New Roman" w:cs="Times New Roman"/>
          <w:sz w:val="26"/>
          <w:szCs w:val="26"/>
        </w:rPr>
        <w:t>,(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35"/>
          <w:szCs w:val="35"/>
          <w:vertAlign w:val="subscript"/>
        </w:rPr>
        <w:t>5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35"/>
          <w:szCs w:val="35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),</w:t>
      </w:r>
      <w:r>
        <w:rPr>
          <w:rFonts w:ascii="Symbol" w:hAnsi="Symbol" w:cs="Symbol"/>
          <w:sz w:val="33"/>
          <w:szCs w:val="33"/>
        </w:rPr>
        <w:t>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35"/>
          <w:szCs w:val="35"/>
          <w:vertAlign w:val="subscript"/>
        </w:rPr>
        <w:t>5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35"/>
          <w:szCs w:val="35"/>
          <w:vertAlign w:val="subscript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Symbol" w:hAnsi="Symbol" w:cs="Symbol"/>
          <w:sz w:val="33"/>
          <w:szCs w:val="33"/>
        </w:rPr>
        <w:t></w:t>
      </w:r>
      <w:r>
        <w:rPr>
          <w:rFonts w:ascii="Symbol" w:hAnsi="Symbol" w:cs="Symbol"/>
          <w:sz w:val="38"/>
          <w:szCs w:val="38"/>
        </w:rPr>
        <w:t>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7" type="#_x0000_t75" style="position:absolute;margin-left:250.8pt;margin-top:19.25pt;width:153pt;height:2in;z-index:-251657216;mso-position-horizontal-relative:text;mso-position-vertical-relative:text" o:allowincell="f">
            <v:imagedata r:id="rId6" o:title=""/>
          </v:shape>
        </w:pict>
      </w:r>
      <w:r>
        <w:rPr>
          <w:noProof/>
        </w:rPr>
        <w:pict>
          <v:shape id="_x0000_s1028" type="#_x0000_t75" style="position:absolute;margin-left:.35pt;margin-top:19.25pt;width:133.45pt;height:98.3pt;z-index:-251656192;mso-position-horizontal-relative:text;mso-position-vertical-relative:text" o:allowincell="f">
            <v:imagedata r:id="rId7" o:title=""/>
          </v:shape>
        </w:pic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Асимметричность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182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Отношение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называется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асимметричным</w:t>
      </w:r>
      <w:r>
        <w:rPr>
          <w:rFonts w:ascii="Times New Roman" w:hAnsi="Times New Roman" w:cs="Times New Roman"/>
          <w:sz w:val="26"/>
          <w:szCs w:val="26"/>
        </w:rPr>
        <w:t xml:space="preserve">, если для пары </w:t>
      </w:r>
      <w:r>
        <w:rPr>
          <w:rFonts w:ascii="Times New Roman" w:hAnsi="Times New Roman" w:cs="Times New Roman"/>
          <w:b/>
          <w:bCs/>
          <w:sz w:val="26"/>
          <w:szCs w:val="26"/>
        </w:rPr>
        <w:t>(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b/>
          <w:bCs/>
          <w:sz w:val="49"/>
          <w:szCs w:val="49"/>
          <w:vertAlign w:val="subscript"/>
        </w:rPr>
        <w:t>1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,x</w:t>
      </w:r>
      <w:r>
        <w:rPr>
          <w:rFonts w:ascii="Times New Roman" w:hAnsi="Times New Roman" w:cs="Times New Roman"/>
          <w:b/>
          <w:bCs/>
          <w:sz w:val="49"/>
          <w:szCs w:val="49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Symbol" w:hAnsi="Symbol" w:cs="Symbol"/>
          <w:b/>
          <w:bCs/>
          <w:sz w:val="26"/>
          <w:szCs w:val="26"/>
        </w:rPr>
        <w:t>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из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b/>
          <w:bCs/>
          <w:sz w:val="49"/>
          <w:szCs w:val="49"/>
          <w:vertAlign w:val="subscript"/>
        </w:rPr>
        <w:t>1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Rx</w:t>
      </w:r>
      <w:r>
        <w:rPr>
          <w:rFonts w:ascii="Times New Roman" w:hAnsi="Times New Roman" w:cs="Times New Roman"/>
          <w:b/>
          <w:bCs/>
          <w:sz w:val="49"/>
          <w:szCs w:val="49"/>
          <w:vertAlign w:val="subscript"/>
        </w:rPr>
        <w:t>2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следует, что не выполняется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x</w:t>
      </w:r>
      <w:r>
        <w:rPr>
          <w:rFonts w:ascii="Times New Roman" w:hAnsi="Times New Roman" w:cs="Times New Roman"/>
          <w:b/>
          <w:bCs/>
          <w:sz w:val="49"/>
          <w:szCs w:val="49"/>
          <w:vertAlign w:val="subscript"/>
        </w:rPr>
        <w:t>2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Rx</w:t>
      </w:r>
      <w:r>
        <w:rPr>
          <w:rFonts w:ascii="Times New Roman" w:hAnsi="Times New Roman" w:cs="Times New Roman"/>
          <w:b/>
          <w:bCs/>
          <w:sz w:val="49"/>
          <w:szCs w:val="49"/>
          <w:vertAlign w:val="subscript"/>
        </w:rPr>
        <w:t>1</w:t>
      </w:r>
      <w:r>
        <w:rPr>
          <w:rFonts w:ascii="Times New Roman" w:hAnsi="Times New Roman" w:cs="Times New Roman"/>
          <w:b/>
          <w:bCs/>
          <w:i/>
          <w:iCs/>
          <w:sz w:val="49"/>
          <w:szCs w:val="49"/>
          <w:vertAlign w:val="subscript"/>
        </w:rPr>
        <w:t>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24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(иначе говоря, для любой пары отношение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либо в одну сторону, либо не выполняется вообще).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223" w:lineRule="auto"/>
        <w:ind w:right="4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R</w:t>
      </w:r>
      <w:r>
        <w:rPr>
          <w:rFonts w:ascii="Times New Roman" w:hAnsi="Times New Roman" w:cs="Times New Roman"/>
          <w:b/>
          <w:bCs/>
          <w:sz w:val="51"/>
          <w:szCs w:val="51"/>
          <w:vertAlign w:val="subscript"/>
        </w:rPr>
        <w:t>1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— “</w:t>
      </w:r>
      <w:r>
        <w:rPr>
          <w:rFonts w:ascii="Times New Roman" w:hAnsi="Times New Roman" w:cs="Times New Roman"/>
          <w:b/>
          <w:bCs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>” на множестве вещественных чисел,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R</w:t>
      </w:r>
      <w:r>
        <w:rPr>
          <w:rFonts w:ascii="Times New Roman" w:hAnsi="Times New Roman" w:cs="Times New Roman"/>
          <w:b/>
          <w:bCs/>
          <w:sz w:val="51"/>
          <w:szCs w:val="51"/>
          <w:vertAlign w:val="subscript"/>
        </w:rPr>
        <w:t>2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— “быть сыном”</w:t>
      </w:r>
      <w:r>
        <w:rPr>
          <w:rFonts w:ascii="Times New Roman" w:hAnsi="Times New Roman" w:cs="Times New Roman"/>
          <w:sz w:val="26"/>
          <w:szCs w:val="26"/>
        </w:rPr>
        <w:t xml:space="preserve"> на множестве людей.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Задание матрицей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Матрица асимметричного отношения не содержит единичных элементов, симметричных относительно главной диагонали.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Задание графом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 графе полностью отсутствуют противоположно направленные дуги.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Антисимметричность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задано отношение </w:t>
      </w:r>
      <w:r>
        <w:rPr>
          <w:rFonts w:ascii="Times New Roman" w:hAnsi="Times New Roman" w:cs="Times New Roman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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18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Отношение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называется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антисимметричным</w:t>
      </w:r>
      <w:r>
        <w:rPr>
          <w:rFonts w:ascii="Times New Roman" w:hAnsi="Times New Roman" w:cs="Times New Roman"/>
          <w:sz w:val="26"/>
          <w:szCs w:val="26"/>
        </w:rPr>
        <w:t xml:space="preserve">, если из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b/>
          <w:bCs/>
          <w:sz w:val="50"/>
          <w:szCs w:val="50"/>
          <w:vertAlign w:val="subscript"/>
        </w:rPr>
        <w:t>1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Rx</w:t>
      </w:r>
      <w:r>
        <w:rPr>
          <w:rFonts w:ascii="Times New Roman" w:hAnsi="Times New Roman" w:cs="Times New Roman"/>
          <w:b/>
          <w:bCs/>
          <w:sz w:val="50"/>
          <w:szCs w:val="50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b/>
          <w:bCs/>
          <w:sz w:val="50"/>
          <w:szCs w:val="50"/>
          <w:vertAlign w:val="subscript"/>
        </w:rPr>
        <w:t>2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Rx</w:t>
      </w:r>
      <w:r>
        <w:rPr>
          <w:rFonts w:ascii="Times New Roman" w:hAnsi="Times New Roman" w:cs="Times New Roman"/>
          <w:b/>
          <w:bCs/>
          <w:sz w:val="50"/>
          <w:szCs w:val="50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следует, что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b/>
          <w:bCs/>
          <w:sz w:val="50"/>
          <w:szCs w:val="50"/>
          <w:vertAlign w:val="subscript"/>
        </w:rPr>
        <w:t>1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=x</w:t>
      </w:r>
      <w:r>
        <w:rPr>
          <w:rFonts w:ascii="Times New Roman" w:hAnsi="Times New Roman" w:cs="Times New Roman"/>
          <w:b/>
          <w:bCs/>
          <w:sz w:val="50"/>
          <w:szCs w:val="50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83" w:lineRule="auto"/>
        <w:ind w:left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R</w:t>
      </w:r>
      <w:r>
        <w:rPr>
          <w:rFonts w:ascii="Times New Roman" w:hAnsi="Times New Roman" w:cs="Times New Roman"/>
          <w:b/>
          <w:bCs/>
          <w:sz w:val="49"/>
          <w:szCs w:val="49"/>
          <w:vertAlign w:val="subscript"/>
        </w:rPr>
        <w:t>1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— “</w:t>
      </w:r>
      <w:r>
        <w:rPr>
          <w:rFonts w:ascii="Symbol" w:hAnsi="Symbol" w:cs="Symbol"/>
          <w:b/>
          <w:bCs/>
          <w:i/>
          <w:iCs/>
          <w:sz w:val="26"/>
          <w:szCs w:val="26"/>
        </w:rPr>
        <w:t></w:t>
      </w:r>
      <w:r>
        <w:rPr>
          <w:rFonts w:ascii="Times New Roman" w:hAnsi="Times New Roman" w:cs="Times New Roman"/>
          <w:sz w:val="26"/>
          <w:szCs w:val="26"/>
        </w:rPr>
        <w:t>” на оси действительных чисел 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83" w:lineRule="auto"/>
        <w:ind w:left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b/>
          <w:bCs/>
          <w:sz w:val="53"/>
          <w:szCs w:val="53"/>
          <w:vertAlign w:val="subscript"/>
        </w:rPr>
        <w:t>2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— “есть делителем”– на множестве действительных чисел.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99" w:right="1120" w:bottom="1440" w:left="1200" w:header="720" w:footer="720" w:gutter="0"/>
          <w:cols w:space="720" w:equalWidth="0">
            <w:col w:w="9580"/>
          </w:cols>
          <w:noEndnote/>
        </w:sect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" w:name="page7"/>
      <w:bookmarkEnd w:id="3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Транзитивность.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задано отношение </w:t>
      </w:r>
      <w:r>
        <w:rPr>
          <w:rFonts w:ascii="Times New Roman" w:hAnsi="Times New Roman" w:cs="Times New Roman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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18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Отношение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называется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транзитивным</w:t>
      </w:r>
      <w:r>
        <w:rPr>
          <w:rFonts w:ascii="Times New Roman" w:hAnsi="Times New Roman" w:cs="Times New Roman"/>
          <w:sz w:val="26"/>
          <w:szCs w:val="26"/>
        </w:rPr>
        <w:t xml:space="preserve">, если для любых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b/>
          <w:bCs/>
          <w:sz w:val="50"/>
          <w:szCs w:val="50"/>
          <w:vertAlign w:val="subscript"/>
        </w:rPr>
        <w:t>1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,x</w:t>
      </w:r>
      <w:r>
        <w:rPr>
          <w:rFonts w:ascii="Times New Roman" w:hAnsi="Times New Roman" w:cs="Times New Roman"/>
          <w:b/>
          <w:bCs/>
          <w:sz w:val="50"/>
          <w:szCs w:val="50"/>
          <w:vertAlign w:val="subscript"/>
        </w:rPr>
        <w:t>2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,x</w:t>
      </w:r>
      <w:r>
        <w:rPr>
          <w:rFonts w:ascii="Times New Roman" w:hAnsi="Times New Roman" w:cs="Times New Roman"/>
          <w:b/>
          <w:bCs/>
          <w:sz w:val="50"/>
          <w:szCs w:val="50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из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b/>
          <w:bCs/>
          <w:sz w:val="50"/>
          <w:szCs w:val="50"/>
          <w:vertAlign w:val="subscript"/>
        </w:rPr>
        <w:t>1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Rx</w:t>
      </w:r>
      <w:r>
        <w:rPr>
          <w:rFonts w:ascii="Times New Roman" w:hAnsi="Times New Roman" w:cs="Times New Roman"/>
          <w:b/>
          <w:bCs/>
          <w:sz w:val="50"/>
          <w:szCs w:val="50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b/>
          <w:bCs/>
          <w:sz w:val="50"/>
          <w:szCs w:val="50"/>
          <w:vertAlign w:val="subscript"/>
        </w:rPr>
        <w:t>2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Rx</w:t>
      </w:r>
      <w:r>
        <w:rPr>
          <w:rFonts w:ascii="Times New Roman" w:hAnsi="Times New Roman" w:cs="Times New Roman"/>
          <w:b/>
          <w:bCs/>
          <w:sz w:val="50"/>
          <w:szCs w:val="50"/>
          <w:vertAlign w:val="subscript"/>
        </w:rPr>
        <w:t>3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следует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x</w:t>
      </w:r>
      <w:r>
        <w:rPr>
          <w:rFonts w:ascii="Times New Roman" w:hAnsi="Times New Roman" w:cs="Times New Roman"/>
          <w:b/>
          <w:bCs/>
          <w:sz w:val="50"/>
          <w:szCs w:val="50"/>
          <w:vertAlign w:val="subscript"/>
        </w:rPr>
        <w:t>1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Rx</w:t>
      </w:r>
      <w:r>
        <w:rPr>
          <w:rFonts w:ascii="Times New Roman" w:hAnsi="Times New Roman" w:cs="Times New Roman"/>
          <w:b/>
          <w:bCs/>
          <w:sz w:val="50"/>
          <w:szCs w:val="50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— “</w:t>
      </w:r>
      <w:r>
        <w:rPr>
          <w:rFonts w:ascii="Symbol" w:hAnsi="Symbol" w:cs="Symbol"/>
          <w:b/>
          <w:bCs/>
          <w:i/>
          <w:iCs/>
          <w:sz w:val="28"/>
          <w:szCs w:val="28"/>
        </w:rPr>
        <w:t></w:t>
      </w:r>
      <w:r>
        <w:rPr>
          <w:rFonts w:ascii="Times New Roman" w:hAnsi="Times New Roman" w:cs="Times New Roman"/>
          <w:sz w:val="28"/>
          <w:szCs w:val="28"/>
        </w:rPr>
        <w:t>” и “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” на множестве действительных чисел – транзитивны.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Задание графом</w:t>
      </w: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259" w:lineRule="auto"/>
        <w:ind w:firstLine="1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графе, задающем транзитивное отношение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, для всякой пары дуг таких, что конец первой совпадает с началом второй, существует третья дуга, имеющая общее начало с первой и общий конец со второй.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Антитранзитивность</w:t>
      </w: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1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Отношение 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7"/>
          <w:szCs w:val="27"/>
        </w:rPr>
        <w:t xml:space="preserve"> называется 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антитранзитивным</w:t>
      </w:r>
      <w:r>
        <w:rPr>
          <w:rFonts w:ascii="Times New Roman" w:hAnsi="Times New Roman" w:cs="Times New Roman"/>
          <w:sz w:val="27"/>
          <w:szCs w:val="27"/>
        </w:rPr>
        <w:t xml:space="preserve">, если для любых 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b/>
          <w:bCs/>
          <w:sz w:val="53"/>
          <w:szCs w:val="53"/>
          <w:vertAlign w:val="subscript"/>
        </w:rPr>
        <w:t>1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,x</w:t>
      </w:r>
      <w:r>
        <w:rPr>
          <w:rFonts w:ascii="Times New Roman" w:hAnsi="Times New Roman" w:cs="Times New Roman"/>
          <w:b/>
          <w:bCs/>
          <w:sz w:val="53"/>
          <w:szCs w:val="53"/>
          <w:vertAlign w:val="subscript"/>
        </w:rPr>
        <w:t>2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,x</w:t>
      </w:r>
      <w:r>
        <w:rPr>
          <w:rFonts w:ascii="Times New Roman" w:hAnsi="Times New Roman" w:cs="Times New Roman"/>
          <w:b/>
          <w:bCs/>
          <w:sz w:val="53"/>
          <w:szCs w:val="53"/>
          <w:vertAlign w:val="subscript"/>
        </w:rPr>
        <w:t>3</w:t>
      </w:r>
      <w:r>
        <w:rPr>
          <w:rFonts w:ascii="Times New Roman" w:hAnsi="Times New Roman" w:cs="Times New Roman"/>
          <w:sz w:val="27"/>
          <w:szCs w:val="27"/>
        </w:rPr>
        <w:t xml:space="preserve"> из 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b/>
          <w:bCs/>
          <w:sz w:val="53"/>
          <w:szCs w:val="53"/>
          <w:vertAlign w:val="subscript"/>
        </w:rPr>
        <w:t>1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Rx</w:t>
      </w:r>
      <w:r>
        <w:rPr>
          <w:rFonts w:ascii="Times New Roman" w:hAnsi="Times New Roman" w:cs="Times New Roman"/>
          <w:b/>
          <w:bCs/>
          <w:sz w:val="53"/>
          <w:szCs w:val="53"/>
          <w:vertAlign w:val="subscript"/>
        </w:rPr>
        <w:t>2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и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x</w:t>
      </w:r>
      <w:r>
        <w:rPr>
          <w:rFonts w:ascii="Times New Roman" w:hAnsi="Times New Roman" w:cs="Times New Roman"/>
          <w:b/>
          <w:bCs/>
          <w:sz w:val="53"/>
          <w:szCs w:val="53"/>
          <w:vertAlign w:val="subscript"/>
        </w:rPr>
        <w:t>2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Rx</w:t>
      </w:r>
      <w:r>
        <w:rPr>
          <w:rFonts w:ascii="Times New Roman" w:hAnsi="Times New Roman" w:cs="Times New Roman"/>
          <w:b/>
          <w:bCs/>
          <w:sz w:val="53"/>
          <w:szCs w:val="53"/>
          <w:vertAlign w:val="subscript"/>
        </w:rPr>
        <w:t>3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следует, что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x</w:t>
      </w:r>
      <w:r>
        <w:rPr>
          <w:rFonts w:ascii="Times New Roman" w:hAnsi="Times New Roman" w:cs="Times New Roman"/>
          <w:b/>
          <w:bCs/>
          <w:sz w:val="53"/>
          <w:szCs w:val="53"/>
          <w:vertAlign w:val="subscript"/>
        </w:rPr>
        <w:t>1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Rx</w:t>
      </w:r>
      <w:r>
        <w:rPr>
          <w:rFonts w:ascii="Times New Roman" w:hAnsi="Times New Roman" w:cs="Times New Roman"/>
          <w:b/>
          <w:bCs/>
          <w:sz w:val="53"/>
          <w:szCs w:val="53"/>
          <w:vertAlign w:val="subscript"/>
        </w:rPr>
        <w:t>3</w:t>
      </w: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не выполняется.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Пример.</w:t>
      </w: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ind w:right="3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R</w:t>
      </w:r>
      <w:r>
        <w:rPr>
          <w:rFonts w:ascii="Times New Roman" w:hAnsi="Times New Roman" w:cs="Times New Roman"/>
          <w:b/>
          <w:bCs/>
          <w:sz w:val="51"/>
          <w:szCs w:val="51"/>
          <w:vertAlign w:val="subscript"/>
        </w:rPr>
        <w:t>1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— “быть следующим годом” на множестве лет,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R</w:t>
      </w:r>
      <w:r>
        <w:rPr>
          <w:rFonts w:ascii="Times New Roman" w:hAnsi="Times New Roman" w:cs="Times New Roman"/>
          <w:b/>
          <w:bCs/>
          <w:sz w:val="51"/>
          <w:szCs w:val="51"/>
          <w:vertAlign w:val="subscript"/>
        </w:rPr>
        <w:t>2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— “быть отцом” на множестве людей.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22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Symbol" w:hAnsi="Symbol" w:cs="Symbol"/>
          <w:i/>
          <w:iCs/>
          <w:sz w:val="28"/>
          <w:szCs w:val="28"/>
        </w:rPr>
        <w:t>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Symbol" w:hAnsi="Symbol" w:cs="Symbol"/>
          <w:i/>
          <w:iCs/>
          <w:sz w:val="28"/>
          <w:szCs w:val="28"/>
        </w:rPr>
        <w:t>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Symbol" w:hAnsi="Symbol" w:cs="Symbol"/>
          <w:i/>
          <w:iCs/>
          <w:sz w:val="28"/>
          <w:szCs w:val="28"/>
        </w:rPr>
        <w:t>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Symbol" w:hAnsi="Symbol" w:cs="Symbol"/>
          <w:i/>
          <w:iCs/>
          <w:sz w:val="28"/>
          <w:szCs w:val="28"/>
        </w:rPr>
        <w:t>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. Пусть </w:t>
      </w:r>
      <w:r>
        <w:rPr>
          <w:rFonts w:ascii="Times New Roman" w:hAnsi="Times New Roman" w:cs="Times New Roman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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определено в виде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0"/>
        <w:gridCol w:w="660"/>
        <w:gridCol w:w="240"/>
        <w:gridCol w:w="480"/>
        <w:gridCol w:w="300"/>
        <w:gridCol w:w="520"/>
        <w:gridCol w:w="760"/>
        <w:gridCol w:w="220"/>
        <w:gridCol w:w="100"/>
        <w:gridCol w:w="480"/>
        <w:gridCol w:w="640"/>
        <w:gridCol w:w="140"/>
        <w:gridCol w:w="760"/>
        <w:gridCol w:w="320"/>
        <w:gridCol w:w="420"/>
        <w:gridCol w:w="320"/>
        <w:gridCol w:w="400"/>
        <w:gridCol w:w="260"/>
        <w:gridCol w:w="226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37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43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7"/>
                <w:szCs w:val="37"/>
              </w:rPr>
              <w:t></w:t>
            </w:r>
            <w:r>
              <w:rPr>
                <w:rFonts w:ascii="Symbol" w:hAnsi="Symbol" w:cs="Symbol"/>
                <w:w w:val="70"/>
                <w:sz w:val="32"/>
                <w:szCs w:val="32"/>
              </w:rPr>
              <w:t>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3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3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i/>
                <w:iCs/>
                <w:w w:val="97"/>
                <w:sz w:val="28"/>
                <w:szCs w:val="28"/>
              </w:rPr>
              <w:t></w:t>
            </w: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 xml:space="preserve">, </w:t>
            </w:r>
            <w:r>
              <w:rPr>
                <w:rFonts w:ascii="Symbol" w:hAnsi="Symbol" w:cs="Symbol"/>
                <w:i/>
                <w:iCs/>
                <w:w w:val="97"/>
                <w:sz w:val="28"/>
                <w:szCs w:val="28"/>
              </w:rPr>
              <w:t>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3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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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3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i/>
                <w:iCs/>
                <w:w w:val="93"/>
                <w:sz w:val="28"/>
                <w:szCs w:val="28"/>
              </w:rPr>
              <w:t></w:t>
            </w:r>
            <w:r>
              <w:rPr>
                <w:rFonts w:ascii="Times New Roman" w:hAnsi="Times New Roman" w:cs="Times New Roman"/>
                <w:w w:val="93"/>
                <w:sz w:val="28"/>
                <w:szCs w:val="28"/>
              </w:rPr>
              <w:t xml:space="preserve"> ,</w:t>
            </w:r>
            <w:r>
              <w:rPr>
                <w:rFonts w:ascii="Symbol" w:hAnsi="Symbol" w:cs="Symbol"/>
                <w:i/>
                <w:iCs/>
                <w:w w:val="93"/>
                <w:sz w:val="28"/>
                <w:szCs w:val="28"/>
              </w:rPr>
              <w:t>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37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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37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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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3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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3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</w:t>
            </w: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43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1"/>
                <w:sz w:val="32"/>
                <w:szCs w:val="32"/>
              </w:rPr>
              <w:t></w:t>
            </w:r>
            <w:r>
              <w:rPr>
                <w:rFonts w:ascii="Symbol" w:hAnsi="Symbol" w:cs="Symbol"/>
                <w:w w:val="71"/>
                <w:sz w:val="36"/>
                <w:szCs w:val="36"/>
              </w:rPr>
              <w:t>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0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9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0"/>
                <w:szCs w:val="10"/>
              </w:rPr>
              <w:t></w:t>
            </w:r>
            <w:r>
              <w:rPr>
                <w:rFonts w:ascii="Symbol" w:hAnsi="Symbol" w:cs="Symbol"/>
                <w:sz w:val="10"/>
                <w:szCs w:val="10"/>
              </w:rPr>
              <w:t></w:t>
            </w:r>
            <w:r>
              <w:rPr>
                <w:rFonts w:ascii="Symbol" w:hAnsi="Symbol" w:cs="Symbol"/>
                <w:sz w:val="10"/>
                <w:szCs w:val="10"/>
              </w:rPr>
              <w:t>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9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0"/>
                <w:szCs w:val="10"/>
              </w:rPr>
              <w:t></w:t>
            </w:r>
            <w:r>
              <w:rPr>
                <w:rFonts w:ascii="Symbol" w:hAnsi="Symbol" w:cs="Symbol"/>
                <w:sz w:val="10"/>
                <w:szCs w:val="10"/>
              </w:rPr>
              <w:t></w:t>
            </w:r>
            <w:r>
              <w:rPr>
                <w:rFonts w:ascii="Symbol" w:hAnsi="Symbol" w:cs="Symbol"/>
                <w:sz w:val="10"/>
                <w:szCs w:val="10"/>
              </w:rPr>
              <w:t>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9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0"/>
                <w:szCs w:val="10"/>
              </w:rPr>
              <w:t></w:t>
            </w: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94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0"/>
                <w:szCs w:val="10"/>
              </w:rPr>
              <w:t></w:t>
            </w:r>
            <w:r>
              <w:rPr>
                <w:rFonts w:ascii="Symbol" w:hAnsi="Symbol" w:cs="Symbol"/>
                <w:sz w:val="10"/>
                <w:szCs w:val="10"/>
              </w:rPr>
              <w:t></w:t>
            </w:r>
            <w:r>
              <w:rPr>
                <w:rFonts w:ascii="Symbol" w:hAnsi="Symbol" w:cs="Symbol"/>
                <w:sz w:val="10"/>
                <w:szCs w:val="10"/>
              </w:rPr>
              <w:t>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9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0"/>
                <w:szCs w:val="10"/>
              </w:rPr>
              <w:t></w:t>
            </w:r>
            <w:r>
              <w:rPr>
                <w:rFonts w:ascii="Symbol" w:hAnsi="Symbol" w:cs="Symbol"/>
                <w:sz w:val="10"/>
                <w:szCs w:val="10"/>
              </w:rPr>
              <w:t></w:t>
            </w:r>
            <w:r>
              <w:rPr>
                <w:rFonts w:ascii="Symbol" w:hAnsi="Symbol" w:cs="Symbol"/>
                <w:sz w:val="10"/>
                <w:szCs w:val="10"/>
              </w:rPr>
              <w:t>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9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0"/>
                <w:szCs w:val="10"/>
              </w:rPr>
              <w:t></w:t>
            </w:r>
            <w:r>
              <w:rPr>
                <w:rFonts w:ascii="Symbol" w:hAnsi="Symbol" w:cs="Symbol"/>
                <w:sz w:val="10"/>
                <w:szCs w:val="10"/>
              </w:rPr>
              <w:t></w:t>
            </w:r>
            <w:r>
              <w:rPr>
                <w:rFonts w:ascii="Symbol" w:hAnsi="Symbol" w:cs="Symbol"/>
                <w:sz w:val="10"/>
                <w:szCs w:val="10"/>
              </w:rPr>
              <w:t>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9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0"/>
                <w:szCs w:val="10"/>
              </w:rPr>
              <w:t></w:t>
            </w:r>
            <w:r>
              <w:rPr>
                <w:rFonts w:ascii="Symbol" w:hAnsi="Symbol" w:cs="Symbol"/>
                <w:sz w:val="10"/>
                <w:szCs w:val="10"/>
              </w:rPr>
              <w:t></w:t>
            </w:r>
            <w:r>
              <w:rPr>
                <w:rFonts w:ascii="Symbol" w:hAnsi="Symbol" w:cs="Symbol"/>
                <w:sz w:val="10"/>
                <w:szCs w:val="10"/>
              </w:rPr>
              <w:t>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928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является рефлексивным, поскольку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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но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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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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928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является симметричным, поскольку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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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но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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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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6360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R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является антисимметричным, поскольку</w:t>
            </w:r>
          </w:p>
        </w:tc>
        <w:tc>
          <w:tcPr>
            <w:tcW w:w="29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 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/>
        </w:trPr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 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 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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 но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R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</w:p>
        </w:tc>
        <w:tc>
          <w:tcPr>
            <w:tcW w:w="22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транзитивным,</w:t>
            </w:r>
          </w:p>
        </w:tc>
        <w:tc>
          <w:tcPr>
            <w:tcW w:w="1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поскольку</w:t>
            </w:r>
          </w:p>
        </w:tc>
        <w:tc>
          <w:tcPr>
            <w:tcW w:w="324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28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36"/>
          <w:szCs w:val="36"/>
        </w:rPr>
        <w:t></w:t>
      </w:r>
      <w:r>
        <w:rPr>
          <w:rFonts w:ascii="Symbol" w:hAnsi="Symbol" w:cs="Symbol"/>
          <w:i/>
          <w:iCs/>
          <w:sz w:val="28"/>
          <w:szCs w:val="28"/>
        </w:rPr>
        <w:t>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Symbol" w:hAnsi="Symbol" w:cs="Symbol"/>
          <w:i/>
          <w:iCs/>
          <w:sz w:val="28"/>
          <w:szCs w:val="28"/>
        </w:rPr>
        <w:t>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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right="5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Виды отношений 1. Отношения эквивалентности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238" w:lineRule="auto"/>
        <w:ind w:firstLine="4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Некоторые элементы множества можно рассматривать как эквивалентные в том случае, когда любой из этих элементов при некотором рассмотрении может быть заменен другим. В этом случае говорят, что данные элементы находятся в отношении эквивалентности.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277" w:lineRule="auto"/>
        <w:ind w:right="20" w:firstLine="4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</w:t>
      </w:r>
      <w:r>
        <w:rPr>
          <w:rFonts w:ascii="Arial" w:hAnsi="Arial" w:cs="Arial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на множестве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отношением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эквивалентности, </w:t>
      </w:r>
      <w:r>
        <w:rPr>
          <w:rFonts w:ascii="Times New Roman" w:hAnsi="Times New Roman" w:cs="Times New Roman"/>
          <w:sz w:val="28"/>
          <w:szCs w:val="28"/>
        </w:rPr>
        <w:t>если оно рефлексивно, симметрично и транзитивно.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428" w:right="1120" w:bottom="1440" w:left="1200" w:header="720" w:footer="720" w:gutter="0"/>
          <w:cols w:space="720" w:equalWidth="0">
            <w:col w:w="9580"/>
          </w:cols>
          <w:noEndnote/>
        </w:sectPr>
      </w:pPr>
    </w:p>
    <w:p w:rsidR="00000000" w:rsidRDefault="007D38E1">
      <w:pPr>
        <w:pStyle w:val="a0"/>
        <w:widowControl w:val="0"/>
        <w:numPr>
          <w:ilvl w:val="0"/>
          <w:numId w:val="7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325" w:lineRule="exact"/>
        <w:ind w:left="600" w:right="20" w:hanging="600"/>
        <w:jc w:val="both"/>
        <w:rPr>
          <w:rFonts w:ascii="Times New Roman" w:hAnsi="Times New Roman" w:cs="Times New Roman"/>
          <w:sz w:val="28"/>
          <w:szCs w:val="28"/>
        </w:rPr>
      </w:pPr>
      <w:bookmarkStart w:id="4" w:name="page9"/>
      <w:bookmarkEnd w:id="4"/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r>
        <w:rPr>
          <w:rFonts w:ascii="Times New Roman" w:hAnsi="Times New Roman" w:cs="Times New Roman"/>
          <w:b/>
          <w:bCs/>
          <w:sz w:val="28"/>
          <w:szCs w:val="28"/>
        </w:rPr>
        <w:t>рефлексивности</w:t>
      </w:r>
      <w:r>
        <w:rPr>
          <w:rFonts w:ascii="Times New Roman" w:hAnsi="Times New Roman" w:cs="Times New Roman"/>
          <w:sz w:val="28"/>
          <w:szCs w:val="28"/>
        </w:rPr>
        <w:t xml:space="preserve"> проявляется в том, что каждый элемент эквивалентен самому себе или </w:t>
      </w:r>
      <w:r>
        <w:rPr>
          <w:rFonts w:ascii="Arial" w:hAnsi="Arial" w:cs="Arial"/>
          <w:i/>
          <w:iCs/>
          <w:sz w:val="28"/>
          <w:szCs w:val="28"/>
        </w:rPr>
        <w:t>x x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000000" w:rsidRDefault="007D38E1">
      <w:pPr>
        <w:pStyle w:val="a0"/>
        <w:widowControl w:val="0"/>
        <w:numPr>
          <w:ilvl w:val="0"/>
          <w:numId w:val="7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334" w:lineRule="exact"/>
        <w:ind w:left="600" w:hanging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Выск</w:t>
      </w:r>
      <w:r>
        <w:rPr>
          <w:rFonts w:ascii="Times New Roman" w:hAnsi="Times New Roman" w:cs="Times New Roman"/>
          <w:sz w:val="28"/>
          <w:szCs w:val="28"/>
        </w:rPr>
        <w:t xml:space="preserve">азывание, что два элемента являются эквивалентными, не требует уточнения, какой из элементов рассматривается первым, какой вторым, т. е. имеет место </w:t>
      </w:r>
      <w:r>
        <w:rPr>
          <w:rFonts w:ascii="Arial" w:hAnsi="Arial" w:cs="Arial"/>
          <w:i/>
          <w:iCs/>
          <w:sz w:val="27"/>
          <w:szCs w:val="27"/>
        </w:rPr>
        <w:t>x y y x</w:t>
      </w:r>
      <w:r>
        <w:rPr>
          <w:rFonts w:ascii="Times New Roman" w:hAnsi="Times New Roman" w:cs="Times New Roman"/>
          <w:sz w:val="28"/>
          <w:szCs w:val="28"/>
        </w:rPr>
        <w:t xml:space="preserve"> - свойство </w:t>
      </w:r>
      <w:r>
        <w:rPr>
          <w:rFonts w:ascii="Times New Roman" w:hAnsi="Times New Roman" w:cs="Times New Roman"/>
          <w:b/>
          <w:bCs/>
          <w:sz w:val="28"/>
          <w:szCs w:val="28"/>
        </w:rPr>
        <w:t>симметричности.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7D38E1">
      <w:pPr>
        <w:pStyle w:val="a0"/>
        <w:widowControl w:val="0"/>
        <w:numPr>
          <w:ilvl w:val="0"/>
          <w:numId w:val="7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39" w:lineRule="auto"/>
        <w:ind w:left="600" w:hanging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элемента, эквивалентные третьему, эквивалентны между собой, ил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322" w:lineRule="exact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место </w:t>
      </w:r>
      <w:r>
        <w:rPr>
          <w:rFonts w:ascii="Arial" w:hAnsi="Arial" w:cs="Arial"/>
          <w:i/>
          <w:iCs/>
          <w:sz w:val="27"/>
          <w:szCs w:val="27"/>
        </w:rPr>
        <w:t>x  y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Arial" w:hAnsi="Arial" w:cs="Arial"/>
          <w:i/>
          <w:iCs/>
          <w:sz w:val="27"/>
          <w:szCs w:val="27"/>
        </w:rPr>
        <w:t>y  z  z  z</w:t>
      </w:r>
      <w:r>
        <w:rPr>
          <w:rFonts w:ascii="Times New Roman" w:hAnsi="Times New Roman" w:cs="Times New Roman"/>
          <w:sz w:val="28"/>
          <w:szCs w:val="28"/>
        </w:rPr>
        <w:t xml:space="preserve"> - свойство </w:t>
      </w:r>
      <w:r>
        <w:rPr>
          <w:rFonts w:ascii="Times New Roman" w:hAnsi="Times New Roman" w:cs="Times New Roman"/>
          <w:b/>
          <w:bCs/>
          <w:sz w:val="28"/>
          <w:szCs w:val="28"/>
        </w:rPr>
        <w:t>транзитивности.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322" w:lineRule="exac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 качестве общего символа отношения эквивалентности используется символ « » (иногда символ « »). Для отдельных частных отношений эквивалентности используются другие символы: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247" w:lineRule="auto"/>
        <w:ind w:left="360" w:right="4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«=»-для обозначения равенства; « </w:t>
      </w:r>
      <w:r w:rsidR="0071100E">
        <w:rPr>
          <w:rFonts w:ascii="Times New Roman" w:hAnsi="Times New Roman" w:cs="Times New Roman"/>
          <w:sz w:val="24"/>
          <w:szCs w:val="24"/>
        </w:rPr>
        <w:pict>
          <v:shape id="_x0000_i1025" type="#_x0000_t75" style="width:.75pt;height:18.75pt">
            <v:imagedata r:id="rId8" o:title=""/>
          </v:shape>
        </w:pict>
      </w:r>
      <w:r w:rsidR="0071100E">
        <w:rPr>
          <w:rFonts w:ascii="Times New Roman" w:hAnsi="Times New Roman" w:cs="Times New Roman"/>
          <w:sz w:val="24"/>
          <w:szCs w:val="24"/>
        </w:rPr>
        <w:pict>
          <v:shape id="_x0000_i1026" type="#_x0000_t75" style="width:.75pt;height:18.75pt">
            <v:imagedata r:id="rId8" o:title="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 » - для обозначения параллельности;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322" w:lineRule="exac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«   » или «   »- для обозначения логической эквивалентности.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tabs>
          <w:tab w:val="left" w:pos="3000"/>
        </w:tabs>
        <w:autoSpaceDE w:val="0"/>
        <w:autoSpaceDN w:val="0"/>
        <w:adjustRightInd w:val="0"/>
        <w:spacing w:after="0" w:line="323" w:lineRule="exac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Пример. Пусть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8"/>
          <w:szCs w:val="28"/>
        </w:rPr>
        <w:t xml:space="preserve">1,2,3,4,5,6 </w:t>
      </w:r>
      <w:r>
        <w:rPr>
          <w:rFonts w:ascii="Times New Roman" w:hAnsi="Times New Roman" w:cs="Times New Roman"/>
          <w:sz w:val="28"/>
          <w:szCs w:val="28"/>
        </w:rPr>
        <w:t>и дано отношение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numPr>
          <w:ilvl w:val="1"/>
          <w:numId w:val="8"/>
        </w:numPr>
        <w:tabs>
          <w:tab w:val="clear" w:pos="1440"/>
          <w:tab w:val="num" w:pos="1251"/>
        </w:tabs>
        <w:overflowPunct w:val="0"/>
        <w:autoSpaceDE w:val="0"/>
        <w:autoSpaceDN w:val="0"/>
        <w:adjustRightInd w:val="0"/>
        <w:spacing w:after="0" w:line="370" w:lineRule="exact"/>
        <w:ind w:left="500" w:right="2680" w:hanging="117"/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1,1 , 2,2 , 3,3 , 4,4 , 5,5 , 6,6 , 1,2 , 1,4 , 2,1 , 2,4 , 3,5 , 5,3 , 4,1 , 4,2 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255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Легко проверить, что данное отношение рефлексивно, симметрично и транзитивно. Поэтому оно является отношением эквивалентности на множестве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эквивалентности </w:t>
      </w:r>
      <w:r>
        <w:rPr>
          <w:rFonts w:ascii="Arial" w:hAnsi="Arial" w:cs="Arial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на множестве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разбивает его на подмножества, элементы которых эквивалентны друг другу и не эквивалентны элементам других подмножеств. В контексте отношений эквивалентности эти подмножества называются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классами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эквивалентности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отношению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364" w:lineRule="exact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разбиение можно представлять себе следующим образом. Пусть множество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— это набор разноцветных шаров, а отношение </w:t>
      </w:r>
      <w:r>
        <w:rPr>
          <w:rFonts w:ascii="Arial" w:hAnsi="Arial" w:cs="Arial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задается условием: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b R</w:t>
      </w:r>
      <w:r>
        <w:rPr>
          <w:rFonts w:ascii="Times New Roman" w:hAnsi="Times New Roman" w:cs="Times New Roman"/>
          <w:sz w:val="28"/>
          <w:szCs w:val="28"/>
        </w:rPr>
        <w:t xml:space="preserve"> тогда и только тогда, когда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Arial" w:hAnsi="Arial" w:cs="Arial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имеют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249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одинаковый цвет. Поскольку </w:t>
      </w:r>
      <w:r>
        <w:rPr>
          <w:rFonts w:ascii="Arial" w:hAnsi="Arial" w:cs="Arial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отношение эквивалентности, каждый класс эквивалентности будет состоять из шаров, имеющих одинаковый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цвет. Если определить отношение </w:t>
      </w:r>
      <w:r>
        <w:rPr>
          <w:rFonts w:ascii="Arial" w:hAnsi="Arial" w:cs="Arial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условием: 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b  R</w:t>
      </w:r>
      <w:r>
        <w:rPr>
          <w:rFonts w:ascii="Times New Roman" w:hAnsi="Times New Roman" w:cs="Times New Roman"/>
          <w:sz w:val="28"/>
          <w:szCs w:val="28"/>
        </w:rPr>
        <w:t xml:space="preserve"> тогда и только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1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271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тогда, когда шары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Arial" w:hAnsi="Arial" w:cs="Arial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имеют одинаковый диаметр, то каждый класс эквивалентно</w:t>
      </w:r>
      <w:r>
        <w:rPr>
          <w:rFonts w:ascii="Times New Roman" w:hAnsi="Times New Roman" w:cs="Times New Roman"/>
          <w:sz w:val="28"/>
          <w:szCs w:val="28"/>
        </w:rPr>
        <w:t>сти будет состоять из шаров одинакового размера.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323" w:lineRule="exact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Arial" w:hAnsi="Arial" w:cs="Arial"/>
          <w:i/>
          <w:iCs/>
          <w:sz w:val="27"/>
          <w:szCs w:val="27"/>
        </w:rPr>
        <w:t>a  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Arial" w:hAnsi="Arial" w:cs="Arial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— отношение эквивалентности на </w:t>
      </w:r>
      <w:r>
        <w:rPr>
          <w:rFonts w:ascii="Arial" w:hAnsi="Arial" w:cs="Arial"/>
          <w:i/>
          <w:iCs/>
          <w:sz w:val="28"/>
          <w:szCs w:val="28"/>
        </w:rPr>
        <w:t>A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Пусть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"/>
        <w:gridCol w:w="460"/>
        <w:gridCol w:w="4160"/>
        <w:gridCol w:w="20"/>
        <w:gridCol w:w="1460"/>
        <w:gridCol w:w="20"/>
        <w:gridCol w:w="33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"/>
        </w:trPr>
        <w:tc>
          <w:tcPr>
            <w:tcW w:w="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обозначает   множество</w:t>
            </w:r>
            <w:r>
              <w:rPr>
                <w:rFonts w:ascii="Arial" w:hAnsi="Arial" w:cs="Arial"/>
                <w:i/>
                <w:iCs/>
                <w:w w:val="99"/>
                <w:sz w:val="28"/>
                <w:szCs w:val="28"/>
              </w:rPr>
              <w:t>x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xRa   x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3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a  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  называемое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143" w:lineRule="exact"/>
              <w:ind w:right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a</w:t>
            </w:r>
          </w:p>
        </w:tc>
        <w:tc>
          <w:tcPr>
            <w:tcW w:w="4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3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45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классом  эквивалентности</w:t>
      </w:r>
      <w:r>
        <w:rPr>
          <w:rFonts w:ascii="Times New Roman" w:hAnsi="Times New Roman" w:cs="Times New Roman"/>
          <w:sz w:val="28"/>
          <w:szCs w:val="28"/>
        </w:rPr>
        <w:t>,  содержащим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  Символ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обозначает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всех классов эквивалентности множества 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по отношению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99" w:right="1120" w:bottom="1440" w:left="1200" w:header="720" w:footer="720" w:gutter="0"/>
          <w:cols w:space="720" w:equalWidth="0">
            <w:col w:w="9580"/>
          </w:cols>
          <w:noEndnote/>
        </w:sect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  <w:bookmarkStart w:id="5" w:name="page11"/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>1,2,3,4,5,6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дано отношение эквивалентности: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numPr>
          <w:ilvl w:val="1"/>
          <w:numId w:val="9"/>
        </w:numPr>
        <w:tabs>
          <w:tab w:val="clear" w:pos="1440"/>
          <w:tab w:val="num" w:pos="891"/>
        </w:tabs>
        <w:overflowPunct w:val="0"/>
        <w:autoSpaceDE w:val="0"/>
        <w:autoSpaceDN w:val="0"/>
        <w:adjustRightInd w:val="0"/>
        <w:spacing w:after="0" w:line="370" w:lineRule="exact"/>
        <w:ind w:left="140" w:right="3020" w:hanging="117"/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1,1 , 2,2 , 3,3 , 4,4 , 5,5 , 6,6 , 1,2 , 1,4 , 2,1 , 2,4 , 3,5 , 5,3 , 4,1 , 4,2 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24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эквивалентности по отношению </w:t>
      </w:r>
      <w:r>
        <w:rPr>
          <w:rFonts w:ascii="Arial" w:hAnsi="Arial" w:cs="Arial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были получены путем определения класса эквивалентности каждого элемента множества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98" w:right="1140" w:bottom="1440" w:left="1200" w:header="720" w:footer="720" w:gutter="0"/>
          <w:cols w:space="720" w:equalWidth="0">
            <w:col w:w="9560"/>
          </w:cols>
          <w:noEndnote/>
        </w:sectPr>
      </w:pP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00"/>
        <w:gridCol w:w="160"/>
        <w:gridCol w:w="100"/>
        <w:gridCol w:w="720"/>
        <w:gridCol w:w="20"/>
        <w:gridCol w:w="140"/>
        <w:gridCol w:w="80"/>
        <w:gridCol w:w="1900"/>
        <w:gridCol w:w="20"/>
        <w:gridCol w:w="1280"/>
        <w:gridCol w:w="380"/>
        <w:gridCol w:w="100"/>
        <w:gridCol w:w="60"/>
        <w:gridCol w:w="160"/>
        <w:gridCol w:w="5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"/>
        </w:trPr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76"/>
                <w:sz w:val="28"/>
                <w:szCs w:val="28"/>
              </w:rPr>
              <w:t>1</w:t>
            </w: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1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Arial" w:hAnsi="Arial" w:cs="Arial"/>
                <w:sz w:val="28"/>
                <w:szCs w:val="28"/>
              </w:rPr>
              <w:t>,1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R   x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7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xR</w:t>
            </w:r>
            <w:r>
              <w:rPr>
                <w:rFonts w:ascii="Arial" w:hAnsi="Arial" w:cs="Arial"/>
                <w:sz w:val="28"/>
                <w:szCs w:val="28"/>
              </w:rPr>
              <w:t>1   1,2,4</w:t>
            </w:r>
          </w:p>
        </w:tc>
        <w:tc>
          <w:tcPr>
            <w:tcW w:w="2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7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8"/>
                <w:szCs w:val="28"/>
              </w:rPr>
              <w:t>1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поскольку  </w:t>
            </w:r>
            <w:r>
              <w:rPr>
                <w:rFonts w:ascii="Arial" w:hAnsi="Arial" w:cs="Arial"/>
                <w:sz w:val="28"/>
                <w:szCs w:val="28"/>
              </w:rPr>
              <w:t>1,1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8"/>
                <w:szCs w:val="28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 к.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"/>
        </w:trPr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06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где </w:t>
            </w:r>
            <w:r>
              <w:rPr>
                <w:rFonts w:ascii="Arial" w:hAnsi="Arial" w:cs="Arial"/>
                <w:sz w:val="23"/>
                <w:szCs w:val="23"/>
              </w:rPr>
              <w:t>1</w:t>
            </w:r>
          </w:p>
        </w:tc>
        <w:tc>
          <w:tcPr>
            <w:tcW w:w="1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2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382" w:lineRule="exact"/>
        <w:ind w:firstLine="15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4,1 </w:t>
      </w:r>
      <w:r>
        <w:rPr>
          <w:rFonts w:ascii="Arial" w:hAnsi="Arial" w:cs="Arial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, и не существует никакого иного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Точно так же, получаем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"/>
        <w:gridCol w:w="180"/>
        <w:gridCol w:w="120"/>
        <w:gridCol w:w="700"/>
        <w:gridCol w:w="20"/>
        <w:gridCol w:w="20"/>
        <w:gridCol w:w="20"/>
        <w:gridCol w:w="20"/>
        <w:gridCol w:w="20"/>
        <w:gridCol w:w="20"/>
        <w:gridCol w:w="20"/>
        <w:gridCol w:w="2020"/>
        <w:gridCol w:w="20"/>
        <w:gridCol w:w="20"/>
        <w:gridCol w:w="20"/>
        <w:gridCol w:w="20"/>
        <w:gridCol w:w="20"/>
        <w:gridCol w:w="20"/>
        <w:gridCol w:w="20"/>
        <w:gridCol w:w="420"/>
        <w:gridCol w:w="1060"/>
        <w:gridCol w:w="3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"/>
        </w:trPr>
        <w:tc>
          <w:tcPr>
            <w:tcW w:w="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8"/>
                <w:szCs w:val="28"/>
              </w:rPr>
              <w:t>2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Arial" w:hAnsi="Arial" w:cs="Arial"/>
                <w:sz w:val="28"/>
                <w:szCs w:val="28"/>
              </w:rPr>
              <w:t>,2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R   x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8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xR</w:t>
            </w:r>
            <w:r>
              <w:rPr>
                <w:rFonts w:ascii="Arial" w:hAnsi="Arial" w:cs="Arial"/>
                <w:sz w:val="28"/>
                <w:szCs w:val="28"/>
              </w:rPr>
              <w:t>2   2,1,4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"/>
        </w:trPr>
        <w:tc>
          <w:tcPr>
            <w:tcW w:w="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8"/>
                <w:szCs w:val="28"/>
              </w:rPr>
              <w:t>3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8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Arial" w:hAnsi="Arial" w:cs="Arial"/>
                <w:sz w:val="28"/>
                <w:szCs w:val="28"/>
              </w:rPr>
              <w:t>,3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R   x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0"/>
                <w:sz w:val="28"/>
                <w:szCs w:val="28"/>
              </w:rPr>
              <w:t>xR</w:t>
            </w:r>
            <w:r>
              <w:rPr>
                <w:rFonts w:ascii="Arial" w:hAnsi="Arial" w:cs="Arial"/>
                <w:w w:val="80"/>
                <w:sz w:val="28"/>
                <w:szCs w:val="28"/>
              </w:rPr>
              <w:t>3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3,5</w:t>
            </w: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"/>
        </w:trPr>
        <w:tc>
          <w:tcPr>
            <w:tcW w:w="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8"/>
                <w:szCs w:val="28"/>
              </w:rPr>
              <w:t>4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14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Arial" w:hAnsi="Arial" w:cs="Arial"/>
                <w:sz w:val="28"/>
                <w:szCs w:val="28"/>
              </w:rPr>
              <w:t>,4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R   x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0"/>
                <w:sz w:val="28"/>
                <w:szCs w:val="28"/>
              </w:rPr>
              <w:t>xR</w:t>
            </w:r>
            <w:r>
              <w:rPr>
                <w:rFonts w:ascii="Arial" w:hAnsi="Arial" w:cs="Arial"/>
                <w:w w:val="80"/>
                <w:sz w:val="28"/>
                <w:szCs w:val="28"/>
              </w:rPr>
              <w:t>4</w:t>
            </w:r>
          </w:p>
        </w:tc>
        <w:tc>
          <w:tcPr>
            <w:tcW w:w="14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4,1,2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4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"/>
        </w:trPr>
        <w:tc>
          <w:tcPr>
            <w:tcW w:w="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8"/>
                <w:szCs w:val="28"/>
              </w:rPr>
              <w:t>5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8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Arial" w:hAnsi="Arial" w:cs="Arial"/>
                <w:sz w:val="28"/>
                <w:szCs w:val="28"/>
              </w:rPr>
              <w:t>,5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R   x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8"/>
                <w:sz w:val="28"/>
                <w:szCs w:val="28"/>
              </w:rPr>
              <w:t>xR</w:t>
            </w:r>
            <w:r>
              <w:rPr>
                <w:rFonts w:ascii="Arial" w:hAnsi="Arial" w:cs="Arial"/>
                <w:w w:val="88"/>
                <w:sz w:val="28"/>
                <w:szCs w:val="28"/>
              </w:rPr>
              <w:t>5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5,3</w:t>
            </w: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"/>
        </w:trPr>
        <w:tc>
          <w:tcPr>
            <w:tcW w:w="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8"/>
                <w:szCs w:val="28"/>
              </w:rPr>
              <w:t>6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8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Arial" w:hAnsi="Arial" w:cs="Arial"/>
                <w:sz w:val="28"/>
                <w:szCs w:val="28"/>
              </w:rPr>
              <w:t>,6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R   x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54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xR</w:t>
            </w:r>
            <w:r>
              <w:rPr>
                <w:rFonts w:ascii="Arial" w:hAnsi="Arial" w:cs="Arial"/>
                <w:sz w:val="28"/>
                <w:szCs w:val="28"/>
              </w:rPr>
              <w:t>6   6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4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D38E1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7D38E1">
      <w:pPr>
        <w:pStyle w:val="a0"/>
        <w:widowControl w:val="0"/>
        <w:overflowPunct w:val="0"/>
        <w:autoSpaceDE w:val="0"/>
        <w:autoSpaceDN w:val="0"/>
        <w:adjustRightInd w:val="0"/>
        <w:spacing w:after="0" w:line="413" w:lineRule="exact"/>
        <w:ind w:firstLine="4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2,1 </w:t>
      </w:r>
      <w:r>
        <w:rPr>
          <w:rFonts w:ascii="Arial" w:hAnsi="Arial" w:cs="Arial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4 1 </w:t>
      </w:r>
      <w:r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такого, что </w:t>
      </w: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,1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7D38E1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00000">
      <w:type w:val="continuous"/>
      <w:pgSz w:w="11906" w:h="16838"/>
      <w:pgMar w:top="1098" w:right="1140" w:bottom="1440" w:left="1200" w:header="720" w:footer="720" w:gutter="0"/>
      <w:cols w:num="2" w:space="160" w:equalWidth="0">
        <w:col w:w="5860" w:space="160"/>
        <w:col w:w="35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</w:lvl>
    <w:lvl w:ilvl="1" w:tplc="000012DB">
      <w:start w:val="18"/>
      <w:numFmt w:val="upp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F3E"/>
    <w:multiLevelType w:val="hybridMultilevel"/>
    <w:tmpl w:val="00000099"/>
    <w:lvl w:ilvl="0" w:tplc="0000012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0000305E">
      <w:start w:val="18"/>
      <w:numFmt w:val="upp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53C"/>
    <w:multiLevelType w:val="hybridMultilevel"/>
    <w:tmpl w:val="00007E87"/>
    <w:lvl w:ilvl="0" w:tplc="00003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decimal"/>
      <w:lvlText w:val="2.1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440D"/>
    <w:multiLevelType w:val="hybridMultilevel"/>
    <w:tmpl w:val="0000491C"/>
    <w:lvl w:ilvl="0" w:tplc="00004D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00004DB7">
      <w:start w:val="18"/>
      <w:numFmt w:val="upp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decimal"/>
      <w:lvlText w:val="2.2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2"/>
      <w:numFmt w:val="decimal"/>
      <w:lvlText w:val="2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100E"/>
    <w:rsid w:val="0071100E"/>
    <w:rsid w:val="007D3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3</ap:Pages>
  <ap:Words>1150</ap:Words>
  <ap:Characters>6561</ap:Characters>
  <ap:Application>convertonlinefree.com</ap:Application>
  <ap:DocSecurity>4</ap:DocSecurity>
  <ap:Lines>54</ap:Lines>
  <ap:Paragraphs>15</ap:Paragraphs>
  <ap:ScaleCrop>false</ap:ScaleCrop>
  <ap:Company/>
  <ap:LinksUpToDate>false</ap:LinksUpToDate>
  <ap:CharactersWithSpaces>7696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-</cp:lastModifiedBy>
  <cp:revision>2</cp:revision>
  <dcterms:created xsi:type="dcterms:W3CDTF">2014-06-18T22:31:00Z</dcterms:created>
  <dcterms:modified xsi:type="dcterms:W3CDTF">2014-06-18T22:31:00Z</dcterms:modified>
</cp:coreProperties>
</file>