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5A3" w:rsidRPr="00C2608C" w:rsidRDefault="00F005A3" w:rsidP="00F005A3">
      <w:pPr>
        <w:rPr>
          <w:rFonts w:cstheme="minorHAnsi"/>
        </w:rPr>
      </w:pPr>
    </w:p>
    <w:p w:rsidR="00F005A3" w:rsidRPr="00C2608C" w:rsidRDefault="00F005A3" w:rsidP="00F005A3">
      <w:pPr>
        <w:rPr>
          <w:rFonts w:cstheme="minorHAnsi"/>
        </w:rPr>
      </w:pPr>
    </w:p>
    <w:p w:rsidR="00F005A3" w:rsidRPr="00C2608C" w:rsidRDefault="00F005A3" w:rsidP="00F005A3">
      <w:pPr>
        <w:rPr>
          <w:rFonts w:cstheme="minorHAnsi"/>
        </w:rPr>
      </w:pPr>
    </w:p>
    <w:p w:rsidR="00F005A3" w:rsidRPr="00C2608C" w:rsidRDefault="00F005A3" w:rsidP="00F005A3">
      <w:pPr>
        <w:rPr>
          <w:rFonts w:cstheme="minorHAnsi"/>
        </w:rPr>
      </w:pPr>
    </w:p>
    <w:p w:rsidR="00F005A3" w:rsidRPr="00C2608C" w:rsidRDefault="00F005A3" w:rsidP="00F005A3">
      <w:pPr>
        <w:rPr>
          <w:rFonts w:cstheme="minorHAnsi"/>
        </w:rPr>
      </w:pPr>
    </w:p>
    <w:p w:rsidR="00F005A3" w:rsidRPr="00C2608C" w:rsidRDefault="00F005A3" w:rsidP="00F005A3">
      <w:pPr>
        <w:rPr>
          <w:rFonts w:cstheme="minorHAnsi"/>
        </w:rPr>
      </w:pPr>
    </w:p>
    <w:p w:rsidR="00F005A3" w:rsidRPr="00C2608C" w:rsidRDefault="00F005A3" w:rsidP="00F005A3">
      <w:pPr>
        <w:jc w:val="center"/>
        <w:rPr>
          <w:rFonts w:cstheme="minorHAnsi"/>
          <w:sz w:val="48"/>
          <w:szCs w:val="48"/>
          <w:lang w:val="ru-RU"/>
        </w:rPr>
      </w:pPr>
    </w:p>
    <w:p w:rsidR="00F005A3" w:rsidRPr="00C2608C" w:rsidRDefault="00F005A3" w:rsidP="00F005A3">
      <w:pPr>
        <w:jc w:val="center"/>
        <w:rPr>
          <w:rFonts w:cstheme="minorHAnsi"/>
          <w:b/>
          <w:sz w:val="48"/>
          <w:szCs w:val="48"/>
        </w:rPr>
      </w:pPr>
      <w:r w:rsidRPr="00C2608C">
        <w:rPr>
          <w:rFonts w:cstheme="minorHAnsi"/>
          <w:b/>
          <w:sz w:val="48"/>
          <w:szCs w:val="48"/>
        </w:rPr>
        <w:t>Лабораторна робота №2</w:t>
      </w:r>
    </w:p>
    <w:p w:rsidR="00F005A3" w:rsidRPr="00C2608C" w:rsidRDefault="00F005A3" w:rsidP="00F005A3">
      <w:pPr>
        <w:rPr>
          <w:rFonts w:cstheme="minorHAnsi"/>
          <w:b/>
          <w:sz w:val="28"/>
          <w:szCs w:val="28"/>
        </w:rPr>
      </w:pPr>
      <w:r w:rsidRPr="00C2608C">
        <w:rPr>
          <w:rFonts w:cstheme="minorHAnsi"/>
          <w:sz w:val="28"/>
          <w:szCs w:val="28"/>
          <w:lang w:val="ru-RU"/>
        </w:rPr>
        <w:t xml:space="preserve">              </w:t>
      </w:r>
      <w:r w:rsidRPr="00C2608C">
        <w:rPr>
          <w:rFonts w:cstheme="minorHAnsi"/>
          <w:sz w:val="28"/>
          <w:szCs w:val="28"/>
        </w:rPr>
        <w:t xml:space="preserve">  </w:t>
      </w:r>
      <w:r w:rsidRPr="00C2608C">
        <w:rPr>
          <w:rFonts w:cstheme="minorHAnsi"/>
          <w:b/>
          <w:sz w:val="28"/>
          <w:szCs w:val="28"/>
        </w:rPr>
        <w:t>Проектування і дослідження пристроїв для множення чисел</w:t>
      </w:r>
    </w:p>
    <w:p w:rsidR="00F005A3" w:rsidRPr="00C2608C" w:rsidRDefault="00F005A3" w:rsidP="00F005A3">
      <w:pPr>
        <w:rPr>
          <w:rFonts w:cstheme="minorHAnsi"/>
          <w:sz w:val="28"/>
          <w:szCs w:val="28"/>
        </w:rPr>
      </w:pPr>
    </w:p>
    <w:p w:rsidR="00F005A3" w:rsidRPr="00C2608C" w:rsidRDefault="00F005A3" w:rsidP="00F005A3">
      <w:pPr>
        <w:rPr>
          <w:rFonts w:cstheme="minorHAnsi"/>
          <w:sz w:val="28"/>
          <w:szCs w:val="28"/>
        </w:rPr>
      </w:pPr>
    </w:p>
    <w:p w:rsidR="00F005A3" w:rsidRPr="00C2608C" w:rsidRDefault="00F005A3" w:rsidP="00F005A3">
      <w:pPr>
        <w:rPr>
          <w:rFonts w:cstheme="minorHAnsi"/>
          <w:sz w:val="28"/>
          <w:szCs w:val="28"/>
        </w:rPr>
      </w:pPr>
    </w:p>
    <w:p w:rsidR="00F005A3" w:rsidRPr="00C2608C" w:rsidRDefault="00F005A3" w:rsidP="00F005A3">
      <w:pPr>
        <w:rPr>
          <w:rFonts w:cstheme="minorHAnsi"/>
          <w:sz w:val="28"/>
          <w:szCs w:val="28"/>
        </w:rPr>
      </w:pPr>
    </w:p>
    <w:p w:rsidR="00F005A3" w:rsidRPr="00C2608C" w:rsidRDefault="00F005A3" w:rsidP="00F005A3">
      <w:pPr>
        <w:rPr>
          <w:rFonts w:cstheme="minorHAnsi"/>
          <w:sz w:val="28"/>
          <w:szCs w:val="28"/>
        </w:rPr>
      </w:pPr>
    </w:p>
    <w:p w:rsidR="00F005A3" w:rsidRPr="00C2608C" w:rsidRDefault="00F005A3" w:rsidP="00F005A3">
      <w:pPr>
        <w:rPr>
          <w:rFonts w:cstheme="minorHAnsi"/>
          <w:sz w:val="28"/>
          <w:szCs w:val="28"/>
        </w:rPr>
      </w:pPr>
    </w:p>
    <w:p w:rsidR="00F005A3" w:rsidRPr="00C2608C" w:rsidRDefault="00F005A3" w:rsidP="00F005A3">
      <w:pPr>
        <w:rPr>
          <w:rFonts w:cstheme="minorHAnsi"/>
          <w:sz w:val="28"/>
          <w:szCs w:val="28"/>
        </w:rPr>
      </w:pPr>
    </w:p>
    <w:p w:rsidR="00F005A3" w:rsidRPr="00C2608C" w:rsidRDefault="00F005A3" w:rsidP="00F005A3">
      <w:pPr>
        <w:rPr>
          <w:rFonts w:cstheme="minorHAnsi"/>
          <w:sz w:val="28"/>
          <w:szCs w:val="28"/>
        </w:rPr>
      </w:pPr>
    </w:p>
    <w:p w:rsidR="00F005A3" w:rsidRPr="00C2608C" w:rsidRDefault="00F005A3" w:rsidP="00F005A3">
      <w:pPr>
        <w:rPr>
          <w:rFonts w:cstheme="minorHAnsi"/>
          <w:sz w:val="28"/>
          <w:szCs w:val="28"/>
        </w:rPr>
      </w:pPr>
    </w:p>
    <w:p w:rsidR="00F005A3" w:rsidRPr="00C2608C" w:rsidRDefault="00F005A3" w:rsidP="00F005A3">
      <w:pPr>
        <w:rPr>
          <w:rFonts w:cstheme="minorHAnsi"/>
          <w:sz w:val="28"/>
          <w:szCs w:val="28"/>
        </w:rPr>
      </w:pPr>
    </w:p>
    <w:p w:rsidR="00F005A3" w:rsidRPr="00C2608C" w:rsidRDefault="00F005A3" w:rsidP="00F005A3">
      <w:pPr>
        <w:rPr>
          <w:rFonts w:cstheme="minorHAnsi"/>
          <w:sz w:val="28"/>
          <w:szCs w:val="28"/>
        </w:rPr>
      </w:pPr>
    </w:p>
    <w:p w:rsidR="00F005A3" w:rsidRPr="00C2608C" w:rsidRDefault="00F005A3" w:rsidP="00F005A3">
      <w:pPr>
        <w:rPr>
          <w:rFonts w:cstheme="minorHAnsi"/>
          <w:sz w:val="28"/>
          <w:szCs w:val="28"/>
        </w:rPr>
      </w:pPr>
    </w:p>
    <w:p w:rsidR="00F005A3" w:rsidRPr="00C2608C" w:rsidRDefault="00F005A3" w:rsidP="00F005A3">
      <w:pPr>
        <w:spacing w:after="0"/>
        <w:jc w:val="right"/>
        <w:rPr>
          <w:rFonts w:cstheme="minorHAnsi"/>
          <w:sz w:val="28"/>
          <w:szCs w:val="28"/>
        </w:rPr>
      </w:pPr>
      <w:r w:rsidRPr="00C2608C">
        <w:rPr>
          <w:rFonts w:cstheme="minorHAnsi"/>
          <w:sz w:val="28"/>
          <w:szCs w:val="28"/>
        </w:rPr>
        <w:tab/>
        <w:t xml:space="preserve">Виконав студент </w:t>
      </w:r>
    </w:p>
    <w:p w:rsidR="0046149E" w:rsidRDefault="0046149E" w:rsidP="00F005A3">
      <w:pPr>
        <w:spacing w:after="240"/>
        <w:jc w:val="right"/>
        <w:rPr>
          <w:rFonts w:cstheme="minorHAnsi"/>
          <w:sz w:val="28"/>
          <w:szCs w:val="28"/>
        </w:rPr>
      </w:pPr>
    </w:p>
    <w:p w:rsidR="0046149E" w:rsidRDefault="0046149E" w:rsidP="00F005A3">
      <w:pPr>
        <w:spacing w:after="240"/>
        <w:jc w:val="right"/>
        <w:rPr>
          <w:rFonts w:cstheme="minorHAnsi"/>
          <w:sz w:val="28"/>
          <w:szCs w:val="28"/>
        </w:rPr>
      </w:pPr>
    </w:p>
    <w:p w:rsidR="00F005A3" w:rsidRPr="00C2608C" w:rsidRDefault="00F005A3" w:rsidP="00F005A3">
      <w:pPr>
        <w:spacing w:after="240"/>
        <w:jc w:val="right"/>
        <w:rPr>
          <w:rFonts w:cstheme="minorHAnsi"/>
          <w:sz w:val="28"/>
          <w:szCs w:val="28"/>
        </w:rPr>
      </w:pPr>
      <w:r w:rsidRPr="00C2608C">
        <w:rPr>
          <w:rFonts w:cstheme="minorHAnsi"/>
          <w:sz w:val="28"/>
          <w:szCs w:val="28"/>
        </w:rPr>
        <w:t xml:space="preserve">Номер залікової книжки: 4209                                                                        </w:t>
      </w:r>
    </w:p>
    <w:p w:rsidR="00862117" w:rsidRPr="00C2608C" w:rsidRDefault="00F005A3" w:rsidP="00F005A3">
      <w:pPr>
        <w:jc w:val="center"/>
        <w:rPr>
          <w:rFonts w:cstheme="minorHAnsi"/>
          <w:sz w:val="24"/>
          <w:szCs w:val="24"/>
        </w:rPr>
      </w:pPr>
      <w:r w:rsidRPr="00C2608C">
        <w:rPr>
          <w:rFonts w:cstheme="minorHAnsi"/>
          <w:sz w:val="24"/>
          <w:szCs w:val="24"/>
        </w:rPr>
        <w:t>Київ 2015 н.р.</w:t>
      </w:r>
    </w:p>
    <w:p w:rsidR="00F005A3" w:rsidRPr="00C2608C" w:rsidRDefault="00F005A3" w:rsidP="00F005A3">
      <w:pPr>
        <w:jc w:val="center"/>
        <w:rPr>
          <w:rFonts w:cstheme="minorHAnsi"/>
          <w:b/>
          <w:sz w:val="32"/>
          <w:szCs w:val="32"/>
        </w:rPr>
      </w:pPr>
      <w:r w:rsidRPr="00C2608C">
        <w:rPr>
          <w:rFonts w:cstheme="minorHAnsi"/>
          <w:b/>
          <w:sz w:val="32"/>
          <w:szCs w:val="32"/>
        </w:rPr>
        <w:lastRenderedPageBreak/>
        <w:t>Теоретичні відомості:</w:t>
      </w:r>
    </w:p>
    <w:p w:rsidR="00F005A3" w:rsidRPr="00C2608C" w:rsidRDefault="00F005A3" w:rsidP="00F005A3">
      <w:pPr>
        <w:ind w:firstLine="284"/>
        <w:jc w:val="both"/>
        <w:rPr>
          <w:rFonts w:cstheme="minorHAnsi"/>
        </w:rPr>
      </w:pPr>
      <w:r w:rsidRPr="00C2608C">
        <w:rPr>
          <w:rFonts w:cstheme="minorHAnsi"/>
        </w:rPr>
        <w:t>При множенні чисел у прямих кодах знакові та основні розряди обробляються роздільно. Для визначення знака добутку здійснюють підсумовування по модулю 2 цифр, записаних в знакових розрядах співмножників. Будемо вважати, що множене Y і множник Х – правильні двійкові дроби виду Х=0,х</w:t>
      </w:r>
      <w:r w:rsidRPr="00C2608C">
        <w:rPr>
          <w:rFonts w:cstheme="minorHAnsi"/>
          <w:vertAlign w:val="subscript"/>
        </w:rPr>
        <w:t>1</w:t>
      </w:r>
      <w:r w:rsidRPr="00C2608C">
        <w:rPr>
          <w:rFonts w:cstheme="minorHAnsi"/>
        </w:rPr>
        <w:t>х</w:t>
      </w:r>
      <w:r w:rsidRPr="00C2608C">
        <w:rPr>
          <w:rFonts w:cstheme="minorHAnsi"/>
          <w:vertAlign w:val="subscript"/>
        </w:rPr>
        <w:t>2</w:t>
      </w:r>
      <w:r w:rsidRPr="00C2608C">
        <w:rPr>
          <w:rFonts w:cstheme="minorHAnsi"/>
        </w:rPr>
        <w:t>...х</w:t>
      </w:r>
      <w:r w:rsidRPr="00C2608C">
        <w:rPr>
          <w:rFonts w:cstheme="minorHAnsi"/>
          <w:vertAlign w:val="subscript"/>
        </w:rPr>
        <w:t>n</w:t>
      </w:r>
      <w:r w:rsidRPr="00C2608C">
        <w:rPr>
          <w:rFonts w:cstheme="minorHAnsi"/>
        </w:rPr>
        <w:t xml:space="preserve"> Y=0,y</w:t>
      </w:r>
      <w:r w:rsidRPr="00C2608C">
        <w:rPr>
          <w:rFonts w:cstheme="minorHAnsi"/>
          <w:vertAlign w:val="subscript"/>
        </w:rPr>
        <w:t>1</w:t>
      </w:r>
      <w:r w:rsidRPr="00C2608C">
        <w:rPr>
          <w:rFonts w:cstheme="minorHAnsi"/>
        </w:rPr>
        <w:t>y</w:t>
      </w:r>
      <w:r w:rsidRPr="00C2608C">
        <w:rPr>
          <w:rFonts w:cstheme="minorHAnsi"/>
          <w:vertAlign w:val="subscript"/>
        </w:rPr>
        <w:t>2</w:t>
      </w:r>
      <w:r w:rsidRPr="00C2608C">
        <w:rPr>
          <w:rFonts w:cstheme="minorHAnsi"/>
        </w:rPr>
        <w:t>...y</w:t>
      </w:r>
      <w:r w:rsidRPr="00C2608C">
        <w:rPr>
          <w:rFonts w:cstheme="minorHAnsi"/>
          <w:vertAlign w:val="subscript"/>
        </w:rPr>
        <w:t>n</w:t>
      </w:r>
      <w:r w:rsidRPr="00C2608C">
        <w:rPr>
          <w:rFonts w:cstheme="minorHAnsi"/>
        </w:rPr>
        <w:t>, де x</w:t>
      </w:r>
      <w:r w:rsidRPr="00C2608C">
        <w:rPr>
          <w:rFonts w:cstheme="minorHAnsi"/>
          <w:vertAlign w:val="subscript"/>
        </w:rPr>
        <w:t>i</w:t>
      </w:r>
      <w:r w:rsidRPr="00C2608C">
        <w:rPr>
          <w:rFonts w:cstheme="minorHAnsi"/>
        </w:rPr>
        <w:t>, y</w:t>
      </w:r>
      <w:r w:rsidRPr="00C2608C">
        <w:rPr>
          <w:rFonts w:cstheme="minorHAnsi"/>
          <w:vertAlign w:val="subscript"/>
        </w:rPr>
        <w:t>i</w:t>
      </w:r>
      <w:r w:rsidRPr="00C2608C">
        <w:rPr>
          <w:rFonts w:cstheme="minorHAnsi"/>
        </w:rPr>
        <w:t xml:space="preserve"> </w:t>
      </w:r>
      <w:r w:rsidRPr="00C2608C">
        <w:rPr>
          <w:rFonts w:cstheme="minorHAnsi"/>
        </w:rPr>
        <w:sym w:font="Symbol" w:char="F0CE"/>
      </w:r>
      <w:r w:rsidRPr="00C2608C">
        <w:rPr>
          <w:rFonts w:cstheme="minorHAnsi"/>
        </w:rPr>
        <w:t xml:space="preserve"> {0,1}. Тоді добуток Z модулів чисел дорівнює</w:t>
      </w:r>
    </w:p>
    <w:p w:rsidR="00F005A3" w:rsidRPr="00C2608C" w:rsidRDefault="00F005A3" w:rsidP="00F005A3">
      <w:pPr>
        <w:tabs>
          <w:tab w:val="left" w:pos="5812"/>
        </w:tabs>
        <w:ind w:firstLine="284"/>
        <w:jc w:val="both"/>
        <w:rPr>
          <w:rFonts w:cstheme="minorHAnsi"/>
        </w:rPr>
      </w:pPr>
      <w:r w:rsidRPr="00C2608C">
        <w:rPr>
          <w:rFonts w:cstheme="minorHAnsi"/>
          <w:position w:val="-10"/>
        </w:rPr>
        <w:object w:dxaOrig="50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21pt" o:ole="" filled="t">
            <v:imagedata r:id="rId6" o:title=""/>
          </v:shape>
          <o:OLEObject Type="Embed" ProgID="Equation.3" ShapeID="_x0000_i1025" DrawAspect="Content" ObjectID="_1502259737" r:id="rId7"/>
        </w:object>
      </w:r>
      <w:r w:rsidRPr="00C2608C">
        <w:rPr>
          <w:rFonts w:cstheme="minorHAnsi"/>
        </w:rPr>
        <w:t xml:space="preserve">         </w:t>
      </w:r>
      <w:r w:rsidRPr="00C2608C">
        <w:rPr>
          <w:rFonts w:cstheme="minorHAnsi"/>
        </w:rPr>
        <w:tab/>
        <w:t>(10.1)</w:t>
      </w:r>
    </w:p>
    <w:p w:rsidR="00F005A3" w:rsidRPr="00C2608C" w:rsidRDefault="00F005A3" w:rsidP="00F005A3">
      <w:pPr>
        <w:ind w:firstLine="284"/>
        <w:jc w:val="both"/>
        <w:rPr>
          <w:rFonts w:cstheme="minorHAnsi"/>
        </w:rPr>
      </w:pPr>
      <w:r w:rsidRPr="00C2608C">
        <w:rPr>
          <w:rFonts w:cstheme="minorHAnsi"/>
        </w:rPr>
        <w:t>Множення Y і Х може бути реалізоване шляхом виконання визначеного циклічного процесу, характер якого залежить від конкретної форми виразу (10.1). Один цикл множення складається з додавання чергового часткового добутку, що представляє собою добуток множеного на одну цифру множника, до суми часткових добутків. Розрізняють чотири способи множення.</w:t>
      </w:r>
    </w:p>
    <w:p w:rsidR="00F005A3" w:rsidRPr="00C2608C" w:rsidRDefault="00F005A3" w:rsidP="00F005A3">
      <w:pPr>
        <w:ind w:firstLine="284"/>
        <w:jc w:val="both"/>
        <w:rPr>
          <w:rFonts w:cstheme="minorHAnsi"/>
          <w:i/>
          <w:u w:val="single"/>
        </w:rPr>
      </w:pPr>
      <w:r w:rsidRPr="00C2608C">
        <w:rPr>
          <w:rFonts w:cstheme="minorHAnsi"/>
          <w:i/>
          <w:u w:val="single"/>
        </w:rPr>
        <w:t>Перший спосіб множення</w:t>
      </w:r>
    </w:p>
    <w:p w:rsidR="00F005A3" w:rsidRPr="00C2608C" w:rsidRDefault="00F005A3" w:rsidP="00F005A3">
      <w:pPr>
        <w:ind w:firstLine="284"/>
        <w:jc w:val="both"/>
        <w:rPr>
          <w:rFonts w:cstheme="minorHAnsi"/>
        </w:rPr>
      </w:pPr>
      <w:r w:rsidRPr="00C2608C">
        <w:rPr>
          <w:rFonts w:cstheme="minorHAnsi"/>
        </w:rPr>
        <w:t>Звідси випливає, що отримані суми i часткових добутків в i-м циклі (i=</w:t>
      </w:r>
      <w:r w:rsidRPr="00C2608C">
        <w:rPr>
          <w:rFonts w:cstheme="minorHAnsi"/>
          <w:position w:val="-8"/>
        </w:rPr>
        <w:object w:dxaOrig="340" w:dyaOrig="320">
          <v:shape id="_x0000_i1026" type="#_x0000_t75" style="width:14.25pt;height:13.5pt" o:ole="" filled="t">
            <v:imagedata r:id="rId8" o:title=""/>
          </v:shape>
          <o:OLEObject Type="Embed" ProgID="Equation.3" ShapeID="_x0000_i1026" DrawAspect="Content" ObjectID="_1502259738" r:id="rId9"/>
        </w:object>
      </w:r>
      <w:r w:rsidRPr="00C2608C">
        <w:rPr>
          <w:rFonts w:cstheme="minorHAnsi"/>
        </w:rPr>
        <w:t xml:space="preserve"> ) зводиться до обчислення </w:t>
      </w:r>
      <w:r w:rsidRPr="00C2608C">
        <w:rPr>
          <w:rFonts w:cstheme="minorHAnsi"/>
          <w:position w:val="-14"/>
        </w:rPr>
        <w:object w:dxaOrig="2340" w:dyaOrig="460">
          <v:shape id="_x0000_i1027" type="#_x0000_t75" style="width:117pt;height:23.25pt" o:ole="" filled="t">
            <v:imagedata r:id="rId10" o:title=""/>
          </v:shape>
          <o:OLEObject Type="Embed" ProgID="Equation.3" ShapeID="_x0000_i1027" DrawAspect="Content" ObjectID="_1502259739" r:id="rId11"/>
        </w:object>
      </w:r>
      <w:r w:rsidRPr="00C2608C">
        <w:rPr>
          <w:rFonts w:cstheme="minorHAnsi"/>
        </w:rPr>
        <w:t xml:space="preserve"> з початковими значеннями i=1, Z</w:t>
      </w:r>
      <w:r w:rsidRPr="00C2608C">
        <w:rPr>
          <w:rFonts w:cstheme="minorHAnsi"/>
          <w:vertAlign w:val="subscript"/>
        </w:rPr>
        <w:t>0</w:t>
      </w:r>
      <w:r w:rsidRPr="00C2608C">
        <w:rPr>
          <w:rFonts w:cstheme="minorHAnsi"/>
        </w:rPr>
        <w:t>=0, причому Z</w:t>
      </w:r>
      <w:r w:rsidRPr="00C2608C">
        <w:rPr>
          <w:rFonts w:cstheme="minorHAnsi"/>
          <w:vertAlign w:val="subscript"/>
        </w:rPr>
        <w:t>n</w:t>
      </w:r>
      <w:r w:rsidRPr="00C2608C">
        <w:rPr>
          <w:rFonts w:cstheme="minorHAnsi"/>
        </w:rPr>
        <w:t>=Z=YX. Множення здійснюється з молодших розрядів множника, сума часткових добутків зсувається вправо, а множене залишається нерухомим.</w:t>
      </w:r>
    </w:p>
    <w:p w:rsidR="00F005A3" w:rsidRPr="00C2608C" w:rsidRDefault="00F005A3" w:rsidP="00F005A3">
      <w:pPr>
        <w:ind w:firstLine="284"/>
        <w:jc w:val="both"/>
        <w:rPr>
          <w:rFonts w:cstheme="minorHAnsi"/>
          <w:u w:val="single"/>
        </w:rPr>
      </w:pPr>
      <w:r w:rsidRPr="00C2608C">
        <w:rPr>
          <w:rFonts w:cstheme="minorHAnsi"/>
          <w:i/>
          <w:u w:val="single"/>
        </w:rPr>
        <w:t>Другий спосіб множення</w:t>
      </w:r>
    </w:p>
    <w:p w:rsidR="00F005A3" w:rsidRPr="00C2608C" w:rsidRDefault="00F005A3" w:rsidP="00F005A3">
      <w:pPr>
        <w:ind w:firstLine="284"/>
        <w:jc w:val="both"/>
        <w:rPr>
          <w:rFonts w:cstheme="minorHAnsi"/>
        </w:rPr>
      </w:pPr>
      <w:r w:rsidRPr="00C2608C">
        <w:rPr>
          <w:rFonts w:cstheme="minorHAnsi"/>
        </w:rPr>
        <w:t xml:space="preserve">Запишемо (10.1) у вигляді </w:t>
      </w:r>
      <w:r w:rsidRPr="00C2608C">
        <w:rPr>
          <w:rFonts w:cstheme="minorHAnsi"/>
          <w:position w:val="-10"/>
        </w:rPr>
        <w:object w:dxaOrig="4580" w:dyaOrig="420">
          <v:shape id="_x0000_i1028" type="#_x0000_t75" style="width:242.25pt;height:21pt" o:ole="" filled="t">
            <v:imagedata r:id="rId12" o:title=""/>
          </v:shape>
          <o:OLEObject Type="Embed" ProgID="Equation.3" ShapeID="_x0000_i1028" DrawAspect="Content" ObjectID="_1502259740" r:id="rId13"/>
        </w:object>
      </w:r>
    </w:p>
    <w:p w:rsidR="00F005A3" w:rsidRPr="00C2608C" w:rsidRDefault="00F005A3" w:rsidP="00F005A3">
      <w:pPr>
        <w:ind w:firstLine="284"/>
        <w:jc w:val="both"/>
        <w:rPr>
          <w:rFonts w:cstheme="minorHAnsi"/>
        </w:rPr>
      </w:pPr>
      <w:r w:rsidRPr="00C2608C">
        <w:rPr>
          <w:rFonts w:cstheme="minorHAnsi"/>
        </w:rPr>
        <w:t>Очевидно, що процес множення може бути зведений до n-кратного виконання циклу</w:t>
      </w:r>
    </w:p>
    <w:p w:rsidR="00F005A3" w:rsidRPr="00C2608C" w:rsidRDefault="00F005A3" w:rsidP="00F005A3">
      <w:pPr>
        <w:ind w:firstLine="284"/>
        <w:jc w:val="both"/>
        <w:rPr>
          <w:rFonts w:cstheme="minorHAnsi"/>
        </w:rPr>
      </w:pPr>
      <w:r w:rsidRPr="00C2608C">
        <w:rPr>
          <w:rFonts w:cstheme="minorHAnsi"/>
          <w:position w:val="2"/>
        </w:rPr>
        <w:object w:dxaOrig="3120" w:dyaOrig="380">
          <v:shape id="_x0000_i1029" type="#_x0000_t75" style="width:155.25pt;height:18.75pt" o:ole="" filled="t">
            <v:imagedata r:id="rId14" o:title=""/>
          </v:shape>
          <o:OLEObject Type="Embed" ProgID="Equation.3" ShapeID="_x0000_i1029" DrawAspect="Content" ObjectID="_1502259741" r:id="rId15"/>
        </w:object>
      </w:r>
      <w:r w:rsidRPr="00C2608C">
        <w:rPr>
          <w:rFonts w:cstheme="minorHAnsi"/>
        </w:rPr>
        <w:t xml:space="preserve"> з початковими значеннями i=1, Y</w:t>
      </w:r>
      <w:r w:rsidRPr="00C2608C">
        <w:rPr>
          <w:rFonts w:cstheme="minorHAnsi"/>
          <w:vertAlign w:val="subscript"/>
        </w:rPr>
        <w:t>0</w:t>
      </w:r>
      <w:r w:rsidRPr="00C2608C">
        <w:rPr>
          <w:rFonts w:cstheme="minorHAnsi"/>
        </w:rPr>
        <w:t>=Y2</w:t>
      </w:r>
      <w:r w:rsidRPr="00C2608C">
        <w:rPr>
          <w:rFonts w:cstheme="minorHAnsi"/>
          <w:vertAlign w:val="superscript"/>
        </w:rPr>
        <w:t xml:space="preserve">-n </w:t>
      </w:r>
      <w:r w:rsidRPr="00C2608C">
        <w:rPr>
          <w:rFonts w:cstheme="minorHAnsi"/>
        </w:rPr>
        <w:t>, Z</w:t>
      </w:r>
      <w:r w:rsidRPr="00C2608C">
        <w:rPr>
          <w:rFonts w:cstheme="minorHAnsi"/>
          <w:vertAlign w:val="subscript"/>
        </w:rPr>
        <w:t>0</w:t>
      </w:r>
      <w:r w:rsidRPr="00C2608C">
        <w:rPr>
          <w:rFonts w:cstheme="minorHAnsi"/>
        </w:rPr>
        <w:t>=0. Множення здійснюється з молодших розрядів, множене зсувається вліво, а сума часткових добутків залишається нерухомою.</w:t>
      </w:r>
    </w:p>
    <w:p w:rsidR="00F005A3" w:rsidRPr="00C2608C" w:rsidRDefault="00F005A3" w:rsidP="00F005A3">
      <w:pPr>
        <w:ind w:firstLine="284"/>
        <w:jc w:val="both"/>
        <w:rPr>
          <w:rFonts w:cstheme="minorHAnsi"/>
          <w:u w:val="single"/>
        </w:rPr>
      </w:pPr>
      <w:r w:rsidRPr="00C2608C">
        <w:rPr>
          <w:rFonts w:cstheme="minorHAnsi"/>
          <w:i/>
          <w:u w:val="single"/>
        </w:rPr>
        <w:t>Третій спосіб множення</w:t>
      </w:r>
    </w:p>
    <w:p w:rsidR="00F005A3" w:rsidRPr="00C2608C" w:rsidRDefault="00F005A3" w:rsidP="00F005A3">
      <w:pPr>
        <w:ind w:firstLine="284"/>
        <w:jc w:val="both"/>
        <w:rPr>
          <w:rFonts w:cstheme="minorHAnsi"/>
        </w:rPr>
      </w:pPr>
      <w:r w:rsidRPr="00C2608C">
        <w:rPr>
          <w:rFonts w:cstheme="minorHAnsi"/>
        </w:rPr>
        <w:t>Представимо (10.1) у виді</w:t>
      </w:r>
    </w:p>
    <w:p w:rsidR="00F005A3" w:rsidRPr="00C2608C" w:rsidRDefault="00F005A3" w:rsidP="00F005A3">
      <w:pPr>
        <w:ind w:firstLine="284"/>
        <w:jc w:val="both"/>
        <w:rPr>
          <w:rFonts w:cstheme="minorHAnsi"/>
        </w:rPr>
      </w:pPr>
      <w:r w:rsidRPr="00C2608C">
        <w:rPr>
          <w:rFonts w:cstheme="minorHAnsi"/>
          <w:position w:val="-10"/>
        </w:rPr>
        <w:object w:dxaOrig="5860" w:dyaOrig="420">
          <v:shape id="_x0000_i1030" type="#_x0000_t75" style="width:291.75pt;height:21pt" o:ole="" filled="t">
            <v:imagedata r:id="rId16" o:title=""/>
          </v:shape>
          <o:OLEObject Type="Embed" ProgID="Equation.3" ShapeID="_x0000_i1030" DrawAspect="Content" ObjectID="_1502259742" r:id="rId17"/>
        </w:object>
      </w:r>
    </w:p>
    <w:p w:rsidR="00F005A3" w:rsidRPr="00C2608C" w:rsidRDefault="00F005A3" w:rsidP="00F005A3">
      <w:pPr>
        <w:ind w:firstLine="284"/>
        <w:jc w:val="both"/>
        <w:rPr>
          <w:rFonts w:cstheme="minorHAnsi"/>
        </w:rPr>
      </w:pPr>
      <w:r w:rsidRPr="00C2608C">
        <w:rPr>
          <w:rFonts w:cstheme="minorHAnsi"/>
        </w:rPr>
        <w:t>Отже, суму часткових добутків у i-м циклі (i=</w:t>
      </w:r>
      <w:r w:rsidRPr="00C2608C">
        <w:rPr>
          <w:rFonts w:cstheme="minorHAnsi"/>
          <w:position w:val="-8"/>
        </w:rPr>
        <w:object w:dxaOrig="340" w:dyaOrig="320">
          <v:shape id="_x0000_i1031" type="#_x0000_t75" style="width:14.25pt;height:13.5pt" o:ole="" filled="t">
            <v:imagedata r:id="rId8" o:title=""/>
          </v:shape>
          <o:OLEObject Type="Embed" ProgID="Equation.3" ShapeID="_x0000_i1031" DrawAspect="Content" ObjectID="_1502259743" r:id="rId18"/>
        </w:object>
      </w:r>
      <w:r w:rsidRPr="00C2608C">
        <w:rPr>
          <w:rFonts w:cstheme="minorHAnsi"/>
        </w:rPr>
        <w:t xml:space="preserve"> ) можна одержати по формулі</w:t>
      </w:r>
    </w:p>
    <w:p w:rsidR="00F005A3" w:rsidRPr="00C2608C" w:rsidRDefault="00F005A3" w:rsidP="00F005A3">
      <w:pPr>
        <w:ind w:firstLine="284"/>
        <w:jc w:val="both"/>
        <w:rPr>
          <w:rFonts w:cstheme="minorHAnsi"/>
        </w:rPr>
      </w:pPr>
      <w:r w:rsidRPr="00C2608C">
        <w:rPr>
          <w:rFonts w:cstheme="minorHAnsi"/>
          <w:position w:val="-14"/>
        </w:rPr>
        <w:object w:dxaOrig="2000" w:dyaOrig="480">
          <v:shape id="_x0000_i1032" type="#_x0000_t75" style="width:100.5pt;height:24pt" o:ole="" filled="t">
            <v:imagedata r:id="rId19" o:title=""/>
          </v:shape>
          <o:OLEObject Type="Embed" ProgID="Equation.3" ShapeID="_x0000_i1032" DrawAspect="Content" ObjectID="_1502259744" r:id="rId20"/>
        </w:object>
      </w:r>
    </w:p>
    <w:p w:rsidR="00F005A3" w:rsidRPr="00C2608C" w:rsidRDefault="00F005A3" w:rsidP="00F005A3">
      <w:pPr>
        <w:ind w:firstLine="284"/>
        <w:jc w:val="both"/>
        <w:rPr>
          <w:rFonts w:cstheme="minorHAnsi"/>
        </w:rPr>
      </w:pPr>
      <w:r w:rsidRPr="00C2608C">
        <w:rPr>
          <w:rFonts w:cstheme="minorHAnsi"/>
        </w:rPr>
        <w:t>Початковими значеннями є i=1, Z</w:t>
      </w:r>
      <w:r w:rsidRPr="00C2608C">
        <w:rPr>
          <w:rFonts w:cstheme="minorHAnsi"/>
          <w:vertAlign w:val="subscript"/>
        </w:rPr>
        <w:t>0</w:t>
      </w:r>
      <w:r w:rsidRPr="00C2608C">
        <w:rPr>
          <w:rFonts w:cstheme="minorHAnsi"/>
        </w:rPr>
        <w:t>=0. Множення здійснюється зі старших розрядів множника, сума часткових добутків зсувається вліво, а множене нерухоме.</w:t>
      </w:r>
    </w:p>
    <w:p w:rsidR="00F005A3" w:rsidRPr="00C2608C" w:rsidRDefault="00F005A3" w:rsidP="00F005A3">
      <w:pPr>
        <w:ind w:firstLine="284"/>
        <w:jc w:val="both"/>
        <w:rPr>
          <w:rFonts w:cstheme="minorHAnsi"/>
          <w:u w:val="single"/>
        </w:rPr>
      </w:pPr>
      <w:r w:rsidRPr="00C2608C">
        <w:rPr>
          <w:rFonts w:cstheme="minorHAnsi"/>
          <w:i/>
          <w:u w:val="single"/>
        </w:rPr>
        <w:t>Четвертий спосіб множення</w:t>
      </w:r>
    </w:p>
    <w:p w:rsidR="00F005A3" w:rsidRPr="00C2608C" w:rsidRDefault="00F005A3" w:rsidP="00F005A3">
      <w:pPr>
        <w:ind w:firstLine="284"/>
        <w:jc w:val="both"/>
        <w:rPr>
          <w:rFonts w:cstheme="minorHAnsi"/>
        </w:rPr>
      </w:pPr>
      <w:r w:rsidRPr="00C2608C">
        <w:rPr>
          <w:rFonts w:cstheme="minorHAnsi"/>
          <w:position w:val="-14"/>
        </w:rPr>
        <w:object w:dxaOrig="5440" w:dyaOrig="480">
          <v:shape id="_x0000_i1033" type="#_x0000_t75" style="width:272.25pt;height:24pt" o:ole="" filled="t">
            <v:imagedata r:id="rId21" o:title=""/>
          </v:shape>
          <o:OLEObject Type="Embed" ProgID="Equation.3" ShapeID="_x0000_i1033" DrawAspect="Content" ObjectID="_1502259745" r:id="rId22"/>
        </w:object>
      </w:r>
      <w:r w:rsidRPr="00C2608C">
        <w:rPr>
          <w:rFonts w:cstheme="minorHAnsi"/>
        </w:rPr>
        <w:t xml:space="preserve"> Процес множення може бути зведений до n-кратного виконання циклу  </w:t>
      </w:r>
      <w:r w:rsidRPr="00C2608C">
        <w:rPr>
          <w:rFonts w:cstheme="minorHAnsi"/>
          <w:position w:val="-14"/>
        </w:rPr>
        <w:object w:dxaOrig="3080" w:dyaOrig="480">
          <v:shape id="_x0000_i1034" type="#_x0000_t75" style="width:154.5pt;height:24pt" o:ole="" filled="t">
            <v:imagedata r:id="rId23" o:title=""/>
          </v:shape>
          <o:OLEObject Type="Embed" ProgID="Equation.3" ShapeID="_x0000_i1034" DrawAspect="Content" ObjectID="_1502259746" r:id="rId24"/>
        </w:object>
      </w:r>
      <w:r w:rsidRPr="00C2608C">
        <w:rPr>
          <w:rFonts w:cstheme="minorHAnsi"/>
        </w:rPr>
        <w:t xml:space="preserve">  с початковими значеннями i=1, Y</w:t>
      </w:r>
      <w:r w:rsidRPr="00C2608C">
        <w:rPr>
          <w:rFonts w:cstheme="minorHAnsi"/>
          <w:vertAlign w:val="subscript"/>
        </w:rPr>
        <w:t>0</w:t>
      </w:r>
      <w:r w:rsidRPr="00C2608C">
        <w:rPr>
          <w:rFonts w:cstheme="minorHAnsi"/>
        </w:rPr>
        <w:t>=Y2</w:t>
      </w:r>
      <w:r w:rsidRPr="00C2608C">
        <w:rPr>
          <w:rFonts w:cstheme="minorHAnsi"/>
          <w:vertAlign w:val="superscript"/>
        </w:rPr>
        <w:t>-1</w:t>
      </w:r>
      <w:r w:rsidRPr="00C2608C">
        <w:rPr>
          <w:rFonts w:cstheme="minorHAnsi"/>
        </w:rPr>
        <w:t>, Z</w:t>
      </w:r>
      <w:r w:rsidRPr="00C2608C">
        <w:rPr>
          <w:rFonts w:cstheme="minorHAnsi"/>
          <w:vertAlign w:val="subscript"/>
        </w:rPr>
        <w:t>0</w:t>
      </w:r>
      <w:r w:rsidRPr="00C2608C">
        <w:rPr>
          <w:rFonts w:cstheme="minorHAnsi"/>
        </w:rPr>
        <w:t>=0.</w:t>
      </w:r>
    </w:p>
    <w:p w:rsidR="00F005A3" w:rsidRPr="00C2608C" w:rsidRDefault="00F005A3" w:rsidP="00F005A3">
      <w:pPr>
        <w:ind w:firstLine="284"/>
        <w:jc w:val="both"/>
        <w:rPr>
          <w:rFonts w:cstheme="minorHAnsi"/>
        </w:rPr>
      </w:pPr>
      <w:r w:rsidRPr="00C2608C">
        <w:rPr>
          <w:rFonts w:cstheme="minorHAnsi"/>
        </w:rPr>
        <w:lastRenderedPageBreak/>
        <w:t>Множення виконується зі старших розрядів множника, сума часткових добутків залишається нерухомою, а множене зсувається вправо.</w:t>
      </w:r>
    </w:p>
    <w:p w:rsidR="00F005A3" w:rsidRPr="00C2608C" w:rsidRDefault="00F005A3" w:rsidP="00F005A3">
      <w:pPr>
        <w:ind w:firstLine="284"/>
        <w:jc w:val="both"/>
        <w:rPr>
          <w:rFonts w:cstheme="minorHAnsi"/>
        </w:rPr>
      </w:pPr>
      <w:r w:rsidRPr="00C2608C">
        <w:rPr>
          <w:rFonts w:cstheme="minorHAnsi"/>
        </w:rPr>
        <w:t>Для формування і накопичення суми часткових добутків можна використовувати або комбінаційний суматор (СМ) і регістр добутку, або тільки накопичувальний суматор, який у функціональному відношенні можна розглядати як композицію комбінаційного суматора і регістра. Принцип побудови пристроїв, що реалізують різні способи множення, показаний на рис. 10.1, де Р1 - регістр множеного, Р2 - регістр добутку, Р3 - регістр множника. Цифрами зазначені номери розрядів СМ і регістрів, а стрілками показаний напрямок зсуву кодів у регістрах. До входу старшого розряду регістра Р2 на рис. 10.1 а, б, г підключений вихід переносу Р старшого розряду СМ. Цифри, записані в молодших розрядах Р1 і Р2, при реалізації першого способу мають вагу 2</w:t>
      </w:r>
      <w:r w:rsidRPr="00C2608C">
        <w:rPr>
          <w:rFonts w:cstheme="minorHAnsi"/>
          <w:vertAlign w:val="superscript"/>
        </w:rPr>
        <w:t>-n</w:t>
      </w:r>
      <w:r w:rsidRPr="00C2608C">
        <w:rPr>
          <w:rFonts w:cstheme="minorHAnsi"/>
        </w:rPr>
        <w:t>, а при реалізації інших способів – 2</w:t>
      </w:r>
      <w:r w:rsidRPr="00C2608C">
        <w:rPr>
          <w:rFonts w:cstheme="minorHAnsi"/>
          <w:vertAlign w:val="superscript"/>
        </w:rPr>
        <w:t>-2n</w:t>
      </w:r>
      <w:r w:rsidRPr="00C2608C">
        <w:rPr>
          <w:rFonts w:cstheme="minorHAnsi"/>
        </w:rPr>
        <w:t>. Перед початком множення будь-яким способом Р2 встановлюється в нульовий стан.</w:t>
      </w:r>
    </w:p>
    <w:p w:rsidR="00AC3CD9" w:rsidRPr="00C2608C" w:rsidRDefault="00AC3CD9" w:rsidP="00AC3CD9">
      <w:pPr>
        <w:ind w:firstLine="284"/>
        <w:jc w:val="center"/>
        <w:rPr>
          <w:rFonts w:cstheme="minorHAnsi"/>
          <w:b/>
          <w:sz w:val="32"/>
          <w:szCs w:val="32"/>
        </w:rPr>
      </w:pPr>
      <w:r w:rsidRPr="00C2608C">
        <w:rPr>
          <w:rFonts w:cstheme="minorHAnsi"/>
          <w:b/>
          <w:sz w:val="32"/>
          <w:szCs w:val="32"/>
        </w:rPr>
        <w:t>Завдання</w:t>
      </w:r>
    </w:p>
    <w:p w:rsidR="00F005A3" w:rsidRPr="00C2608C" w:rsidRDefault="00802EBF">
      <w:pPr>
        <w:rPr>
          <w:rFonts w:cstheme="minorHAnsi"/>
        </w:rPr>
      </w:pPr>
      <w:r w:rsidRPr="00C2608C">
        <w:rPr>
          <w:rFonts w:cstheme="minorHAnsi"/>
        </w:rPr>
        <w:t>Номер залікової книжки: 4209.</w:t>
      </w:r>
    </w:p>
    <w:p w:rsidR="00802EBF" w:rsidRPr="00C2608C" w:rsidRDefault="00802EBF">
      <w:pPr>
        <w:rPr>
          <w:rFonts w:cstheme="minorHAnsi"/>
        </w:rPr>
      </w:pPr>
      <w:r w:rsidRPr="00C2608C">
        <w:rPr>
          <w:rFonts w:cstheme="minorHAnsi"/>
        </w:rPr>
        <w:t xml:space="preserve">ZK=1000001110001. </w:t>
      </w:r>
      <w:r w:rsidRPr="00C2608C">
        <w:rPr>
          <w:rFonts w:cstheme="minorHAnsi"/>
          <w:lang w:val="ru-RU"/>
        </w:rPr>
        <w:t>H</w:t>
      </w:r>
      <w:r w:rsidRPr="00C2608C">
        <w:rPr>
          <w:rFonts w:cstheme="minorHAnsi"/>
        </w:rPr>
        <w:t xml:space="preserve">1=1; </w:t>
      </w:r>
      <w:r w:rsidRPr="00C2608C">
        <w:rPr>
          <w:rFonts w:cstheme="minorHAnsi"/>
          <w:lang w:val="ru-RU"/>
        </w:rPr>
        <w:t>h</w:t>
      </w:r>
      <w:r w:rsidRPr="00C2608C">
        <w:rPr>
          <w:rFonts w:cstheme="minorHAnsi"/>
        </w:rPr>
        <w:t xml:space="preserve">2=0; </w:t>
      </w:r>
      <w:r w:rsidRPr="00C2608C">
        <w:rPr>
          <w:rFonts w:cstheme="minorHAnsi"/>
          <w:lang w:val="ru-RU"/>
        </w:rPr>
        <w:t>h</w:t>
      </w:r>
      <w:r w:rsidRPr="00C2608C">
        <w:rPr>
          <w:rFonts w:cstheme="minorHAnsi"/>
        </w:rPr>
        <w:t xml:space="preserve">3=0; </w:t>
      </w:r>
      <w:r w:rsidRPr="00C2608C">
        <w:rPr>
          <w:rFonts w:cstheme="minorHAnsi"/>
          <w:lang w:val="ru-RU"/>
        </w:rPr>
        <w:t>h</w:t>
      </w:r>
      <w:r w:rsidRPr="00C2608C">
        <w:rPr>
          <w:rFonts w:cstheme="minorHAnsi"/>
        </w:rPr>
        <w:t xml:space="preserve">4=0; </w:t>
      </w:r>
      <w:r w:rsidRPr="00C2608C">
        <w:rPr>
          <w:rFonts w:cstheme="minorHAnsi"/>
          <w:lang w:val="ru-RU"/>
        </w:rPr>
        <w:t>h</w:t>
      </w:r>
      <w:r w:rsidRPr="00C2608C">
        <w:rPr>
          <w:rFonts w:cstheme="minorHAnsi"/>
        </w:rPr>
        <w:t xml:space="preserve">5=1; </w:t>
      </w:r>
      <w:r w:rsidRPr="00C2608C">
        <w:rPr>
          <w:rFonts w:cstheme="minorHAnsi"/>
          <w:lang w:val="ru-RU"/>
        </w:rPr>
        <w:t>h</w:t>
      </w:r>
      <w:r w:rsidRPr="00C2608C">
        <w:rPr>
          <w:rFonts w:cstheme="minorHAnsi"/>
        </w:rPr>
        <w:t>6=1.</w:t>
      </w:r>
    </w:p>
    <w:p w:rsidR="00802EBF" w:rsidRPr="00C2608C" w:rsidRDefault="00802EBF">
      <w:pPr>
        <w:rPr>
          <w:rFonts w:cstheme="minorHAnsi"/>
        </w:rPr>
      </w:pPr>
      <w:r w:rsidRPr="00C2608C">
        <w:rPr>
          <w:rFonts w:cstheme="minorHAnsi"/>
        </w:rPr>
        <w:t>Спосіб множення (</w:t>
      </w:r>
      <w:r w:rsidRPr="00C2608C">
        <w:rPr>
          <w:rFonts w:cstheme="minorHAnsi"/>
          <w:lang w:val="en-US"/>
        </w:rPr>
        <w:t>h</w:t>
      </w:r>
      <w:r w:rsidRPr="00C2608C">
        <w:rPr>
          <w:rFonts w:cstheme="minorHAnsi"/>
        </w:rPr>
        <w:t xml:space="preserve">6 </w:t>
      </w:r>
      <w:r w:rsidRPr="00C2608C">
        <w:rPr>
          <w:rFonts w:cstheme="minorHAnsi"/>
          <w:lang w:val="en-US"/>
        </w:rPr>
        <w:t>h</w:t>
      </w:r>
      <w:r w:rsidRPr="00C2608C">
        <w:rPr>
          <w:rFonts w:cstheme="minorHAnsi"/>
        </w:rPr>
        <w:t xml:space="preserve">5 </w:t>
      </w:r>
      <w:r w:rsidRPr="00C2608C">
        <w:rPr>
          <w:rFonts w:cstheme="minorHAnsi"/>
          <w:lang w:val="en-US"/>
        </w:rPr>
        <w:t>h</w:t>
      </w:r>
      <w:r w:rsidRPr="00C2608C">
        <w:rPr>
          <w:rFonts w:cstheme="minorHAnsi"/>
        </w:rPr>
        <w:t>4)=(1 1 0) : 3.</w:t>
      </w:r>
    </w:p>
    <w:p w:rsidR="00802EBF" w:rsidRPr="00C2608C" w:rsidRDefault="00802EBF">
      <w:pPr>
        <w:rPr>
          <w:rFonts w:cstheme="minorHAnsi"/>
        </w:rPr>
      </w:pPr>
      <w:r w:rsidRPr="00C2608C">
        <w:rPr>
          <w:rFonts w:cstheme="minorHAnsi"/>
        </w:rPr>
        <w:t>Тип тригера</w:t>
      </w:r>
      <w:r w:rsidRPr="00C2608C">
        <w:rPr>
          <w:rFonts w:cstheme="minorHAnsi"/>
          <w:lang w:val="ru-RU"/>
        </w:rPr>
        <w:t xml:space="preserve"> (</w:t>
      </w:r>
      <w:r w:rsidRPr="00C2608C">
        <w:rPr>
          <w:rFonts w:cstheme="minorHAnsi"/>
          <w:lang w:val="en-US"/>
        </w:rPr>
        <w:t>h</w:t>
      </w:r>
      <w:r w:rsidRPr="00C2608C">
        <w:rPr>
          <w:rFonts w:cstheme="minorHAnsi"/>
          <w:lang w:val="ru-RU"/>
        </w:rPr>
        <w:t xml:space="preserve">3 </w:t>
      </w:r>
      <w:r w:rsidRPr="00C2608C">
        <w:rPr>
          <w:rFonts w:cstheme="minorHAnsi"/>
          <w:lang w:val="en-US"/>
        </w:rPr>
        <w:t>h</w:t>
      </w:r>
      <w:r w:rsidRPr="00C2608C">
        <w:rPr>
          <w:rFonts w:cstheme="minorHAnsi"/>
          <w:lang w:val="ru-RU"/>
        </w:rPr>
        <w:t>2)=(0 0)</w:t>
      </w:r>
      <w:r w:rsidRPr="00C2608C">
        <w:rPr>
          <w:rFonts w:cstheme="minorHAnsi"/>
        </w:rPr>
        <w:t xml:space="preserve"> : JK.</w:t>
      </w:r>
    </w:p>
    <w:p w:rsidR="00802EBF" w:rsidRPr="00C2608C" w:rsidRDefault="00802EBF">
      <w:pPr>
        <w:rPr>
          <w:rFonts w:cstheme="minorHAnsi"/>
          <w:lang w:val="ru-RU"/>
        </w:rPr>
      </w:pPr>
      <w:r w:rsidRPr="00C2608C">
        <w:rPr>
          <w:rFonts w:cstheme="minorHAnsi"/>
        </w:rPr>
        <w:t xml:space="preserve">Автомат </w:t>
      </w:r>
      <w:r w:rsidRPr="00C2608C">
        <w:rPr>
          <w:rFonts w:cstheme="minorHAnsi"/>
          <w:lang w:val="ru-RU"/>
        </w:rPr>
        <w:t>(</w:t>
      </w:r>
      <w:r w:rsidRPr="00C2608C">
        <w:rPr>
          <w:rFonts w:cstheme="minorHAnsi"/>
          <w:lang w:val="en-US"/>
        </w:rPr>
        <w:t>h</w:t>
      </w:r>
      <w:r w:rsidRPr="00C2608C">
        <w:rPr>
          <w:rFonts w:cstheme="minorHAnsi"/>
          <w:lang w:val="ru-RU"/>
        </w:rPr>
        <w:t xml:space="preserve">1)=(1) </w:t>
      </w:r>
      <w:r w:rsidRPr="00C2608C">
        <w:rPr>
          <w:rFonts w:cstheme="minorHAnsi"/>
        </w:rPr>
        <w:t>: Мілі.</w:t>
      </w:r>
    </w:p>
    <w:p w:rsidR="00802EBF" w:rsidRPr="00C2608C" w:rsidRDefault="00802EBF" w:rsidP="00802EBF">
      <w:pPr>
        <w:spacing w:after="0"/>
        <w:ind w:left="-142"/>
        <w:jc w:val="center"/>
        <w:rPr>
          <w:rFonts w:cstheme="minorHAnsi"/>
          <w:b/>
          <w:sz w:val="32"/>
          <w:szCs w:val="32"/>
        </w:rPr>
      </w:pPr>
      <w:r w:rsidRPr="00C2608C">
        <w:rPr>
          <w:rFonts w:cstheme="minorHAnsi"/>
          <w:b/>
          <w:sz w:val="32"/>
          <w:szCs w:val="32"/>
        </w:rPr>
        <w:t>Виконання роботи:</w:t>
      </w:r>
    </w:p>
    <w:p w:rsidR="00802EBF" w:rsidRPr="007876BD" w:rsidRDefault="00802EBF" w:rsidP="007876BD">
      <w:pPr>
        <w:ind w:left="360"/>
        <w:rPr>
          <w:rFonts w:cstheme="minorHAnsi"/>
          <w:lang w:val="ru-RU"/>
        </w:rPr>
      </w:pPr>
      <w:r w:rsidRPr="007876BD">
        <w:rPr>
          <w:rFonts w:cstheme="minorHAnsi"/>
          <w:lang w:val="ru-RU"/>
        </w:rPr>
        <w:t>Операційний блок за поданою схемою для множення 3 способом</w:t>
      </w:r>
    </w:p>
    <w:p w:rsidR="00802EBF" w:rsidRPr="00C2608C" w:rsidRDefault="00802EBF" w:rsidP="00802EBF">
      <w:pPr>
        <w:jc w:val="center"/>
        <w:rPr>
          <w:rFonts w:cstheme="minorHAnsi"/>
        </w:rPr>
      </w:pPr>
      <w:r w:rsidRPr="00C2608C">
        <w:rPr>
          <w:rFonts w:cstheme="minorHAnsi"/>
          <w:noProof/>
        </w:rPr>
        <w:drawing>
          <wp:inline distT="0" distB="0" distL="0" distR="0">
            <wp:extent cx="3407410" cy="3166110"/>
            <wp:effectExtent l="1905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BF" w:rsidRPr="00C2608C" w:rsidRDefault="00AC3CD9" w:rsidP="00802EBF">
      <w:pPr>
        <w:jc w:val="center"/>
        <w:rPr>
          <w:rFonts w:cstheme="minorHAnsi"/>
        </w:rPr>
      </w:pPr>
      <w:r w:rsidRPr="00C2608C">
        <w:rPr>
          <w:rFonts w:cstheme="minorHAnsi"/>
        </w:rPr>
        <w:t>Рис. 1.1 Операційна схема 3-го способу множення</w:t>
      </w:r>
    </w:p>
    <w:p w:rsidR="00802EBF" w:rsidRPr="00C2608C" w:rsidRDefault="00802EBF" w:rsidP="00802EBF">
      <w:pPr>
        <w:rPr>
          <w:rFonts w:cstheme="minorHAnsi"/>
        </w:rPr>
      </w:pPr>
    </w:p>
    <w:p w:rsidR="000400FD" w:rsidRPr="00C2608C" w:rsidRDefault="000400FD" w:rsidP="00802EBF">
      <w:pPr>
        <w:rPr>
          <w:rFonts w:cstheme="minorHAnsi"/>
        </w:rPr>
      </w:pPr>
    </w:p>
    <w:p w:rsidR="000400FD" w:rsidRPr="00C2608C" w:rsidRDefault="000400FD" w:rsidP="00802EBF">
      <w:pPr>
        <w:rPr>
          <w:rFonts w:cstheme="minorHAnsi"/>
        </w:rPr>
      </w:pPr>
    </w:p>
    <w:p w:rsidR="00802EBF" w:rsidRPr="00C2608C" w:rsidRDefault="00802EBF" w:rsidP="00802EBF">
      <w:pPr>
        <w:jc w:val="center"/>
        <w:rPr>
          <w:rFonts w:cstheme="minorHAnsi"/>
          <w:sz w:val="28"/>
          <w:szCs w:val="28"/>
        </w:rPr>
      </w:pPr>
      <w:r w:rsidRPr="00C2608C">
        <w:rPr>
          <w:rFonts w:cstheme="minorHAnsi"/>
          <w:sz w:val="28"/>
          <w:szCs w:val="28"/>
        </w:rPr>
        <w:lastRenderedPageBreak/>
        <w:t>Операційний блок</w:t>
      </w:r>
    </w:p>
    <w:p w:rsidR="00802EBF" w:rsidRPr="00C2608C" w:rsidRDefault="00AC3CD9">
      <w:pPr>
        <w:rPr>
          <w:rFonts w:cstheme="minorHAnsi"/>
          <w:lang w:val="ru-RU"/>
        </w:rPr>
      </w:pPr>
      <w:r w:rsidRPr="00C2608C">
        <w:rPr>
          <w:rFonts w:cstheme="minorHAnsi"/>
          <w:noProof/>
        </w:rPr>
        <w:drawing>
          <wp:inline distT="0" distB="0" distL="0" distR="0">
            <wp:extent cx="6120765" cy="3642483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4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D9" w:rsidRPr="00C2608C" w:rsidRDefault="00AC3CD9" w:rsidP="00AC3CD9">
      <w:pPr>
        <w:jc w:val="center"/>
        <w:rPr>
          <w:rFonts w:cstheme="minorHAnsi"/>
          <w:lang w:val="ru-RU"/>
        </w:rPr>
      </w:pPr>
      <w:r w:rsidRPr="00C2608C">
        <w:rPr>
          <w:rFonts w:cstheme="minorHAnsi"/>
          <w:lang w:val="ru-RU"/>
        </w:rPr>
        <w:t>Рис. 1.2 Операційний блок</w:t>
      </w: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  <w:r w:rsidRPr="00C2608C">
        <w:rPr>
          <w:rFonts w:cstheme="minorHAnsi"/>
          <w:sz w:val="32"/>
          <w:szCs w:val="32"/>
          <w:lang w:val="ru-RU"/>
        </w:rPr>
        <w:t>Блок-схема</w:t>
      </w: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0400FD" w:rsidRPr="00C2608C" w:rsidRDefault="000400FD" w:rsidP="00C2608C">
      <w:pPr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  <w:r w:rsidRPr="00C2608C">
        <w:rPr>
          <w:rFonts w:cstheme="minorHAnsi"/>
          <w:sz w:val="32"/>
          <w:szCs w:val="32"/>
          <w:lang w:val="ru-RU"/>
        </w:rPr>
        <w:lastRenderedPageBreak/>
        <w:t>Граф</w:t>
      </w: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AC3CD9" w:rsidRPr="00C2608C" w:rsidRDefault="00AC3CD9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7876BD" w:rsidRPr="00C2608C" w:rsidRDefault="007876BD" w:rsidP="00AC3CD9">
      <w:pPr>
        <w:jc w:val="center"/>
        <w:rPr>
          <w:rFonts w:cstheme="minorHAnsi"/>
          <w:sz w:val="32"/>
          <w:szCs w:val="32"/>
          <w:lang w:val="ru-RU"/>
        </w:rPr>
      </w:pPr>
    </w:p>
    <w:p w:rsidR="00D36E1C" w:rsidRPr="00C2608C" w:rsidRDefault="00D36E1C" w:rsidP="00AC3CD9">
      <w:pPr>
        <w:jc w:val="center"/>
        <w:rPr>
          <w:rFonts w:cstheme="minorHAnsi"/>
          <w:sz w:val="32"/>
          <w:szCs w:val="32"/>
          <w:lang w:val="ru-RU"/>
        </w:rPr>
      </w:pPr>
      <w:r w:rsidRPr="00C2608C">
        <w:rPr>
          <w:rFonts w:cstheme="minorHAnsi"/>
          <w:sz w:val="32"/>
          <w:szCs w:val="32"/>
          <w:lang w:val="ru-RU"/>
        </w:rPr>
        <w:t>Структурна таблиця автомата</w:t>
      </w:r>
    </w:p>
    <w:tbl>
      <w:tblPr>
        <w:tblStyle w:val="a6"/>
        <w:tblW w:w="0" w:type="auto"/>
        <w:tblLook w:val="04A0"/>
      </w:tblPr>
      <w:tblGrid>
        <w:gridCol w:w="1533"/>
        <w:gridCol w:w="1292"/>
        <w:gridCol w:w="1162"/>
        <w:gridCol w:w="1163"/>
        <w:gridCol w:w="1162"/>
        <w:gridCol w:w="1181"/>
        <w:gridCol w:w="1181"/>
        <w:gridCol w:w="1181"/>
      </w:tblGrid>
      <w:tr w:rsidR="001746A6" w:rsidRPr="00C2608C" w:rsidTr="001746A6">
        <w:tc>
          <w:tcPr>
            <w:tcW w:w="1231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ru-RU"/>
              </w:rPr>
              <w:t>Q1Q2Q3</w:t>
            </w:r>
            <w:r w:rsidRPr="00C2608C">
              <w:rPr>
                <w:rFonts w:cstheme="minorHAnsi"/>
                <w:sz w:val="24"/>
                <w:szCs w:val="24"/>
                <w:lang w:val="en-US"/>
              </w:rPr>
              <w:t>(t+1)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Q1Q2Q3(t)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X1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X2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Y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J1K1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J2K2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J3K3</w:t>
            </w:r>
          </w:p>
        </w:tc>
      </w:tr>
      <w:tr w:rsidR="001746A6" w:rsidRPr="00C2608C" w:rsidTr="001746A6">
        <w:tc>
          <w:tcPr>
            <w:tcW w:w="1231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001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Y1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1-</w:t>
            </w:r>
          </w:p>
        </w:tc>
      </w:tr>
      <w:tr w:rsidR="001746A6" w:rsidRPr="00C2608C" w:rsidTr="001746A6">
        <w:tc>
          <w:tcPr>
            <w:tcW w:w="1231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001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011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Y2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1-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-0</w:t>
            </w:r>
          </w:p>
        </w:tc>
      </w:tr>
      <w:tr w:rsidR="001746A6" w:rsidRPr="00C2608C" w:rsidTr="001746A6">
        <w:tc>
          <w:tcPr>
            <w:tcW w:w="1231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011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010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-1</w:t>
            </w:r>
          </w:p>
        </w:tc>
      </w:tr>
      <w:tr w:rsidR="001746A6" w:rsidRPr="00C2608C" w:rsidTr="001746A6">
        <w:tc>
          <w:tcPr>
            <w:tcW w:w="1231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010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110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Y3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1-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0-</w:t>
            </w:r>
          </w:p>
        </w:tc>
      </w:tr>
      <w:tr w:rsidR="001746A6" w:rsidRPr="00C2608C" w:rsidTr="001746A6">
        <w:tc>
          <w:tcPr>
            <w:tcW w:w="1231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010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110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1-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0-</w:t>
            </w:r>
          </w:p>
        </w:tc>
      </w:tr>
      <w:tr w:rsidR="001746A6" w:rsidRPr="00C2608C" w:rsidTr="001746A6">
        <w:tc>
          <w:tcPr>
            <w:tcW w:w="1231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110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101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1-</w:t>
            </w:r>
          </w:p>
        </w:tc>
      </w:tr>
      <w:tr w:rsidR="001746A6" w:rsidRPr="00C2608C" w:rsidTr="001746A6">
        <w:tc>
          <w:tcPr>
            <w:tcW w:w="1231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101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111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Y4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1-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-0</w:t>
            </w:r>
          </w:p>
        </w:tc>
      </w:tr>
      <w:tr w:rsidR="001746A6" w:rsidRPr="00C2608C" w:rsidTr="001746A6">
        <w:tc>
          <w:tcPr>
            <w:tcW w:w="1231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111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010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-1</w:t>
            </w:r>
          </w:p>
        </w:tc>
      </w:tr>
      <w:tr w:rsidR="001746A6" w:rsidRPr="00C2608C" w:rsidTr="001746A6">
        <w:tc>
          <w:tcPr>
            <w:tcW w:w="1231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111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-1</w:t>
            </w:r>
          </w:p>
        </w:tc>
        <w:tc>
          <w:tcPr>
            <w:tcW w:w="1232" w:type="dxa"/>
          </w:tcPr>
          <w:p w:rsidR="001746A6" w:rsidRPr="00C2608C" w:rsidRDefault="001746A6" w:rsidP="00AC3CD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2608C">
              <w:rPr>
                <w:rFonts w:cstheme="minorHAnsi"/>
                <w:sz w:val="24"/>
                <w:szCs w:val="24"/>
                <w:lang w:val="en-US"/>
              </w:rPr>
              <w:t>-1</w:t>
            </w:r>
          </w:p>
        </w:tc>
      </w:tr>
    </w:tbl>
    <w:p w:rsidR="00D36E1C" w:rsidRPr="00C2608C" w:rsidRDefault="001746A6" w:rsidP="00AC3CD9">
      <w:pPr>
        <w:jc w:val="center"/>
        <w:rPr>
          <w:rFonts w:cstheme="minorHAnsi"/>
          <w:sz w:val="24"/>
          <w:szCs w:val="24"/>
          <w:lang w:val="en-US"/>
        </w:rPr>
      </w:pPr>
      <w:r w:rsidRPr="00C2608C">
        <w:rPr>
          <w:rFonts w:cstheme="minorHAnsi"/>
          <w:sz w:val="24"/>
          <w:szCs w:val="24"/>
          <w:lang w:val="en-US"/>
        </w:rPr>
        <w:t xml:space="preserve">Табл. 1.1 </w:t>
      </w:r>
    </w:p>
    <w:p w:rsidR="000400FD" w:rsidRPr="00C2608C" w:rsidRDefault="001746A6" w:rsidP="000400FD">
      <w:pPr>
        <w:jc w:val="center"/>
        <w:rPr>
          <w:rFonts w:cstheme="minorHAnsi"/>
          <w:sz w:val="32"/>
          <w:szCs w:val="32"/>
          <w:lang w:val="en-US"/>
        </w:rPr>
      </w:pPr>
      <w:r w:rsidRPr="00C2608C">
        <w:rPr>
          <w:rFonts w:cstheme="minorHAnsi"/>
          <w:sz w:val="32"/>
          <w:szCs w:val="32"/>
        </w:rPr>
        <w:t>Рівняння вихідних сигналів</w:t>
      </w:r>
    </w:p>
    <w:p w:rsidR="00532694" w:rsidRPr="007876BD" w:rsidRDefault="000400FD" w:rsidP="00532694">
      <w:pPr>
        <w:rPr>
          <w:rFonts w:cstheme="minorHAnsi"/>
          <w:sz w:val="28"/>
          <w:szCs w:val="28"/>
        </w:rPr>
      </w:pPr>
      <w:r w:rsidRPr="00C2608C">
        <w:rPr>
          <w:rFonts w:cstheme="minorHAnsi"/>
          <w:position w:val="-72"/>
          <w:sz w:val="28"/>
          <w:szCs w:val="28"/>
          <w:lang w:val="en-US"/>
        </w:rPr>
        <w:object w:dxaOrig="1440" w:dyaOrig="1560">
          <v:shape id="_x0000_i1035" type="#_x0000_t75" style="width:1in;height:78pt" o:ole="">
            <v:imagedata r:id="rId27" o:title=""/>
          </v:shape>
          <o:OLEObject Type="Embed" ProgID="Equation.DSMT4" ShapeID="_x0000_i1035" DrawAspect="Content" ObjectID="_1502259747" r:id="rId28"/>
        </w:object>
      </w:r>
    </w:p>
    <w:p w:rsidR="000400FD" w:rsidRPr="00C2608C" w:rsidRDefault="00C2608C" w:rsidP="00532694">
      <w:pPr>
        <w:rPr>
          <w:rFonts w:cstheme="minorHAnsi"/>
          <w:sz w:val="28"/>
          <w:szCs w:val="28"/>
          <w:lang w:val="en-US"/>
        </w:rPr>
      </w:pPr>
      <w:r w:rsidRPr="00C2608C">
        <w:rPr>
          <w:rFonts w:cstheme="minorHAnsi"/>
          <w:position w:val="-110"/>
          <w:sz w:val="28"/>
          <w:szCs w:val="28"/>
          <w:lang w:val="en-US"/>
        </w:rPr>
        <w:object w:dxaOrig="2400" w:dyaOrig="2320">
          <v:shape id="_x0000_i1036" type="#_x0000_t75" style="width:120pt;height:116.25pt" o:ole="">
            <v:imagedata r:id="rId29" o:title=""/>
          </v:shape>
          <o:OLEObject Type="Embed" ProgID="Equation.DSMT4" ShapeID="_x0000_i1036" DrawAspect="Content" ObjectID="_1502259748" r:id="rId30"/>
        </w:object>
      </w:r>
    </w:p>
    <w:p w:rsidR="00C2608C" w:rsidRDefault="00C2608C" w:rsidP="00C2608C">
      <w:pPr>
        <w:jc w:val="center"/>
        <w:rPr>
          <w:rFonts w:cstheme="minorHAnsi"/>
          <w:sz w:val="32"/>
          <w:szCs w:val="32"/>
        </w:rPr>
      </w:pPr>
      <w:r w:rsidRPr="00C2608C">
        <w:rPr>
          <w:rFonts w:cstheme="minorHAnsi"/>
          <w:sz w:val="32"/>
          <w:szCs w:val="32"/>
          <w:lang w:val="en-US"/>
        </w:rPr>
        <w:t>Автомат</w:t>
      </w:r>
    </w:p>
    <w:p w:rsidR="00C2608C" w:rsidRDefault="00C2608C" w:rsidP="00C2608C">
      <w:pPr>
        <w:ind w:left="-1417" w:right="-850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7369760" cy="3981450"/>
            <wp:effectExtent l="19050" t="0" r="25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76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08C" w:rsidRDefault="00C2608C" w:rsidP="00C2608C">
      <w:pPr>
        <w:tabs>
          <w:tab w:val="left" w:pos="3720"/>
        </w:tabs>
        <w:jc w:val="center"/>
        <w:rPr>
          <w:rFonts w:cstheme="minorHAnsi"/>
          <w:sz w:val="32"/>
          <w:szCs w:val="32"/>
        </w:rPr>
      </w:pPr>
    </w:p>
    <w:p w:rsidR="00C2608C" w:rsidRDefault="00C2608C" w:rsidP="00C2608C">
      <w:pPr>
        <w:tabs>
          <w:tab w:val="left" w:pos="3720"/>
        </w:tabs>
        <w:jc w:val="center"/>
        <w:rPr>
          <w:rFonts w:cstheme="minorHAnsi"/>
          <w:sz w:val="32"/>
          <w:szCs w:val="32"/>
        </w:rPr>
      </w:pPr>
    </w:p>
    <w:p w:rsidR="00C2608C" w:rsidRDefault="00C2608C" w:rsidP="00C2608C">
      <w:pPr>
        <w:tabs>
          <w:tab w:val="left" w:pos="3720"/>
        </w:tabs>
        <w:jc w:val="center"/>
        <w:rPr>
          <w:rFonts w:cstheme="minorHAnsi"/>
          <w:sz w:val="32"/>
          <w:szCs w:val="32"/>
        </w:rPr>
      </w:pPr>
    </w:p>
    <w:p w:rsidR="00C2608C" w:rsidRDefault="00C2608C" w:rsidP="00C2608C">
      <w:pPr>
        <w:tabs>
          <w:tab w:val="left" w:pos="3720"/>
        </w:tabs>
        <w:jc w:val="center"/>
        <w:rPr>
          <w:rFonts w:cstheme="minorHAnsi"/>
          <w:sz w:val="32"/>
          <w:szCs w:val="32"/>
        </w:rPr>
      </w:pPr>
    </w:p>
    <w:p w:rsidR="00C2608C" w:rsidRDefault="00C2608C" w:rsidP="00C2608C">
      <w:pPr>
        <w:tabs>
          <w:tab w:val="left" w:pos="3720"/>
        </w:tabs>
        <w:jc w:val="center"/>
        <w:rPr>
          <w:rFonts w:cstheme="minorHAnsi"/>
          <w:sz w:val="32"/>
          <w:szCs w:val="32"/>
        </w:rPr>
      </w:pPr>
    </w:p>
    <w:p w:rsidR="00C2608C" w:rsidRDefault="00C2608C" w:rsidP="00C2608C">
      <w:pPr>
        <w:tabs>
          <w:tab w:val="left" w:pos="3720"/>
        </w:tabs>
        <w:jc w:val="center"/>
        <w:rPr>
          <w:rFonts w:cstheme="minorHAnsi"/>
          <w:sz w:val="32"/>
          <w:szCs w:val="32"/>
        </w:rPr>
      </w:pPr>
    </w:p>
    <w:p w:rsidR="007876BD" w:rsidRDefault="007876BD" w:rsidP="00C2608C">
      <w:pPr>
        <w:tabs>
          <w:tab w:val="left" w:pos="3720"/>
        </w:tabs>
        <w:jc w:val="center"/>
        <w:rPr>
          <w:rFonts w:cstheme="minorHAnsi"/>
          <w:sz w:val="32"/>
          <w:szCs w:val="32"/>
        </w:rPr>
      </w:pPr>
    </w:p>
    <w:p w:rsidR="00C2608C" w:rsidRDefault="00C2608C" w:rsidP="00C2608C">
      <w:pPr>
        <w:tabs>
          <w:tab w:val="left" w:pos="3720"/>
        </w:tabs>
        <w:jc w:val="center"/>
        <w:rPr>
          <w:rFonts w:cstheme="minorHAnsi"/>
          <w:sz w:val="32"/>
          <w:szCs w:val="32"/>
        </w:rPr>
      </w:pPr>
    </w:p>
    <w:p w:rsidR="00C2608C" w:rsidRDefault="00C2608C" w:rsidP="00C2608C">
      <w:pPr>
        <w:tabs>
          <w:tab w:val="left" w:pos="3720"/>
        </w:tabs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Операційний блок з автоматом</w:t>
      </w:r>
    </w:p>
    <w:p w:rsidR="00BB5A52" w:rsidRDefault="00BB5A52" w:rsidP="00BB5A52">
      <w:pPr>
        <w:tabs>
          <w:tab w:val="left" w:pos="3720"/>
        </w:tabs>
        <w:ind w:left="-1276" w:right="-850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7182868" cy="467677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868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08C" w:rsidRDefault="00BB5A52" w:rsidP="00BB5A52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Висновок</w:t>
      </w:r>
    </w:p>
    <w:p w:rsidR="00BB5A52" w:rsidRPr="00107B0B" w:rsidRDefault="00BB5A52" w:rsidP="00BB5A52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 xml:space="preserve">У даній лабораторній роботі я детальніше ознайомився з третім способом множення чисел. Схему я взяв з книжки, але блок-схему до неї я створив власноруч. Кінцевий результат відповідає дійсності. Вони також працюють поодинці, тобто операційний блок може працювати незалежно від автомату, а автомат в свою чергу незалежно функціонує без операційного блоку. Але для спрощення цих процесів все було поєднано в одну схему, врахувавши вихідні сигнали. </w:t>
      </w:r>
      <w:r w:rsidR="00107B0B">
        <w:rPr>
          <w:rFonts w:cstheme="minorHAnsi"/>
          <w:sz w:val="24"/>
          <w:szCs w:val="24"/>
        </w:rPr>
        <w:t>Тому в кінцевому варіанті єдине, що залишається натиснути – це «Reset»</w:t>
      </w:r>
      <w:r w:rsidR="00107B0B" w:rsidRPr="00107B0B">
        <w:rPr>
          <w:rFonts w:cstheme="minorHAnsi"/>
          <w:sz w:val="24"/>
          <w:szCs w:val="24"/>
          <w:lang w:val="ru-RU"/>
        </w:rPr>
        <w:t xml:space="preserve">, а далі генерувати сигнал. </w:t>
      </w:r>
      <w:r w:rsidR="00107B0B">
        <w:rPr>
          <w:rFonts w:cstheme="minorHAnsi"/>
          <w:sz w:val="24"/>
          <w:szCs w:val="24"/>
          <w:lang w:val="ru-RU"/>
        </w:rPr>
        <w:t>То</w:t>
      </w:r>
      <w:r w:rsidR="00C54F39">
        <w:rPr>
          <w:rFonts w:cstheme="minorHAnsi"/>
          <w:sz w:val="24"/>
          <w:szCs w:val="24"/>
          <w:lang w:val="ru-RU"/>
        </w:rPr>
        <w:t xml:space="preserve"> </w:t>
      </w:r>
      <w:r w:rsidR="00107B0B">
        <w:rPr>
          <w:rFonts w:cstheme="minorHAnsi"/>
          <w:sz w:val="24"/>
          <w:szCs w:val="24"/>
          <w:lang w:val="ru-RU"/>
        </w:rPr>
        <w:t>ж результат задовільний і відповідає дійсності.</w:t>
      </w:r>
    </w:p>
    <w:sectPr w:rsidR="00BB5A52" w:rsidRPr="00107B0B" w:rsidSect="008621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2691F"/>
    <w:multiLevelType w:val="hybridMultilevel"/>
    <w:tmpl w:val="BEC86F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005A3"/>
    <w:rsid w:val="000400FD"/>
    <w:rsid w:val="00107B0B"/>
    <w:rsid w:val="001746A6"/>
    <w:rsid w:val="00192E59"/>
    <w:rsid w:val="0046149E"/>
    <w:rsid w:val="00532694"/>
    <w:rsid w:val="007876BD"/>
    <w:rsid w:val="00802EBF"/>
    <w:rsid w:val="00862117"/>
    <w:rsid w:val="00AC3CD9"/>
    <w:rsid w:val="00B024AE"/>
    <w:rsid w:val="00BB5A52"/>
    <w:rsid w:val="00C2608C"/>
    <w:rsid w:val="00C54F39"/>
    <w:rsid w:val="00CA0821"/>
    <w:rsid w:val="00D36E1C"/>
    <w:rsid w:val="00D92365"/>
    <w:rsid w:val="00EF6DEC"/>
    <w:rsid w:val="00F00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1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EB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02EBF"/>
    <w:pPr>
      <w:ind w:left="720"/>
      <w:contextualSpacing/>
    </w:pPr>
  </w:style>
  <w:style w:type="table" w:styleId="a6">
    <w:name w:val="Table Grid"/>
    <w:basedOn w:val="a1"/>
    <w:uiPriority w:val="59"/>
    <w:rsid w:val="001746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4BBA2-0AC2-49A5-B864-F59E86166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2958</Words>
  <Characters>1687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8</cp:revision>
  <dcterms:created xsi:type="dcterms:W3CDTF">2015-04-28T19:48:00Z</dcterms:created>
  <dcterms:modified xsi:type="dcterms:W3CDTF">2015-08-28T06:36:00Z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