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7136F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37136F" w:rsidRPr="0037136F">
        <w:rPr>
          <w:rFonts w:ascii="Times New Roman" w:hAnsi="Times New Roman"/>
          <w:sz w:val="52"/>
          <w:szCs w:val="48"/>
          <w:lang w:val="ru-RU"/>
        </w:rPr>
        <w:t>1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6404DC" w:rsidRDefault="003E6534" w:rsidP="006404D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8745A8" w:rsidRPr="008745A8">
        <w:rPr>
          <w:rFonts w:ascii="Times New Roman" w:hAnsi="Times New Roman"/>
          <w:sz w:val="40"/>
          <w:szCs w:val="48"/>
        </w:rPr>
        <w:t>Дослідження методів подання даних та виконання о</w:t>
      </w:r>
      <w:r w:rsidR="008745A8" w:rsidRPr="008745A8">
        <w:rPr>
          <w:rFonts w:ascii="Times New Roman" w:hAnsi="Times New Roman"/>
          <w:sz w:val="40"/>
          <w:szCs w:val="48"/>
        </w:rPr>
        <w:t>д</w:t>
      </w:r>
      <w:r w:rsidR="008745A8" w:rsidRPr="008745A8">
        <w:rPr>
          <w:rFonts w:ascii="Times New Roman" w:hAnsi="Times New Roman"/>
          <w:sz w:val="40"/>
          <w:szCs w:val="48"/>
        </w:rPr>
        <w:t>нотактних операцій в комп’ютерах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67286" w:rsidRPr="008745A8" w:rsidRDefault="003E6534" w:rsidP="008745A8">
      <w:pPr>
        <w:jc w:val="center"/>
        <w:rPr>
          <w:rFonts w:ascii="Times New Roman" w:hAnsi="Times New Roman"/>
          <w:sz w:val="36"/>
          <w:szCs w:val="32"/>
          <w:lang w:val="ru-RU"/>
        </w:rPr>
      </w:pPr>
      <w:r>
        <w:rPr>
          <w:rFonts w:ascii="Times New Roman" w:hAnsi="Times New Roman"/>
          <w:sz w:val="36"/>
          <w:szCs w:val="32"/>
        </w:rPr>
        <w:t>Київ 201</w:t>
      </w:r>
      <w:r w:rsidR="0037136F">
        <w:rPr>
          <w:rFonts w:ascii="Times New Roman" w:hAnsi="Times New Roman"/>
          <w:sz w:val="36"/>
          <w:szCs w:val="32"/>
          <w:lang w:val="en-US"/>
        </w:rPr>
        <w:t>7</w:t>
      </w:r>
    </w:p>
    <w:p w:rsidR="006404DC" w:rsidRDefault="00667286" w:rsidP="00BB346C">
      <w:pPr>
        <w:spacing w:after="240"/>
        <w:rPr>
          <w:rFonts w:ascii="Times New Roman" w:hAnsi="Times New Roman"/>
          <w:b/>
          <w:sz w:val="32"/>
          <w:szCs w:val="28"/>
          <w:lang w:val="en-US"/>
        </w:rPr>
      </w:pPr>
      <w:r w:rsidRPr="0037136F">
        <w:rPr>
          <w:rFonts w:ascii="Times New Roman" w:hAnsi="Times New Roman"/>
          <w:sz w:val="36"/>
          <w:szCs w:val="32"/>
          <w:lang w:val="ru-RU"/>
        </w:rPr>
        <w:lastRenderedPageBreak/>
        <w:tab/>
      </w:r>
      <w:r w:rsidR="00902D99">
        <w:rPr>
          <w:rFonts w:ascii="Times New Roman" w:hAnsi="Times New Roman"/>
          <w:b/>
          <w:sz w:val="32"/>
          <w:szCs w:val="28"/>
        </w:rPr>
        <w:t>Дії з числами</w:t>
      </w:r>
    </w:p>
    <w:p w:rsidR="008745A8" w:rsidRPr="00D26F6A" w:rsidRDefault="00743AC0" w:rsidP="00D26F6A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8745A8" w:rsidRPr="00D26F6A">
        <w:rPr>
          <w:rFonts w:ascii="Times New Roman" w:hAnsi="Times New Roman"/>
          <w:sz w:val="32"/>
          <w:szCs w:val="32"/>
          <w:lang w:val="en-US"/>
        </w:rPr>
        <w:t>X</w:t>
      </w:r>
      <w:r w:rsidR="008745A8" w:rsidRPr="00D26F6A">
        <w:rPr>
          <w:rFonts w:ascii="Times New Roman" w:hAnsi="Times New Roman"/>
          <w:sz w:val="32"/>
          <w:szCs w:val="32"/>
          <w:lang w:val="ru-RU"/>
        </w:rPr>
        <w:t xml:space="preserve"> = –111001,10111001</w:t>
      </w:r>
    </w:p>
    <w:p w:rsidR="00D26F6A" w:rsidRPr="00D26F6A" w:rsidRDefault="00D26F6A" w:rsidP="00D26F6A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D26F6A">
        <w:rPr>
          <w:rFonts w:ascii="Times New Roman" w:hAnsi="Times New Roman"/>
          <w:sz w:val="32"/>
          <w:szCs w:val="32"/>
          <w:lang w:val="en-US"/>
        </w:rPr>
        <w:t>X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D26F6A">
        <w:rPr>
          <w:rFonts w:ascii="Times New Roman" w:hAnsi="Times New Roman"/>
          <w:sz w:val="32"/>
          <w:szCs w:val="32"/>
          <w:vertAlign w:val="subscript"/>
        </w:rPr>
        <w:t>ПК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1.111001,10111001</w:t>
      </w:r>
    </w:p>
    <w:p w:rsidR="00D26F6A" w:rsidRDefault="00D26F6A" w:rsidP="00D26F6A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D26F6A">
        <w:rPr>
          <w:rFonts w:ascii="Times New Roman" w:hAnsi="Times New Roman"/>
          <w:sz w:val="32"/>
          <w:szCs w:val="32"/>
          <w:lang w:val="en-US"/>
        </w:rPr>
        <w:t>X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1.</w:t>
      </w:r>
      <w:r>
        <w:rPr>
          <w:rFonts w:ascii="Times New Roman" w:hAnsi="Times New Roman"/>
          <w:sz w:val="32"/>
          <w:szCs w:val="32"/>
          <w:lang w:val="ru-RU"/>
        </w:rPr>
        <w:t>000110</w:t>
      </w:r>
      <w:r w:rsidRPr="00D26F6A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ru-RU"/>
        </w:rPr>
        <w:t>01000110</w:t>
      </w:r>
    </w:p>
    <w:p w:rsidR="00D26F6A" w:rsidRDefault="00D26F6A" w:rsidP="00D26F6A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D26F6A">
        <w:rPr>
          <w:rFonts w:ascii="Times New Roman" w:hAnsi="Times New Roman"/>
          <w:sz w:val="32"/>
          <w:szCs w:val="32"/>
          <w:lang w:val="en-US"/>
        </w:rPr>
        <w:t>X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 w:rsidR="00743AC0">
        <w:rPr>
          <w:rFonts w:ascii="Times New Roman" w:hAnsi="Times New Roman"/>
          <w:sz w:val="32"/>
          <w:szCs w:val="32"/>
          <w:lang w:val="ru-RU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ru-RU"/>
        </w:rPr>
        <w:t>000110</w:t>
      </w:r>
      <w:r w:rsidRPr="00D26F6A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ru-RU"/>
        </w:rPr>
        <w:t>01000111</w:t>
      </w:r>
    </w:p>
    <w:p w:rsidR="00743AC0" w:rsidRDefault="00743AC0" w:rsidP="00743AC0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D26F6A">
        <w:rPr>
          <w:rFonts w:ascii="Times New Roman" w:hAnsi="Times New Roman"/>
          <w:sz w:val="32"/>
          <w:szCs w:val="32"/>
          <w:lang w:val="en-US"/>
        </w:rPr>
        <w:t>X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743AC0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1.</w:t>
      </w:r>
      <w:r>
        <w:rPr>
          <w:rFonts w:ascii="Times New Roman" w:hAnsi="Times New Roman"/>
          <w:sz w:val="32"/>
          <w:szCs w:val="32"/>
          <w:lang w:val="ru-RU"/>
        </w:rPr>
        <w:t>000110</w:t>
      </w:r>
      <w:r w:rsidRPr="00D26F6A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ru-RU"/>
        </w:rPr>
        <w:t>01000110</w:t>
      </w:r>
    </w:p>
    <w:p w:rsidR="00D26F6A" w:rsidRPr="004A4F43" w:rsidRDefault="00743AC0" w:rsidP="00D26F6A">
      <w:pPr>
        <w:rPr>
          <w:rFonts w:ascii="Times New Roman" w:hAnsi="Times New Roman"/>
          <w:sz w:val="32"/>
          <w:szCs w:val="32"/>
          <w:lang w:val="en-US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D26F6A">
        <w:rPr>
          <w:rFonts w:ascii="Times New Roman" w:hAnsi="Times New Roman"/>
          <w:sz w:val="32"/>
          <w:szCs w:val="32"/>
          <w:lang w:val="en-US"/>
        </w:rPr>
        <w:t>X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743AC0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11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ru-RU"/>
        </w:rPr>
        <w:t>000110</w:t>
      </w:r>
      <w:r w:rsidRPr="00D26F6A">
        <w:rPr>
          <w:rFonts w:ascii="Times New Roman" w:hAnsi="Times New Roman"/>
          <w:sz w:val="32"/>
          <w:szCs w:val="32"/>
          <w:lang w:val="ru-RU"/>
        </w:rPr>
        <w:t>,</w:t>
      </w:r>
      <w:r w:rsidR="004A4F43">
        <w:rPr>
          <w:rFonts w:ascii="Times New Roman" w:hAnsi="Times New Roman"/>
          <w:sz w:val="32"/>
          <w:szCs w:val="32"/>
          <w:lang w:val="ru-RU"/>
        </w:rPr>
        <w:t>01000111</w:t>
      </w:r>
    </w:p>
    <w:tbl>
      <w:tblPr>
        <w:tblW w:w="0" w:type="auto"/>
        <w:jc w:val="center"/>
        <w:tblInd w:w="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97"/>
        <w:gridCol w:w="198"/>
        <w:gridCol w:w="198"/>
        <w:gridCol w:w="198"/>
        <w:gridCol w:w="198"/>
        <w:gridCol w:w="197"/>
        <w:gridCol w:w="198"/>
        <w:gridCol w:w="198"/>
        <w:gridCol w:w="198"/>
        <w:gridCol w:w="198"/>
        <w:gridCol w:w="197"/>
        <w:gridCol w:w="198"/>
        <w:gridCol w:w="198"/>
        <w:gridCol w:w="198"/>
        <w:gridCol w:w="198"/>
        <w:gridCol w:w="197"/>
        <w:gridCol w:w="198"/>
        <w:gridCol w:w="198"/>
        <w:gridCol w:w="198"/>
        <w:gridCol w:w="198"/>
        <w:gridCol w:w="2417"/>
      </w:tblGrid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М</w: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ОК</w: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left w:val="nil"/>
            </w:tcBorders>
          </w:tcPr>
          <w:p w:rsidR="00EC7E7B" w:rsidRPr="00E60F3C" w:rsidRDefault="00EC7E7B" w:rsidP="007258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E60F3C">
              <w:rPr>
                <w:rFonts w:ascii="Times New Roman" w:hAnsi="Times New Roman"/>
                <w:position w:val="-6"/>
                <w:sz w:val="28"/>
                <w:szCs w:val="28"/>
              </w:rPr>
              <w:object w:dxaOrig="279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0.9pt" o:ole="">
                  <v:imagedata r:id="rId9" o:title=""/>
                </v:shape>
                <o:OLEObject Type="Embed" ProgID="Equation.3" ShapeID="_x0000_i1025" DrawAspect="Content" ObjectID="_1550526471" r:id="rId10"/>
              </w:objec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417" w:type="dxa"/>
            <w:tcBorders>
              <w:left w:val="nil"/>
            </w:tcBorders>
            <w:vAlign w:val="bottom"/>
          </w:tcPr>
          <w:p w:rsidR="00EC7E7B" w:rsidRPr="00E60F3C" w:rsidRDefault="00EC7E7B" w:rsidP="0072587A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Похибки немає</w:t>
            </w: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037907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position w:val="-6"/>
                <w:sz w:val="28"/>
                <w:szCs w:val="28"/>
              </w:rPr>
              <w:object w:dxaOrig="279" w:dyaOrig="220">
                <v:shape id="_x0000_i1026" type="#_x0000_t75" style="width:14.25pt;height:10.9pt" o:ole="">
                  <v:imagedata r:id="rId11" o:title=""/>
                </v:shape>
                <o:OLEObject Type="Embed" ProgID="Equation.3" ShapeID="_x0000_i1026" DrawAspect="Content" ObjectID="_1550526472" r:id="rId12"/>
              </w:objec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shd w:val="clear" w:color="auto" w:fill="auto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shd w:val="clear" w:color="auto" w:fill="auto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left w:val="nil"/>
            </w:tcBorders>
          </w:tcPr>
          <w:p w:rsidR="00EC7E7B" w:rsidRPr="00E60F3C" w:rsidRDefault="00EC7E7B" w:rsidP="0072587A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Втрата знач</w:t>
            </w: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и</w:t>
            </w: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мості</w:t>
            </w: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7258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:rsidR="00EC7E7B" w:rsidRPr="00E60F3C" w:rsidRDefault="00EC7E7B" w:rsidP="007258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М</w: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Д</w: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left w:val="nil"/>
            </w:tcBorders>
          </w:tcPr>
          <w:p w:rsidR="00EC7E7B" w:rsidRPr="00E60F3C" w:rsidRDefault="00EC7E7B" w:rsidP="007258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E60F3C">
              <w:rPr>
                <w:rFonts w:ascii="Times New Roman" w:hAnsi="Times New Roman"/>
                <w:position w:val="-6"/>
                <w:sz w:val="28"/>
                <w:szCs w:val="28"/>
              </w:rPr>
              <w:object w:dxaOrig="279" w:dyaOrig="220">
                <v:shape id="_x0000_i1027" type="#_x0000_t75" style="width:14.25pt;height:10.9pt" o:ole="">
                  <v:imagedata r:id="rId9" o:title=""/>
                </v:shape>
                <o:OLEObject Type="Embed" ProgID="Equation.3" ShapeID="_x0000_i1027" DrawAspect="Content" ObjectID="_1550526473" r:id="rId13"/>
              </w:objec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2417" w:type="dxa"/>
            <w:tcBorders>
              <w:left w:val="nil"/>
            </w:tcBorders>
            <w:vAlign w:val="bottom"/>
          </w:tcPr>
          <w:p w:rsidR="00EC7E7B" w:rsidRPr="00E60F3C" w:rsidRDefault="00EC7E7B" w:rsidP="0072587A">
            <w:pPr>
              <w:rPr>
                <w:rFonts w:ascii="Times New Roman" w:hAnsi="Times New Roman"/>
                <w:iCs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Похибка</w:t>
            </w:r>
          </w:p>
        </w:tc>
      </w:tr>
      <w:tr w:rsidR="00EC7E7B" w:rsidRPr="00E60F3C" w:rsidTr="0039212F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276" w:type="dxa"/>
            <w:tcMar>
              <w:left w:w="0" w:type="dxa"/>
              <w:right w:w="0" w:type="dxa"/>
            </w:tcMar>
          </w:tcPr>
          <w:p w:rsidR="00EC7E7B" w:rsidRPr="00E60F3C" w:rsidRDefault="00EC7E7B" w:rsidP="00037907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position w:val="-6"/>
                <w:sz w:val="28"/>
                <w:szCs w:val="28"/>
              </w:rPr>
              <w:object w:dxaOrig="279" w:dyaOrig="220">
                <v:shape id="_x0000_i1028" type="#_x0000_t75" style="width:14.25pt;height:10.9pt" o:ole="">
                  <v:imagedata r:id="rId11" o:title=""/>
                </v:shape>
                <o:OLEObject Type="Embed" ProgID="Equation.3" ShapeID="_x0000_i1028" DrawAspect="Content" ObjectID="_1550526474" r:id="rId14"/>
              </w:object>
            </w:r>
            <w:r w:rsidRPr="00E60F3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97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Mar>
              <w:left w:w="0" w:type="dxa"/>
              <w:right w:w="0" w:type="dxa"/>
            </w:tcMar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7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" w:type="dxa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8" w:type="dxa"/>
            <w:tcBorders>
              <w:left w:val="single" w:sz="4" w:space="0" w:color="auto"/>
            </w:tcBorders>
            <w:vAlign w:val="center"/>
          </w:tcPr>
          <w:p w:rsidR="00EC7E7B" w:rsidRPr="00E60F3C" w:rsidRDefault="00EC7E7B" w:rsidP="003921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left w:val="nil"/>
            </w:tcBorders>
          </w:tcPr>
          <w:p w:rsidR="00EC7E7B" w:rsidRPr="00E60F3C" w:rsidRDefault="00EC7E7B" w:rsidP="0072587A">
            <w:pPr>
              <w:rPr>
                <w:rFonts w:ascii="Times New Roman" w:hAnsi="Times New Roman"/>
                <w:sz w:val="28"/>
                <w:szCs w:val="28"/>
              </w:rPr>
            </w:pP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Втрата знач</w:t>
            </w: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и</w:t>
            </w:r>
            <w:r w:rsidRPr="00E60F3C">
              <w:rPr>
                <w:rFonts w:ascii="Times New Roman" w:hAnsi="Times New Roman"/>
                <w:iCs/>
                <w:sz w:val="28"/>
                <w:szCs w:val="28"/>
              </w:rPr>
              <w:t>мості</w:t>
            </w:r>
          </w:p>
        </w:tc>
      </w:tr>
    </w:tbl>
    <w:p w:rsidR="00743AC0" w:rsidRPr="00AB1604" w:rsidRDefault="00EC7E7B" w:rsidP="004A4F43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Y = </w:t>
      </w:r>
      <w:r w:rsidRPr="00D26F6A">
        <w:rPr>
          <w:rFonts w:ascii="Times New Roman" w:hAnsi="Times New Roman"/>
          <w:sz w:val="32"/>
          <w:szCs w:val="32"/>
          <w:lang w:val="ru-RU"/>
        </w:rPr>
        <w:t>–111001,10111001</w:t>
      </w:r>
      <w:r w:rsidR="00AB1604">
        <w:rPr>
          <w:rFonts w:ascii="Times New Roman" w:hAnsi="Times New Roman"/>
          <w:sz w:val="32"/>
          <w:szCs w:val="32"/>
          <w:lang w:val="en-US"/>
        </w:rPr>
        <w:t xml:space="preserve"> + 10101,10010</w:t>
      </w:r>
    </w:p>
    <w:tbl>
      <w:tblPr>
        <w:tblStyle w:val="a5"/>
        <w:tblW w:w="0" w:type="auto"/>
        <w:jc w:val="center"/>
        <w:tblInd w:w="3599" w:type="dxa"/>
        <w:tblLayout w:type="fixed"/>
        <w:tblLook w:val="04A0" w:firstRow="1" w:lastRow="0" w:firstColumn="1" w:lastColumn="0" w:noHBand="0" w:noVBand="1"/>
      </w:tblPr>
      <w:tblGrid>
        <w:gridCol w:w="275"/>
        <w:gridCol w:w="275"/>
        <w:gridCol w:w="276"/>
        <w:gridCol w:w="275"/>
        <w:gridCol w:w="275"/>
        <w:gridCol w:w="276"/>
        <w:gridCol w:w="275"/>
        <w:gridCol w:w="276"/>
        <w:gridCol w:w="275"/>
        <w:gridCol w:w="275"/>
        <w:gridCol w:w="276"/>
        <w:gridCol w:w="275"/>
        <w:gridCol w:w="275"/>
        <w:gridCol w:w="276"/>
        <w:gridCol w:w="275"/>
        <w:gridCol w:w="276"/>
      </w:tblGrid>
      <w:tr w:rsidR="00561874" w:rsidRPr="00E60F3C" w:rsidTr="005154C4">
        <w:trPr>
          <w:trHeight w:val="368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61874" w:rsidRPr="00E60F3C" w:rsidTr="005154C4">
        <w:trPr>
          <w:trHeight w:val="368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5154C4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154C4">
              <w:rPr>
                <w:rFonts w:ascii="Times New Roman" w:hAnsi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61874" w:rsidRPr="00E60F3C" w:rsidTr="0039212F">
        <w:trPr>
          <w:trHeight w:val="368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F3C" w:rsidRPr="00E60F3C" w:rsidRDefault="00E60F3C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B1604" w:rsidRDefault="00AB1604" w:rsidP="004A4F43">
      <w:pPr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en-US"/>
        </w:rPr>
        <w:t>Y =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D26F6A">
        <w:rPr>
          <w:rFonts w:ascii="Times New Roman" w:hAnsi="Times New Roman"/>
          <w:sz w:val="32"/>
          <w:szCs w:val="32"/>
          <w:lang w:val="ru-RU"/>
        </w:rPr>
        <w:t>–</w:t>
      </w:r>
      <w:r>
        <w:rPr>
          <w:rFonts w:ascii="Times New Roman" w:hAnsi="Times New Roman"/>
          <w:sz w:val="32"/>
          <w:szCs w:val="32"/>
          <w:lang w:val="en-US"/>
        </w:rPr>
        <w:t>100000,00101001</w:t>
      </w:r>
    </w:p>
    <w:p w:rsidR="00561874" w:rsidRDefault="00561874" w:rsidP="00AB1604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="005154C4"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 w:rsidR="005154C4">
        <w:rPr>
          <w:rFonts w:ascii="Times New Roman" w:hAnsi="Times New Roman"/>
          <w:sz w:val="32"/>
          <w:szCs w:val="32"/>
          <w:lang w:val="ru-RU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1.</w:t>
      </w:r>
      <w:r w:rsidRPr="0039212F">
        <w:rPr>
          <w:rFonts w:ascii="Times New Roman" w:hAnsi="Times New Roman"/>
          <w:sz w:val="32"/>
          <w:szCs w:val="32"/>
          <w:lang w:val="ru-RU"/>
        </w:rPr>
        <w:t>011111,11010111</w:t>
      </w:r>
    </w:p>
    <w:p w:rsidR="00561874" w:rsidRDefault="00561874" w:rsidP="004A4F43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="005154C4"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 w:rsidR="005154C4">
        <w:rPr>
          <w:rFonts w:ascii="Times New Roman" w:hAnsi="Times New Roman"/>
          <w:sz w:val="32"/>
          <w:szCs w:val="32"/>
          <w:lang w:val="ru-RU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1.</w:t>
      </w:r>
      <w:r w:rsidRPr="0039212F">
        <w:rPr>
          <w:rFonts w:ascii="Times New Roman" w:hAnsi="Times New Roman"/>
          <w:sz w:val="32"/>
          <w:szCs w:val="32"/>
          <w:lang w:val="ru-RU"/>
        </w:rPr>
        <w:t>011111,11010110</w:t>
      </w:r>
    </w:p>
    <w:tbl>
      <w:tblPr>
        <w:tblStyle w:val="a5"/>
        <w:tblW w:w="0" w:type="auto"/>
        <w:jc w:val="center"/>
        <w:tblInd w:w="1765" w:type="dxa"/>
        <w:tblLayout w:type="fixed"/>
        <w:tblLook w:val="04A0" w:firstRow="1" w:lastRow="0" w:firstColumn="1" w:lastColumn="0" w:noHBand="0" w:noVBand="1"/>
      </w:tblPr>
      <w:tblGrid>
        <w:gridCol w:w="310"/>
        <w:gridCol w:w="1294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5154C4" w:rsidRPr="00E60F3C" w:rsidTr="005154C4">
        <w:trPr>
          <w:trHeight w:val="368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39212F" w:rsidRDefault="005154C4" w:rsidP="0039212F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5154C4" w:rsidRDefault="005154C4" w:rsidP="005154C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154C4" w:rsidRPr="00E60F3C" w:rsidTr="005154C4">
        <w:trPr>
          <w:trHeight w:val="368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39212F" w:rsidRDefault="005154C4" w:rsidP="0039212F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[Y]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5154C4" w:rsidRDefault="005154C4" w:rsidP="005154C4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5154C4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5154C4" w:rsidRPr="00E60F3C" w:rsidTr="005154C4">
        <w:trPr>
          <w:trHeight w:val="275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Pr="0039212F" w:rsidRDefault="005154C4" w:rsidP="0039212F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Pr="005154C4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Pr="005154C4" w:rsidRDefault="005154C4" w:rsidP="0039212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AB1604" w:rsidRPr="00AB1604" w:rsidRDefault="00AB1604" w:rsidP="004A4F43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</w:t>
      </w:r>
      <w:r>
        <w:rPr>
          <w:rFonts w:ascii="Times New Roman" w:hAnsi="Times New Roman"/>
          <w:sz w:val="32"/>
          <w:szCs w:val="32"/>
          <w:lang w:val="en-US"/>
        </w:rPr>
        <w:t>0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100110</w:t>
      </w:r>
      <w:r w:rsidRPr="0039212F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 xml:space="preserve">00011110 </w:t>
      </w:r>
      <w:r>
        <w:rPr>
          <w:rFonts w:ascii="Times New Roman" w:hAnsi="Times New Roman"/>
          <w:sz w:val="32"/>
          <w:szCs w:val="32"/>
          <w:lang w:val="ru-RU"/>
        </w:rPr>
        <w:t>(</w:t>
      </w:r>
      <w:r w:rsidRPr="00AB1604">
        <w:rPr>
          <w:rFonts w:ascii="Times New Roman" w:hAnsi="Times New Roman"/>
          <w:sz w:val="32"/>
          <w:szCs w:val="32"/>
        </w:rPr>
        <w:t>переповнення</w:t>
      </w:r>
      <w:r>
        <w:rPr>
          <w:rFonts w:ascii="Times New Roman" w:hAnsi="Times New Roman"/>
          <w:sz w:val="32"/>
          <w:szCs w:val="32"/>
          <w:lang w:val="ru-RU"/>
        </w:rPr>
        <w:t>)</w:t>
      </w:r>
    </w:p>
    <w:tbl>
      <w:tblPr>
        <w:tblStyle w:val="a5"/>
        <w:tblW w:w="0" w:type="auto"/>
        <w:jc w:val="center"/>
        <w:tblInd w:w="1765" w:type="dxa"/>
        <w:tblLayout w:type="fixed"/>
        <w:tblLook w:val="04A0" w:firstRow="1" w:lastRow="0" w:firstColumn="1" w:lastColumn="0" w:noHBand="0" w:noVBand="1"/>
      </w:tblPr>
      <w:tblGrid>
        <w:gridCol w:w="310"/>
        <w:gridCol w:w="1294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5154C4" w:rsidRPr="00E60F3C" w:rsidTr="005154C4">
        <w:trPr>
          <w:trHeight w:val="125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39212F" w:rsidRDefault="005154C4" w:rsidP="0072587A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 w:rsidR="00AB1604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5154C4" w:rsidRPr="00E60F3C" w:rsidTr="005154C4">
        <w:trPr>
          <w:trHeight w:val="175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39212F" w:rsidRDefault="005154C4" w:rsidP="0072587A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[Y]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 w:rsidR="00AB1604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5154C4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54C4" w:rsidRPr="00E60F3C" w:rsidRDefault="005154C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B1604" w:rsidRPr="00E60F3C" w:rsidTr="00AB1604">
        <w:trPr>
          <w:trHeight w:val="238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604" w:rsidRPr="00E60F3C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39212F" w:rsidRDefault="00AB1604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5154C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5154C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AB1604" w:rsidRPr="00E60F3C" w:rsidTr="00AB1604">
        <w:trPr>
          <w:trHeight w:val="88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604" w:rsidRP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Pr="0039212F" w:rsidRDefault="00AB1604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AB1604" w:rsidRPr="00E60F3C" w:rsidTr="00AB1604">
        <w:trPr>
          <w:trHeight w:val="238"/>
          <w:jc w:val="center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604" w:rsidRPr="00E60F3C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39212F" w:rsidRDefault="00AB1604" w:rsidP="0072587A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5154C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Pr="005154C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B1604" w:rsidRDefault="00AB1604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</w:tbl>
    <w:p w:rsidR="00AB1604" w:rsidRPr="00AB1604" w:rsidRDefault="00AB1604" w:rsidP="004A4F43">
      <w:pPr>
        <w:spacing w:after="240"/>
        <w:rPr>
          <w:rFonts w:ascii="Times New Roman" w:hAnsi="Times New Roman"/>
          <w:sz w:val="32"/>
          <w:szCs w:val="32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</w:t>
      </w:r>
      <w:r>
        <w:rPr>
          <w:rFonts w:ascii="Times New Roman" w:hAnsi="Times New Roman"/>
          <w:sz w:val="32"/>
          <w:szCs w:val="32"/>
          <w:lang w:val="en-US"/>
        </w:rPr>
        <w:t>0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100110</w:t>
      </w:r>
      <w:r w:rsidRPr="0039212F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>00011101</w:t>
      </w:r>
      <w:r>
        <w:rPr>
          <w:rFonts w:ascii="Times New Roman" w:hAnsi="Times New Roman"/>
          <w:sz w:val="32"/>
          <w:szCs w:val="32"/>
        </w:rPr>
        <w:t xml:space="preserve"> (переповнення)</w:t>
      </w:r>
    </w:p>
    <w:p w:rsidR="0072587A" w:rsidRPr="0072587A" w:rsidRDefault="0072587A" w:rsidP="0072587A">
      <w:pPr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 w:rsidRPr="0072587A">
        <w:rPr>
          <w:rFonts w:ascii="Times New Roman" w:hAnsi="Times New Roman"/>
          <w:sz w:val="32"/>
          <w:szCs w:val="32"/>
          <w:lang w:val="en-US"/>
        </w:rPr>
        <w:t>–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72587A">
        <w:rPr>
          <w:rFonts w:ascii="Times New Roman" w:hAnsi="Times New Roman"/>
          <w:sz w:val="32"/>
          <w:szCs w:val="32"/>
          <w:lang w:val="ru-RU"/>
        </w:rPr>
        <w:t xml:space="preserve">= </w:t>
      </w:r>
      <w:r w:rsidR="004A4F43">
        <w:rPr>
          <w:rFonts w:ascii="Times New Roman" w:hAnsi="Times New Roman"/>
          <w:sz w:val="32"/>
          <w:szCs w:val="32"/>
          <w:lang w:val="ru-RU"/>
        </w:rPr>
        <w:t>00</w:t>
      </w:r>
      <w:r w:rsidR="004A4F43" w:rsidRPr="00D26F6A">
        <w:rPr>
          <w:rFonts w:ascii="Times New Roman" w:hAnsi="Times New Roman"/>
          <w:sz w:val="32"/>
          <w:szCs w:val="32"/>
          <w:lang w:val="ru-RU"/>
        </w:rPr>
        <w:t>.</w:t>
      </w:r>
      <w:r w:rsidR="004A4F43">
        <w:rPr>
          <w:rFonts w:ascii="Times New Roman" w:hAnsi="Times New Roman"/>
          <w:sz w:val="32"/>
          <w:szCs w:val="32"/>
          <w:lang w:val="ru-RU"/>
        </w:rPr>
        <w:t>100000</w:t>
      </w:r>
      <w:r w:rsidR="004A4F43" w:rsidRPr="0039212F">
        <w:rPr>
          <w:rFonts w:ascii="Times New Roman" w:hAnsi="Times New Roman"/>
          <w:sz w:val="32"/>
          <w:szCs w:val="32"/>
          <w:lang w:val="ru-RU"/>
        </w:rPr>
        <w:t>,</w:t>
      </w:r>
      <w:r w:rsidR="004A4F43">
        <w:rPr>
          <w:rFonts w:ascii="Times New Roman" w:hAnsi="Times New Roman"/>
          <w:sz w:val="32"/>
          <w:szCs w:val="32"/>
          <w:lang w:val="ru-RU"/>
        </w:rPr>
        <w:t>00101001</w:t>
      </w:r>
    </w:p>
    <w:p w:rsidR="004A4F43" w:rsidRPr="004A4F43" w:rsidRDefault="0072587A" w:rsidP="004A4F43">
      <w:pPr>
        <w:rPr>
          <w:rFonts w:ascii="Times New Roman" w:hAnsi="Times New Roman"/>
          <w:sz w:val="32"/>
          <w:szCs w:val="32"/>
          <w:lang w:val="en-US"/>
        </w:rPr>
      </w:pPr>
      <w:r w:rsidRPr="0072587A">
        <w:rPr>
          <w:rFonts w:ascii="Times New Roman" w:hAnsi="Times New Roman"/>
          <w:sz w:val="32"/>
          <w:szCs w:val="32"/>
          <w:lang w:val="ru-RU"/>
        </w:rPr>
        <w:t>[</w:t>
      </w:r>
      <w:r w:rsidRPr="0072587A">
        <w:rPr>
          <w:rFonts w:ascii="Times New Roman" w:hAnsi="Times New Roman"/>
          <w:sz w:val="32"/>
          <w:szCs w:val="32"/>
          <w:lang w:val="en-US"/>
        </w:rPr>
        <w:t>–Y</w:t>
      </w:r>
      <w:r w:rsidRPr="0072587A">
        <w:rPr>
          <w:rFonts w:ascii="Times New Roman" w:hAnsi="Times New Roman"/>
          <w:sz w:val="32"/>
          <w:szCs w:val="32"/>
          <w:lang w:val="ru-RU"/>
        </w:rPr>
        <w:t>]</w:t>
      </w:r>
      <w:r w:rsidRPr="0072587A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 w:rsidRPr="0072587A"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72587A">
        <w:rPr>
          <w:rFonts w:ascii="Times New Roman" w:hAnsi="Times New Roman"/>
          <w:sz w:val="32"/>
          <w:szCs w:val="32"/>
          <w:vertAlign w:val="subscript"/>
        </w:rPr>
        <w:t>К</w:t>
      </w:r>
      <w:r w:rsidRPr="0072587A">
        <w:rPr>
          <w:rFonts w:ascii="Times New Roman" w:hAnsi="Times New Roman"/>
          <w:sz w:val="32"/>
          <w:szCs w:val="32"/>
          <w:lang w:val="ru-RU"/>
        </w:rPr>
        <w:t xml:space="preserve"> = </w:t>
      </w:r>
      <w:r w:rsidR="004A4F43">
        <w:rPr>
          <w:rFonts w:ascii="Times New Roman" w:hAnsi="Times New Roman"/>
          <w:sz w:val="32"/>
          <w:szCs w:val="32"/>
          <w:lang w:val="ru-RU"/>
        </w:rPr>
        <w:t>00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 w:rsidR="004A4F43">
        <w:rPr>
          <w:rFonts w:ascii="Times New Roman" w:hAnsi="Times New Roman"/>
          <w:sz w:val="32"/>
          <w:szCs w:val="32"/>
          <w:lang w:val="ru-RU"/>
        </w:rPr>
        <w:t>100000</w:t>
      </w:r>
      <w:r w:rsidRPr="0039212F">
        <w:rPr>
          <w:rFonts w:ascii="Times New Roman" w:hAnsi="Times New Roman"/>
          <w:sz w:val="32"/>
          <w:szCs w:val="32"/>
          <w:lang w:val="ru-RU"/>
        </w:rPr>
        <w:t>,</w:t>
      </w:r>
      <w:r w:rsidR="004A4F43">
        <w:rPr>
          <w:rFonts w:ascii="Times New Roman" w:hAnsi="Times New Roman"/>
          <w:sz w:val="32"/>
          <w:szCs w:val="32"/>
          <w:lang w:val="ru-RU"/>
        </w:rPr>
        <w:t>00101001</w:t>
      </w:r>
    </w:p>
    <w:tbl>
      <w:tblPr>
        <w:tblStyle w:val="a5"/>
        <w:tblW w:w="0" w:type="auto"/>
        <w:jc w:val="center"/>
        <w:tblInd w:w="1765" w:type="dxa"/>
        <w:tblLayout w:type="fixed"/>
        <w:tblLook w:val="04A0" w:firstRow="1" w:lastRow="0" w:firstColumn="1" w:lastColumn="0" w:noHBand="0" w:noVBand="1"/>
      </w:tblPr>
      <w:tblGrid>
        <w:gridCol w:w="246"/>
        <w:gridCol w:w="1358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72587A" w:rsidRPr="00E60F3C" w:rsidTr="004A4F43">
        <w:trPr>
          <w:trHeight w:val="368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39212F" w:rsidRDefault="0072587A" w:rsidP="0072587A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5154C4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2587A" w:rsidRPr="00E60F3C" w:rsidTr="004A4F43">
        <w:trPr>
          <w:trHeight w:val="368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39212F" w:rsidRDefault="0072587A" w:rsidP="0072587A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 w:rsidR="004A4F43" w:rsidRPr="004A4F43">
              <w:rPr>
                <w:rFonts w:ascii="Times New Roman" w:hAnsi="Times New Roman"/>
                <w:sz w:val="28"/>
                <w:szCs w:val="28"/>
                <w:lang w:val="en-US"/>
              </w:rPr>
              <w:t>–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Y]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5154C4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4A4F43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587A" w:rsidRPr="005154C4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72587A" w:rsidRPr="00E60F3C" w:rsidTr="004A4F43">
        <w:trPr>
          <w:trHeight w:val="275"/>
          <w:jc w:val="center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587A" w:rsidRPr="00E60F3C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Pr="0039212F" w:rsidRDefault="0072587A" w:rsidP="004A4F43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 w:rsidR="004A4F43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ДК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Pr="005154C4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Pr="005154C4" w:rsidRDefault="0072587A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587A" w:rsidRDefault="004A4F43" w:rsidP="0072587A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4A4F43" w:rsidRDefault="004A4F43" w:rsidP="004A4F43">
      <w:pPr>
        <w:tabs>
          <w:tab w:val="left" w:pos="1515"/>
        </w:tabs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Д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</w:t>
      </w:r>
      <w:r>
        <w:rPr>
          <w:rFonts w:ascii="Times New Roman" w:hAnsi="Times New Roman"/>
          <w:sz w:val="32"/>
          <w:szCs w:val="32"/>
          <w:lang w:val="en-US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100110</w:t>
      </w:r>
      <w:r w:rsidRPr="0039212F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>0</w:t>
      </w:r>
      <w:r>
        <w:rPr>
          <w:rFonts w:ascii="Times New Roman" w:hAnsi="Times New Roman"/>
          <w:sz w:val="32"/>
          <w:szCs w:val="32"/>
          <w:lang w:val="en-US"/>
        </w:rPr>
        <w:t>11</w:t>
      </w:r>
      <w:r>
        <w:rPr>
          <w:rFonts w:ascii="Times New Roman" w:hAnsi="Times New Roman"/>
          <w:sz w:val="32"/>
          <w:szCs w:val="32"/>
          <w:lang w:val="en-US"/>
        </w:rPr>
        <w:t>1</w:t>
      </w:r>
      <w:r>
        <w:rPr>
          <w:rFonts w:ascii="Times New Roman" w:hAnsi="Times New Roman"/>
          <w:sz w:val="32"/>
          <w:szCs w:val="32"/>
          <w:lang w:val="en-US"/>
        </w:rPr>
        <w:t>000</w:t>
      </w:r>
      <w:r>
        <w:rPr>
          <w:rFonts w:ascii="Times New Roman" w:hAnsi="Times New Roman"/>
          <w:sz w:val="32"/>
          <w:szCs w:val="32"/>
          <w:lang w:val="en-US"/>
        </w:rPr>
        <w:t>0</w:t>
      </w:r>
    </w:p>
    <w:tbl>
      <w:tblPr>
        <w:tblStyle w:val="a5"/>
        <w:tblW w:w="0" w:type="auto"/>
        <w:jc w:val="center"/>
        <w:tblInd w:w="1728" w:type="dxa"/>
        <w:tblLayout w:type="fixed"/>
        <w:tblLook w:val="04A0" w:firstRow="1" w:lastRow="0" w:firstColumn="1" w:lastColumn="0" w:noHBand="0" w:noVBand="1"/>
      </w:tblPr>
      <w:tblGrid>
        <w:gridCol w:w="265"/>
        <w:gridCol w:w="13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</w:tblGrid>
      <w:tr w:rsidR="004A4F43" w:rsidRPr="00E60F3C" w:rsidTr="00E75995">
        <w:trPr>
          <w:trHeight w:val="368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39212F" w:rsidRDefault="004A4F43" w:rsidP="00E75995">
            <w:pP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[X]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="00E7599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=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5154C4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75995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4A4F43" w:rsidRPr="00E60F3C" w:rsidTr="00E75995">
        <w:trPr>
          <w:trHeight w:val="368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39212F" w:rsidRDefault="004A4F43" w:rsidP="00E75995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 w:rsidRPr="004A4F43">
              <w:rPr>
                <w:rFonts w:ascii="Times New Roman" w:hAnsi="Times New Roman"/>
                <w:sz w:val="28"/>
                <w:szCs w:val="28"/>
                <w:lang w:val="en-US"/>
              </w:rPr>
              <w:t>–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Y]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="00E7599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5154C4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60F3C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4F43" w:rsidRPr="005154C4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4A4F43" w:rsidRPr="00E60F3C" w:rsidTr="00E75995">
        <w:trPr>
          <w:trHeight w:val="275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F43" w:rsidRPr="00E60F3C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Pr="0039212F" w:rsidRDefault="004A4F43" w:rsidP="00E75995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[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]</w:t>
            </w:r>
            <w:r w:rsidRPr="005154C4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ru-RU"/>
              </w:rPr>
              <w:t>М</w:t>
            </w:r>
            <w:r w:rsidR="00E75995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ru-RU"/>
              </w:rPr>
              <w:t>О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9212F">
              <w:rPr>
                <w:rFonts w:ascii="Times New Roman" w:hAnsi="Times New Roman"/>
                <w:i/>
                <w:iCs/>
                <w:sz w:val="28"/>
                <w:szCs w:val="28"/>
              </w:rPr>
              <w:t>=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Pr="005154C4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Pr="005154C4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4A4F43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4F43" w:rsidRDefault="00E75995" w:rsidP="001D4D9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</w:tbl>
    <w:p w:rsidR="00817257" w:rsidRDefault="004A4F43" w:rsidP="00817257">
      <w:pPr>
        <w:tabs>
          <w:tab w:val="left" w:pos="1515"/>
        </w:tabs>
        <w:rPr>
          <w:rFonts w:ascii="Times New Roman" w:hAnsi="Times New Roman"/>
          <w:sz w:val="32"/>
          <w:szCs w:val="32"/>
          <w:lang w:val="ru-RU"/>
        </w:rPr>
      </w:pPr>
      <w:r w:rsidRPr="00D26F6A">
        <w:rPr>
          <w:rFonts w:ascii="Times New Roman" w:hAnsi="Times New Roman"/>
          <w:sz w:val="32"/>
          <w:szCs w:val="32"/>
          <w:lang w:val="ru-RU"/>
        </w:rPr>
        <w:t>[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D26F6A">
        <w:rPr>
          <w:rFonts w:ascii="Times New Roman" w:hAnsi="Times New Roman"/>
          <w:sz w:val="32"/>
          <w:szCs w:val="32"/>
          <w:lang w:val="ru-RU"/>
        </w:rPr>
        <w:t>]</w:t>
      </w:r>
      <w:r w:rsidRPr="005154C4">
        <w:rPr>
          <w:rFonts w:ascii="Times New Roman" w:hAnsi="Times New Roman"/>
          <w:sz w:val="32"/>
          <w:szCs w:val="32"/>
          <w:vertAlign w:val="superscript"/>
          <w:lang w:val="ru-RU"/>
        </w:rPr>
        <w:t>М</w:t>
      </w:r>
      <w:r>
        <w:rPr>
          <w:rFonts w:ascii="Times New Roman" w:hAnsi="Times New Roman"/>
          <w:sz w:val="32"/>
          <w:szCs w:val="32"/>
          <w:vertAlign w:val="subscript"/>
          <w:lang w:val="ru-RU"/>
        </w:rPr>
        <w:t>О</w:t>
      </w:r>
      <w:r w:rsidRPr="00D26F6A">
        <w:rPr>
          <w:rFonts w:ascii="Times New Roman" w:hAnsi="Times New Roman"/>
          <w:sz w:val="32"/>
          <w:szCs w:val="32"/>
          <w:vertAlign w:val="subscript"/>
        </w:rPr>
        <w:t>К</w:t>
      </w:r>
      <w:r w:rsidRPr="00D26F6A">
        <w:rPr>
          <w:rFonts w:ascii="Times New Roman" w:hAnsi="Times New Roman"/>
          <w:sz w:val="32"/>
          <w:szCs w:val="32"/>
          <w:lang w:val="ru-RU"/>
        </w:rPr>
        <w:t xml:space="preserve"> = </w:t>
      </w:r>
      <w:r>
        <w:rPr>
          <w:rFonts w:ascii="Times New Roman" w:hAnsi="Times New Roman"/>
          <w:sz w:val="32"/>
          <w:szCs w:val="32"/>
          <w:lang w:val="ru-RU"/>
        </w:rPr>
        <w:t>1</w:t>
      </w:r>
      <w:r>
        <w:rPr>
          <w:rFonts w:ascii="Times New Roman" w:hAnsi="Times New Roman"/>
          <w:sz w:val="32"/>
          <w:szCs w:val="32"/>
          <w:lang w:val="en-US"/>
        </w:rPr>
        <w:t>1</w:t>
      </w:r>
      <w:r w:rsidRPr="00D26F6A">
        <w:rPr>
          <w:rFonts w:ascii="Times New Roman" w:hAnsi="Times New Roman"/>
          <w:sz w:val="32"/>
          <w:szCs w:val="32"/>
          <w:lang w:val="ru-RU"/>
        </w:rPr>
        <w:t>.</w:t>
      </w:r>
      <w:r>
        <w:rPr>
          <w:rFonts w:ascii="Times New Roman" w:hAnsi="Times New Roman"/>
          <w:sz w:val="32"/>
          <w:szCs w:val="32"/>
          <w:lang w:val="en-US"/>
        </w:rPr>
        <w:t>100110</w:t>
      </w:r>
      <w:r w:rsidRPr="0039212F">
        <w:rPr>
          <w:rFonts w:ascii="Times New Roman" w:hAnsi="Times New Roman"/>
          <w:sz w:val="32"/>
          <w:szCs w:val="32"/>
          <w:lang w:val="ru-RU"/>
        </w:rPr>
        <w:t>,</w:t>
      </w:r>
      <w:r>
        <w:rPr>
          <w:rFonts w:ascii="Times New Roman" w:hAnsi="Times New Roman"/>
          <w:sz w:val="32"/>
          <w:szCs w:val="32"/>
          <w:lang w:val="en-US"/>
        </w:rPr>
        <w:t>011</w:t>
      </w:r>
      <w:r w:rsidR="00E75995">
        <w:rPr>
          <w:rFonts w:ascii="Times New Roman" w:hAnsi="Times New Roman"/>
          <w:sz w:val="32"/>
          <w:szCs w:val="32"/>
          <w:lang w:val="ru-RU"/>
        </w:rPr>
        <w:t>01111</w:t>
      </w:r>
    </w:p>
    <w:p w:rsidR="00355E77" w:rsidRDefault="00355E77" w:rsidP="00355E77">
      <w:pPr>
        <w:tabs>
          <w:tab w:val="left" w:pos="1515"/>
        </w:tabs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>ГСА алгоритму</w:t>
      </w:r>
    </w:p>
    <w:p w:rsidR="00817257" w:rsidRPr="00817257" w:rsidRDefault="00355E77" w:rsidP="00355E77">
      <w:pPr>
        <w:tabs>
          <w:tab w:val="left" w:pos="1515"/>
        </w:tabs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>
            <wp:extent cx="3152775" cy="653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СА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99" w:rsidRDefault="00355E77" w:rsidP="00743AC0">
      <w:pPr>
        <w:suppressAutoHyphens/>
        <w:spacing w:line="360" w:lineRule="auto"/>
        <w:ind w:firstLine="567"/>
        <w:rPr>
          <w:rFonts w:ascii="Times New Roman" w:hAnsi="Times New Roman"/>
          <w:sz w:val="32"/>
          <w:szCs w:val="28"/>
        </w:rPr>
      </w:pPr>
      <w:r w:rsidRPr="00355E77">
        <w:rPr>
          <w:rFonts w:ascii="Times New Roman" w:hAnsi="Times New Roman"/>
          <w:b/>
          <w:sz w:val="32"/>
          <w:szCs w:val="28"/>
        </w:rPr>
        <w:t>Висновок:</w:t>
      </w:r>
      <w:r w:rsidRPr="00355E77">
        <w:rPr>
          <w:rFonts w:ascii="Times New Roman" w:hAnsi="Times New Roman"/>
          <w:sz w:val="32"/>
          <w:szCs w:val="28"/>
        </w:rPr>
        <w:t xml:space="preserve"> Я навчився кодувати числа в ОК і ПК та виконувати деякі операції з ними (додавання, віднімання, зсув). Зробив схему перетворення числа з ПК у ОК/ДК та схему для виконання деяких операцій з числами у ДК </w:t>
      </w:r>
      <w:r w:rsidRPr="00355E77">
        <w:rPr>
          <w:rFonts w:ascii="Times New Roman" w:hAnsi="Times New Roman"/>
          <w:sz w:val="32"/>
          <w:szCs w:val="28"/>
        </w:rPr>
        <w:t xml:space="preserve">(додавання, віднімання, зсув). </w:t>
      </w:r>
      <w:r w:rsidRPr="00355E77">
        <w:rPr>
          <w:rFonts w:ascii="Times New Roman" w:hAnsi="Times New Roman"/>
          <w:sz w:val="32"/>
          <w:szCs w:val="28"/>
        </w:rPr>
        <w:t xml:space="preserve"> </w:t>
      </w:r>
    </w:p>
    <w:p w:rsidR="00902D99" w:rsidRDefault="00902D99">
      <w:pPr>
        <w:spacing w:after="200" w:line="276" w:lineRule="auto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:rsidR="00355E77" w:rsidRPr="00902D99" w:rsidRDefault="00902D99" w:rsidP="00743AC0">
      <w:pPr>
        <w:suppressAutoHyphens/>
        <w:spacing w:line="360" w:lineRule="auto"/>
        <w:ind w:firstLine="567"/>
        <w:rPr>
          <w:rFonts w:ascii="Times New Roman" w:hAnsi="Times New Roman"/>
          <w:b/>
          <w:sz w:val="32"/>
          <w:szCs w:val="32"/>
        </w:rPr>
      </w:pPr>
      <w:r w:rsidRPr="00902D99">
        <w:rPr>
          <w:rFonts w:ascii="Times New Roman" w:hAnsi="Times New Roman"/>
          <w:b/>
          <w:sz w:val="32"/>
          <w:szCs w:val="32"/>
        </w:rPr>
        <w:lastRenderedPageBreak/>
        <w:t>Короткі теоретичні відомості: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sz w:val="32"/>
          <w:szCs w:val="32"/>
        </w:rPr>
        <w:t>Для подання чисел та виконання операцій з числами, що мають знаки, вик</w:t>
      </w:r>
      <w:r w:rsidRPr="00902D99">
        <w:rPr>
          <w:rFonts w:ascii="Times New Roman" w:hAnsi="Times New Roman"/>
          <w:sz w:val="32"/>
          <w:szCs w:val="32"/>
        </w:rPr>
        <w:t>о</w:t>
      </w:r>
      <w:r w:rsidRPr="00902D99">
        <w:rPr>
          <w:rFonts w:ascii="Times New Roman" w:hAnsi="Times New Roman"/>
          <w:sz w:val="32"/>
          <w:szCs w:val="32"/>
        </w:rPr>
        <w:t xml:space="preserve">ристовують спеціальні машинні коди: </w:t>
      </w:r>
    </w:p>
    <w:p w:rsidR="00902D99" w:rsidRPr="00902D99" w:rsidRDefault="00902D99" w:rsidP="00902D99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прямий код</w:t>
      </w:r>
      <w:r w:rsidRPr="00902D99">
        <w:rPr>
          <w:rFonts w:ascii="Times New Roman" w:hAnsi="Times New Roman"/>
          <w:iCs/>
          <w:sz w:val="32"/>
          <w:szCs w:val="32"/>
          <w:lang w:val="en-US"/>
        </w:rPr>
        <w:t xml:space="preserve"> (</w:t>
      </w:r>
      <w:r w:rsidRPr="00902D99">
        <w:rPr>
          <w:rFonts w:ascii="Times New Roman" w:hAnsi="Times New Roman"/>
          <w:iCs/>
          <w:sz w:val="32"/>
          <w:szCs w:val="32"/>
        </w:rPr>
        <w:t>ПК</w:t>
      </w:r>
      <w:r w:rsidRPr="00902D99">
        <w:rPr>
          <w:rFonts w:ascii="Times New Roman" w:hAnsi="Times New Roman"/>
          <w:iCs/>
          <w:sz w:val="32"/>
          <w:szCs w:val="32"/>
          <w:lang w:val="en-US"/>
        </w:rPr>
        <w:t>)</w:t>
      </w:r>
      <w:r w:rsidRPr="00902D99">
        <w:rPr>
          <w:rFonts w:ascii="Times New Roman" w:hAnsi="Times New Roman"/>
          <w:sz w:val="32"/>
          <w:szCs w:val="32"/>
        </w:rPr>
        <w:t xml:space="preserve">, </w:t>
      </w:r>
    </w:p>
    <w:p w:rsidR="00902D99" w:rsidRPr="00902D99" w:rsidRDefault="00902D99" w:rsidP="00902D99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обернений код (ОК)</w:t>
      </w:r>
      <w:r w:rsidRPr="00902D99">
        <w:rPr>
          <w:rFonts w:ascii="Times New Roman" w:hAnsi="Times New Roman"/>
          <w:sz w:val="32"/>
          <w:szCs w:val="32"/>
        </w:rPr>
        <w:t xml:space="preserve">, </w:t>
      </w:r>
    </w:p>
    <w:p w:rsidR="00902D99" w:rsidRPr="00902D99" w:rsidRDefault="00902D99" w:rsidP="00902D99">
      <w:pPr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доповняльний код (ДК)</w:t>
      </w:r>
      <w:r w:rsidRPr="00902D99">
        <w:rPr>
          <w:rFonts w:ascii="Times New Roman" w:hAnsi="Times New Roman"/>
          <w:sz w:val="32"/>
          <w:szCs w:val="32"/>
        </w:rPr>
        <w:t xml:space="preserve">. </w:t>
      </w:r>
    </w:p>
    <w:p w:rsidR="00902D99" w:rsidRPr="00902D99" w:rsidRDefault="00902D99" w:rsidP="00902D99">
      <w:pPr>
        <w:spacing w:line="360" w:lineRule="auto"/>
        <w:ind w:left="454"/>
        <w:rPr>
          <w:rFonts w:ascii="Times New Roman" w:hAnsi="Times New Roman"/>
          <w:sz w:val="32"/>
          <w:szCs w:val="32"/>
          <w:lang w:val="ru-RU"/>
        </w:rPr>
      </w:pPr>
      <w:r w:rsidRPr="00902D99">
        <w:rPr>
          <w:rFonts w:ascii="Times New Roman" w:hAnsi="Times New Roman"/>
          <w:sz w:val="32"/>
          <w:szCs w:val="32"/>
        </w:rPr>
        <w:t xml:space="preserve">Подання числа </w:t>
      </w:r>
      <w:r w:rsidRPr="00902D99">
        <w:rPr>
          <w:rFonts w:ascii="Times New Roman" w:hAnsi="Times New Roman"/>
          <w:i/>
          <w:sz w:val="32"/>
          <w:szCs w:val="32"/>
        </w:rPr>
        <w:t>Х</w:t>
      </w:r>
      <w:r w:rsidRPr="00902D99">
        <w:rPr>
          <w:rFonts w:ascii="Times New Roman" w:hAnsi="Times New Roman"/>
          <w:sz w:val="32"/>
          <w:szCs w:val="32"/>
        </w:rPr>
        <w:t xml:space="preserve"> у </w:t>
      </w:r>
      <w:r w:rsidRPr="00902D99">
        <w:rPr>
          <w:rFonts w:ascii="Times New Roman" w:hAnsi="Times New Roman"/>
          <w:i/>
          <w:sz w:val="32"/>
          <w:szCs w:val="32"/>
        </w:rPr>
        <w:t>прямому коді</w:t>
      </w:r>
      <w:r w:rsidRPr="00902D99">
        <w:rPr>
          <w:rFonts w:ascii="Times New Roman" w:hAnsi="Times New Roman"/>
          <w:sz w:val="32"/>
          <w:szCs w:val="32"/>
        </w:rPr>
        <w:t xml:space="preserve"> визначається виразом:</w:t>
      </w:r>
    </w:p>
    <w:p w:rsidR="00902D99" w:rsidRPr="00902D99" w:rsidRDefault="00902D99" w:rsidP="00902D99">
      <w:pPr>
        <w:spacing w:line="360" w:lineRule="auto"/>
        <w:ind w:left="454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noProof/>
          <w:sz w:val="32"/>
          <w:szCs w:val="32"/>
        </w:rPr>
        <w:pict>
          <v:shape id="_x0000_s1039" type="#_x0000_t75" style="position:absolute;left:0;text-align:left;margin-left:153.45pt;margin-top:3.45pt;width:191.2pt;height:49.95pt;z-index:251659264">
            <v:imagedata r:id="rId16" o:title=""/>
            <w10:wrap type="square" side="right"/>
          </v:shape>
          <o:OLEObject Type="Embed" ProgID="Equation.3" ShapeID="_x0000_s1039" DrawAspect="Content" ObjectID="_1550526479" r:id="rId17"/>
        </w:pict>
      </w:r>
    </w:p>
    <w:p w:rsidR="00902D99" w:rsidRDefault="00902D99" w:rsidP="00902D99">
      <w:pPr>
        <w:pStyle w:val="ae"/>
        <w:ind w:left="454"/>
        <w:rPr>
          <w:rFonts w:ascii="Times New Roman" w:hAnsi="Times New Roman"/>
          <w:sz w:val="32"/>
          <w:szCs w:val="32"/>
          <w:lang w:val="en-US"/>
        </w:rPr>
      </w:pPr>
    </w:p>
    <w:p w:rsidR="00902D99" w:rsidRPr="00902D99" w:rsidRDefault="00902D99" w:rsidP="00902D99">
      <w:pPr>
        <w:pStyle w:val="ae"/>
        <w:ind w:left="454"/>
        <w:rPr>
          <w:rFonts w:ascii="Times New Roman" w:hAnsi="Times New Roman"/>
          <w:sz w:val="32"/>
          <w:szCs w:val="32"/>
          <w:lang w:val="en-US"/>
        </w:rPr>
      </w:pPr>
    </w:p>
    <w:p w:rsidR="00902D99" w:rsidRPr="00902D99" w:rsidRDefault="00902D99" w:rsidP="00902D99">
      <w:pPr>
        <w:pStyle w:val="ae"/>
        <w:ind w:left="454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sz w:val="32"/>
          <w:szCs w:val="32"/>
        </w:rPr>
        <w:t>Формула перетворення чисел у ОК код має вигляд:</w:t>
      </w:r>
    </w:p>
    <w:p w:rsidR="00D26F6A" w:rsidRPr="00902D99" w:rsidRDefault="00902D99" w:rsidP="00902D99">
      <w:pPr>
        <w:spacing w:after="240"/>
        <w:jc w:val="center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position w:val="-42"/>
          <w:sz w:val="32"/>
          <w:szCs w:val="32"/>
        </w:rPr>
        <w:object w:dxaOrig="6380" w:dyaOrig="999">
          <v:shape id="_x0000_i1029" type="#_x0000_t75" style="width:319pt;height:50.25pt" o:ole="">
            <v:imagedata r:id="rId18" o:title=""/>
          </v:shape>
          <o:OLEObject Type="Embed" ProgID="Equation.3" ShapeID="_x0000_i1029" DrawAspect="Content" ObjectID="_1550526475" r:id="rId19"/>
        </w:object>
      </w:r>
    </w:p>
    <w:p w:rsidR="00902D99" w:rsidRPr="00902D99" w:rsidRDefault="00902D99" w:rsidP="00902D99">
      <w:pPr>
        <w:pStyle w:val="ae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sz w:val="32"/>
          <w:szCs w:val="32"/>
        </w:rPr>
        <w:t xml:space="preserve">Формула перетворення чисел у </w:t>
      </w:r>
      <w:proofErr w:type="spellStart"/>
      <w:r w:rsidRPr="00902D99">
        <w:rPr>
          <w:rFonts w:ascii="Times New Roman" w:hAnsi="Times New Roman"/>
          <w:sz w:val="32"/>
          <w:szCs w:val="32"/>
        </w:rPr>
        <w:t>доповнювальний</w:t>
      </w:r>
      <w:proofErr w:type="spellEnd"/>
      <w:r w:rsidRPr="00902D99">
        <w:rPr>
          <w:rFonts w:ascii="Times New Roman" w:hAnsi="Times New Roman"/>
          <w:sz w:val="32"/>
          <w:szCs w:val="32"/>
        </w:rPr>
        <w:t xml:space="preserve"> код має вигляд: </w:t>
      </w:r>
    </w:p>
    <w:p w:rsidR="00902D99" w:rsidRPr="00902D99" w:rsidRDefault="00902D99" w:rsidP="00902D99">
      <w:pPr>
        <w:pStyle w:val="ae"/>
        <w:ind w:firstLine="567"/>
        <w:jc w:val="center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position w:val="-42"/>
          <w:sz w:val="32"/>
          <w:szCs w:val="32"/>
        </w:rPr>
        <w:object w:dxaOrig="5100" w:dyaOrig="999">
          <v:shape id="_x0000_i1030" type="#_x0000_t75" style="width:255.35pt;height:50.25pt" o:ole="">
            <v:imagedata r:id="rId20" o:title=""/>
          </v:shape>
          <o:OLEObject Type="Embed" ProgID="Equation.3" ShapeID="_x0000_i1030" DrawAspect="Content" ObjectID="_1550526476" r:id="rId21"/>
        </w:object>
      </w:r>
    </w:p>
    <w:p w:rsidR="00902D99" w:rsidRPr="00902D99" w:rsidRDefault="00902D99" w:rsidP="00902D99">
      <w:pPr>
        <w:pStyle w:val="ae"/>
        <w:ind w:firstLine="567"/>
        <w:rPr>
          <w:rFonts w:ascii="Times New Roman" w:hAnsi="Times New Roman"/>
          <w:sz w:val="32"/>
          <w:szCs w:val="32"/>
          <w:lang w:val="ru-RU"/>
        </w:rPr>
      </w:pPr>
      <w:r w:rsidRPr="00902D99">
        <w:rPr>
          <w:rFonts w:ascii="Times New Roman" w:hAnsi="Times New Roman"/>
          <w:sz w:val="32"/>
          <w:szCs w:val="32"/>
        </w:rPr>
        <w:t>Формули подання модифікованих кодів мають вигляд:</w:t>
      </w:r>
    </w:p>
    <w:tbl>
      <w:tblPr>
        <w:tblW w:w="5391" w:type="dxa"/>
        <w:jc w:val="center"/>
        <w:tblLook w:val="0000" w:firstRow="0" w:lastRow="0" w:firstColumn="0" w:lastColumn="0" w:noHBand="0" w:noVBand="0"/>
      </w:tblPr>
      <w:tblGrid>
        <w:gridCol w:w="5391"/>
      </w:tblGrid>
      <w:tr w:rsidR="00902D99" w:rsidRPr="00902D99" w:rsidTr="00902D99">
        <w:tblPrEx>
          <w:tblCellMar>
            <w:top w:w="0" w:type="dxa"/>
            <w:bottom w:w="0" w:type="dxa"/>
          </w:tblCellMar>
        </w:tblPrEx>
        <w:trPr>
          <w:trHeight w:val="1539"/>
          <w:jc w:val="center"/>
        </w:trPr>
        <w:tc>
          <w:tcPr>
            <w:tcW w:w="5391" w:type="dxa"/>
            <w:vAlign w:val="center"/>
          </w:tcPr>
          <w:p w:rsidR="00902D99" w:rsidRPr="00902D99" w:rsidRDefault="00902D99" w:rsidP="00902D99">
            <w:pPr>
              <w:spacing w:line="36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2D99">
              <w:rPr>
                <w:rFonts w:ascii="Times New Roman" w:hAnsi="Times New Roman"/>
                <w:position w:val="-40"/>
                <w:sz w:val="32"/>
                <w:szCs w:val="32"/>
              </w:rPr>
              <w:object w:dxaOrig="4459" w:dyaOrig="960">
                <v:shape id="_x0000_i1031" type="#_x0000_t75" style="width:222.7pt;height:47.7pt" o:ole="">
                  <v:imagedata r:id="rId22" o:title=""/>
                </v:shape>
                <o:OLEObject Type="Embed" ProgID="Equation.3" ShapeID="_x0000_i1031" DrawAspect="Content" ObjectID="_1550526477" r:id="rId23"/>
              </w:object>
            </w:r>
          </w:p>
          <w:p w:rsidR="00902D99" w:rsidRPr="00902D99" w:rsidRDefault="00902D99" w:rsidP="00902D99">
            <w:pPr>
              <w:spacing w:line="36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02D99">
              <w:rPr>
                <w:rFonts w:ascii="Times New Roman" w:hAnsi="Times New Roman"/>
                <w:position w:val="-40"/>
                <w:sz w:val="32"/>
                <w:szCs w:val="32"/>
              </w:rPr>
              <w:object w:dxaOrig="3920" w:dyaOrig="960">
                <v:shape id="_x0000_i1032" type="#_x0000_t75" style="width:195.9pt;height:47.7pt" o:ole="">
                  <v:imagedata r:id="rId24" o:title=""/>
                </v:shape>
                <o:OLEObject Type="Embed" ProgID="Equation.3" ShapeID="_x0000_i1032" DrawAspect="Content" ObjectID="_1550526478" r:id="rId25"/>
              </w:object>
            </w:r>
          </w:p>
        </w:tc>
      </w:tr>
    </w:tbl>
    <w:p w:rsidR="00902D99" w:rsidRPr="00902D99" w:rsidRDefault="00902D99" w:rsidP="00902D99">
      <w:pPr>
        <w:pStyle w:val="1"/>
        <w:spacing w:before="0" w:after="0" w:line="360" w:lineRule="auto"/>
        <w:ind w:firstLine="567"/>
        <w:jc w:val="both"/>
        <w:rPr>
          <w:rFonts w:ascii="Times New Roman" w:hAnsi="Times New Roman" w:cs="Times New Roman"/>
          <w:b w:val="0"/>
          <w:i/>
          <w:sz w:val="32"/>
          <w:szCs w:val="32"/>
        </w:rPr>
      </w:pPr>
      <w:bookmarkStart w:id="0" w:name="_Toc190709184"/>
      <w:r w:rsidRPr="00902D99">
        <w:rPr>
          <w:rFonts w:ascii="Times New Roman" w:hAnsi="Times New Roman" w:cs="Times New Roman"/>
          <w:b w:val="0"/>
          <w:i/>
          <w:sz w:val="32"/>
          <w:szCs w:val="32"/>
        </w:rPr>
        <w:t>Зсуви машинних кодів</w:t>
      </w:r>
      <w:bookmarkEnd w:id="0"/>
      <w:r w:rsidRPr="00902D99">
        <w:rPr>
          <w:rFonts w:ascii="Times New Roman" w:hAnsi="Times New Roman" w:cs="Times New Roman"/>
          <w:b w:val="0"/>
          <w:i/>
          <w:sz w:val="32"/>
          <w:szCs w:val="32"/>
        </w:rPr>
        <w:t>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Cs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Існують два різновиди машинних зсувів:</w:t>
      </w:r>
    </w:p>
    <w:p w:rsidR="00902D99" w:rsidRPr="00902D99" w:rsidRDefault="00902D99" w:rsidP="00902D99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/>
          <w:iCs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логічний зсув;</w:t>
      </w:r>
    </w:p>
    <w:p w:rsidR="00902D99" w:rsidRPr="00902D99" w:rsidRDefault="00902D99" w:rsidP="00902D99">
      <w:pPr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iCs/>
          <w:sz w:val="32"/>
          <w:szCs w:val="32"/>
        </w:rPr>
        <w:t>арифметичний зсув.</w:t>
      </w:r>
    </w:p>
    <w:p w:rsidR="00902D99" w:rsidRPr="00902D99" w:rsidRDefault="00902D99" w:rsidP="00902D99">
      <w:pPr>
        <w:spacing w:after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val="en-US"/>
        </w:rPr>
        <w:tab/>
      </w:r>
      <w:r w:rsidRPr="00902D99">
        <w:rPr>
          <w:rFonts w:ascii="Times New Roman" w:hAnsi="Times New Roman"/>
          <w:i/>
          <w:iCs/>
          <w:sz w:val="32"/>
          <w:szCs w:val="32"/>
        </w:rPr>
        <w:t>Логічний зсув</w:t>
      </w:r>
      <w:r w:rsidRPr="00902D99">
        <w:rPr>
          <w:rFonts w:ascii="Times New Roman" w:hAnsi="Times New Roman"/>
          <w:sz w:val="32"/>
          <w:szCs w:val="32"/>
        </w:rPr>
        <w:t xml:space="preserve"> це зміщення розрядів машинного слова у просторі із втратою розрядів, що виходять за межі розрядної сітки. Розряди, що звіл</w:t>
      </w:r>
      <w:r w:rsidRPr="00902D99">
        <w:rPr>
          <w:rFonts w:ascii="Times New Roman" w:hAnsi="Times New Roman"/>
          <w:sz w:val="32"/>
          <w:szCs w:val="32"/>
        </w:rPr>
        <w:t>ь</w:t>
      </w:r>
      <w:r w:rsidRPr="00902D99">
        <w:rPr>
          <w:rFonts w:ascii="Times New Roman" w:hAnsi="Times New Roman"/>
          <w:sz w:val="32"/>
          <w:szCs w:val="32"/>
        </w:rPr>
        <w:t>няються заповнюються нулями.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lastRenderedPageBreak/>
        <w:t>Арифметичний зсув</w:t>
      </w:r>
      <w:r w:rsidRPr="00902D99">
        <w:rPr>
          <w:rFonts w:ascii="Times New Roman" w:hAnsi="Times New Roman"/>
          <w:sz w:val="32"/>
          <w:szCs w:val="32"/>
        </w:rPr>
        <w:t xml:space="preserve"> виконується з урахуванням знакового розряду. Правила зсуву чисел поданих у ПК, ЗК та ДК відрізняються. Арифмети</w:t>
      </w:r>
      <w:r w:rsidRPr="00902D99">
        <w:rPr>
          <w:rFonts w:ascii="Times New Roman" w:hAnsi="Times New Roman"/>
          <w:sz w:val="32"/>
          <w:szCs w:val="32"/>
        </w:rPr>
        <w:t>ч</w:t>
      </w:r>
      <w:r w:rsidRPr="00902D99">
        <w:rPr>
          <w:rFonts w:ascii="Times New Roman" w:hAnsi="Times New Roman"/>
          <w:sz w:val="32"/>
          <w:szCs w:val="32"/>
        </w:rPr>
        <w:t>ний зсув ліворуч означає множення числа на 2 (тобто на основу си</w:t>
      </w:r>
      <w:r w:rsidRPr="00902D99">
        <w:rPr>
          <w:rFonts w:ascii="Times New Roman" w:hAnsi="Times New Roman"/>
          <w:sz w:val="32"/>
          <w:szCs w:val="32"/>
        </w:rPr>
        <w:t>с</w:t>
      </w:r>
      <w:r w:rsidRPr="00902D99">
        <w:rPr>
          <w:rFonts w:ascii="Times New Roman" w:hAnsi="Times New Roman"/>
          <w:sz w:val="32"/>
          <w:szCs w:val="32"/>
        </w:rPr>
        <w:t>теми числення), а зсув праворуч – ділення числа на 2.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t>Арифметичний зсув чисел поданих у ПК</w:t>
      </w:r>
    </w:p>
    <w:p w:rsidR="00902D99" w:rsidRPr="00902D99" w:rsidRDefault="00902D99" w:rsidP="00902D99">
      <w:pPr>
        <w:spacing w:after="240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sz w:val="32"/>
          <w:szCs w:val="32"/>
        </w:rPr>
        <w:t>При цьому типі зсуву знаковий розряд не зсувається. Основні ро</w:t>
      </w:r>
      <w:r w:rsidRPr="00902D99">
        <w:rPr>
          <w:rFonts w:ascii="Times New Roman" w:hAnsi="Times New Roman"/>
          <w:sz w:val="32"/>
          <w:szCs w:val="32"/>
        </w:rPr>
        <w:t>з</w:t>
      </w:r>
      <w:r w:rsidRPr="00902D99">
        <w:rPr>
          <w:rFonts w:ascii="Times New Roman" w:hAnsi="Times New Roman"/>
          <w:sz w:val="32"/>
          <w:szCs w:val="32"/>
        </w:rPr>
        <w:t>ряди зсуваються ліворуч або праворуч із заповненням нулями розрядів, що звільнилися при зсуві. Розряди, що вийшли за межі розрядної сітки втрач</w:t>
      </w:r>
      <w:r w:rsidRPr="00902D99">
        <w:rPr>
          <w:rFonts w:ascii="Times New Roman" w:hAnsi="Times New Roman"/>
          <w:sz w:val="32"/>
          <w:szCs w:val="32"/>
        </w:rPr>
        <w:t>а</w:t>
      </w:r>
      <w:r w:rsidRPr="00902D99">
        <w:rPr>
          <w:rFonts w:ascii="Times New Roman" w:hAnsi="Times New Roman"/>
          <w:sz w:val="32"/>
          <w:szCs w:val="32"/>
        </w:rPr>
        <w:t>ються.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t>Арифметичний зсув ліворуч чисел, поданих у ОК.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sz w:val="32"/>
          <w:szCs w:val="32"/>
        </w:rPr>
        <w:t>Для визначення переповнення розрядної сітки при арифметичному зсуві використовують модифіковані коди.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  <w:lang w:val="ru-RU"/>
        </w:rPr>
      </w:pPr>
      <w:r w:rsidRPr="00902D99">
        <w:rPr>
          <w:rFonts w:ascii="Times New Roman" w:hAnsi="Times New Roman"/>
          <w:bCs/>
          <w:i/>
          <w:sz w:val="32"/>
          <w:szCs w:val="32"/>
        </w:rPr>
        <w:t>Правило</w:t>
      </w:r>
      <w:r w:rsidRPr="00902D99">
        <w:rPr>
          <w:rFonts w:ascii="Times New Roman" w:hAnsi="Times New Roman"/>
          <w:b/>
          <w:bCs/>
          <w:i/>
          <w:sz w:val="32"/>
          <w:szCs w:val="32"/>
        </w:rPr>
        <w:t>.</w:t>
      </w:r>
      <w:r w:rsidRPr="00902D99">
        <w:rPr>
          <w:rFonts w:ascii="Times New Roman" w:hAnsi="Times New Roman"/>
          <w:sz w:val="32"/>
          <w:szCs w:val="32"/>
        </w:rPr>
        <w:t xml:space="preserve"> Якщо під час зсуву від’ємного числа ліворуч за розрядну с</w:t>
      </w:r>
      <w:r w:rsidRPr="00902D99">
        <w:rPr>
          <w:rFonts w:ascii="Times New Roman" w:hAnsi="Times New Roman"/>
          <w:sz w:val="32"/>
          <w:szCs w:val="32"/>
        </w:rPr>
        <w:t>і</w:t>
      </w:r>
      <w:r w:rsidRPr="00902D99">
        <w:rPr>
          <w:rFonts w:ascii="Times New Roman" w:hAnsi="Times New Roman"/>
          <w:sz w:val="32"/>
          <w:szCs w:val="32"/>
        </w:rPr>
        <w:t>тку виходить одиниця із знакового розряду, то необхідно виконати коре</w:t>
      </w:r>
      <w:r w:rsidRPr="00902D99">
        <w:rPr>
          <w:rFonts w:ascii="Times New Roman" w:hAnsi="Times New Roman"/>
          <w:sz w:val="32"/>
          <w:szCs w:val="32"/>
        </w:rPr>
        <w:t>к</w:t>
      </w:r>
      <w:r>
        <w:rPr>
          <w:rFonts w:ascii="Times New Roman" w:hAnsi="Times New Roman"/>
          <w:sz w:val="32"/>
          <w:szCs w:val="32"/>
        </w:rPr>
        <w:t>цію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  <w:lang w:val="ru-RU"/>
        </w:rPr>
      </w:pPr>
      <w:r w:rsidRPr="00902D99">
        <w:rPr>
          <w:rFonts w:ascii="Times New Roman" w:hAnsi="Times New Roman"/>
          <w:sz w:val="32"/>
          <w:szCs w:val="32"/>
          <w:lang w:val="en-US"/>
        </w:rPr>
        <w:t>K</w:t>
      </w:r>
      <w:r>
        <w:rPr>
          <w:rFonts w:ascii="Times New Roman" w:hAnsi="Times New Roman"/>
          <w:sz w:val="32"/>
          <w:szCs w:val="32"/>
        </w:rPr>
        <w:t xml:space="preserve"> =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902D99">
        <w:rPr>
          <w:rFonts w:ascii="Times New Roman" w:hAnsi="Times New Roman"/>
          <w:sz w:val="32"/>
          <w:szCs w:val="32"/>
        </w:rPr>
        <w:t>+2</w:t>
      </w:r>
      <w:r w:rsidRPr="00902D99">
        <w:rPr>
          <w:rFonts w:ascii="Times New Roman" w:hAnsi="Times New Roman"/>
          <w:sz w:val="32"/>
          <w:szCs w:val="32"/>
          <w:vertAlign w:val="superscript"/>
        </w:rPr>
        <w:t>–</w:t>
      </w:r>
      <w:r w:rsidRPr="00902D99">
        <w:rPr>
          <w:rFonts w:ascii="Times New Roman" w:hAnsi="Times New Roman"/>
          <w:i/>
          <w:sz w:val="32"/>
          <w:szCs w:val="32"/>
          <w:vertAlign w:val="superscript"/>
          <w:lang w:val="en-US"/>
        </w:rPr>
        <w:t>k</w:t>
      </w:r>
      <w:r w:rsidRPr="00902D99">
        <w:rPr>
          <w:rFonts w:ascii="Times New Roman" w:hAnsi="Times New Roman"/>
          <w:sz w:val="32"/>
          <w:szCs w:val="32"/>
        </w:rPr>
        <w:t>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t>Арифметичний зсув праворуч чисел, поданих у ОК.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bCs/>
          <w:i/>
          <w:sz w:val="32"/>
          <w:szCs w:val="32"/>
        </w:rPr>
        <w:t>Правило</w:t>
      </w:r>
      <w:r w:rsidRPr="00902D99">
        <w:rPr>
          <w:rFonts w:ascii="Times New Roman" w:hAnsi="Times New Roman"/>
          <w:bCs/>
          <w:sz w:val="32"/>
          <w:szCs w:val="32"/>
        </w:rPr>
        <w:t>.</w:t>
      </w:r>
      <w:r w:rsidRPr="00902D99">
        <w:rPr>
          <w:rFonts w:ascii="Times New Roman" w:hAnsi="Times New Roman"/>
          <w:sz w:val="32"/>
          <w:szCs w:val="32"/>
        </w:rPr>
        <w:t xml:space="preserve"> За зсуву праворуч від’ємного числа знаковий розряд перех</w:t>
      </w:r>
      <w:r w:rsidRPr="00902D99">
        <w:rPr>
          <w:rFonts w:ascii="Times New Roman" w:hAnsi="Times New Roman"/>
          <w:sz w:val="32"/>
          <w:szCs w:val="32"/>
        </w:rPr>
        <w:t>о</w:t>
      </w:r>
      <w:r w:rsidRPr="00902D99">
        <w:rPr>
          <w:rFonts w:ascii="Times New Roman" w:hAnsi="Times New Roman"/>
          <w:sz w:val="32"/>
          <w:szCs w:val="32"/>
        </w:rPr>
        <w:t>дить у поле основних розрядів і знов заповнюється тим самим значенням.</w:t>
      </w:r>
      <w:bookmarkStart w:id="1" w:name="_GoBack"/>
      <w:bookmarkEnd w:id="1"/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  <w:lang w:val="ru-RU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t>Арифметичний зсув ліворуч чисел, поданих у ДК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</w:rPr>
      </w:pPr>
      <w:r w:rsidRPr="00902D99">
        <w:rPr>
          <w:rFonts w:ascii="Times New Roman" w:hAnsi="Times New Roman"/>
          <w:bCs/>
          <w:i/>
          <w:sz w:val="32"/>
          <w:szCs w:val="32"/>
        </w:rPr>
        <w:t>Правило</w:t>
      </w:r>
      <w:r w:rsidRPr="00902D99">
        <w:rPr>
          <w:rFonts w:ascii="Times New Roman" w:hAnsi="Times New Roman"/>
          <w:bCs/>
          <w:sz w:val="32"/>
          <w:szCs w:val="32"/>
        </w:rPr>
        <w:t>.</w:t>
      </w:r>
      <w:r w:rsidRPr="00902D99">
        <w:rPr>
          <w:rFonts w:ascii="Times New Roman" w:hAnsi="Times New Roman"/>
          <w:sz w:val="32"/>
          <w:szCs w:val="32"/>
        </w:rPr>
        <w:t xml:space="preserve"> За зсуву ліворуч числа поданого у ДК розряди, що звільн</w:t>
      </w:r>
      <w:r w:rsidRPr="00902D99">
        <w:rPr>
          <w:rFonts w:ascii="Times New Roman" w:hAnsi="Times New Roman"/>
          <w:sz w:val="32"/>
          <w:szCs w:val="32"/>
        </w:rPr>
        <w:t>и</w:t>
      </w:r>
      <w:r w:rsidRPr="00902D99">
        <w:rPr>
          <w:rFonts w:ascii="Times New Roman" w:hAnsi="Times New Roman"/>
          <w:sz w:val="32"/>
          <w:szCs w:val="32"/>
        </w:rPr>
        <w:t>лись заповнюються нулями. Якщо знаковий розряд змінює зна</w:t>
      </w:r>
      <w:r w:rsidRPr="00902D99">
        <w:rPr>
          <w:rFonts w:ascii="Times New Roman" w:hAnsi="Times New Roman"/>
          <w:sz w:val="32"/>
          <w:szCs w:val="32"/>
        </w:rPr>
        <w:softHyphen/>
        <w:t>чущість в</w:t>
      </w:r>
      <w:r w:rsidRPr="00902D99">
        <w:rPr>
          <w:rFonts w:ascii="Times New Roman" w:hAnsi="Times New Roman"/>
          <w:sz w:val="32"/>
          <w:szCs w:val="32"/>
        </w:rPr>
        <w:t>и</w:t>
      </w:r>
      <w:r w:rsidRPr="00902D99">
        <w:rPr>
          <w:rFonts w:ascii="Times New Roman" w:hAnsi="Times New Roman"/>
          <w:sz w:val="32"/>
          <w:szCs w:val="32"/>
        </w:rPr>
        <w:t>никає втрата значимості числа.</w:t>
      </w:r>
    </w:p>
    <w:p w:rsidR="00902D99" w:rsidRPr="00902D99" w:rsidRDefault="00902D99" w:rsidP="00902D99">
      <w:pPr>
        <w:keepNext/>
        <w:spacing w:line="360" w:lineRule="auto"/>
        <w:ind w:firstLine="567"/>
        <w:rPr>
          <w:rFonts w:ascii="Times New Roman" w:hAnsi="Times New Roman"/>
          <w:i/>
          <w:iCs/>
          <w:sz w:val="32"/>
          <w:szCs w:val="32"/>
        </w:rPr>
      </w:pPr>
      <w:r w:rsidRPr="00902D99">
        <w:rPr>
          <w:rFonts w:ascii="Times New Roman" w:hAnsi="Times New Roman"/>
          <w:i/>
          <w:iCs/>
          <w:sz w:val="32"/>
          <w:szCs w:val="32"/>
        </w:rPr>
        <w:t>Арифметичний зсув праворуч чисел, поданих у ДК</w:t>
      </w:r>
    </w:p>
    <w:p w:rsidR="00902D99" w:rsidRPr="00902D99" w:rsidRDefault="00902D99" w:rsidP="00902D99">
      <w:pPr>
        <w:spacing w:line="360" w:lineRule="auto"/>
        <w:ind w:firstLine="567"/>
        <w:rPr>
          <w:rFonts w:ascii="Times New Roman" w:hAnsi="Times New Roman"/>
          <w:sz w:val="32"/>
          <w:szCs w:val="32"/>
        </w:rPr>
      </w:pPr>
      <w:r w:rsidRPr="00902D99">
        <w:rPr>
          <w:rFonts w:ascii="Times New Roman" w:hAnsi="Times New Roman"/>
          <w:bCs/>
          <w:i/>
          <w:sz w:val="32"/>
          <w:szCs w:val="32"/>
        </w:rPr>
        <w:t>Правило</w:t>
      </w:r>
      <w:r w:rsidRPr="00902D99">
        <w:rPr>
          <w:rFonts w:ascii="Times New Roman" w:hAnsi="Times New Roman"/>
          <w:bCs/>
          <w:sz w:val="32"/>
          <w:szCs w:val="32"/>
        </w:rPr>
        <w:t>.</w:t>
      </w:r>
      <w:r w:rsidRPr="00902D99">
        <w:rPr>
          <w:rFonts w:ascii="Times New Roman" w:hAnsi="Times New Roman"/>
          <w:sz w:val="32"/>
          <w:szCs w:val="32"/>
        </w:rPr>
        <w:t xml:space="preserve"> За зсуву праворуч числа поданого у ДК знаковий розряд розповсюджується у поле основних розрядів і знов заповнюється тим самим значенням. В результаті може виникнути п</w:t>
      </w:r>
      <w:r w:rsidRPr="00902D99">
        <w:rPr>
          <w:rFonts w:ascii="Times New Roman" w:hAnsi="Times New Roman"/>
          <w:sz w:val="32"/>
          <w:szCs w:val="32"/>
        </w:rPr>
        <w:t>о</w:t>
      </w:r>
      <w:r w:rsidRPr="00902D99">
        <w:rPr>
          <w:rFonts w:ascii="Times New Roman" w:hAnsi="Times New Roman"/>
          <w:sz w:val="32"/>
          <w:szCs w:val="32"/>
        </w:rPr>
        <w:t>хибка.</w:t>
      </w:r>
    </w:p>
    <w:p w:rsidR="00902D99" w:rsidRPr="00902D99" w:rsidRDefault="00902D99" w:rsidP="00902D99">
      <w:pPr>
        <w:spacing w:after="240"/>
        <w:rPr>
          <w:rFonts w:asciiTheme="minorHAnsi" w:hAnsiTheme="minorHAnsi"/>
          <w:sz w:val="32"/>
          <w:szCs w:val="32"/>
        </w:rPr>
      </w:pPr>
    </w:p>
    <w:sectPr w:rsidR="00902D99" w:rsidRPr="00902D99" w:rsidSect="008745A8">
      <w:pgSz w:w="11906" w:h="16838"/>
      <w:pgMar w:top="709" w:right="707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02" w:rsidRDefault="007F1802" w:rsidP="007E6E62">
      <w:r>
        <w:separator/>
      </w:r>
    </w:p>
  </w:endnote>
  <w:endnote w:type="continuationSeparator" w:id="0">
    <w:p w:rsidR="007F1802" w:rsidRDefault="007F1802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02" w:rsidRDefault="007F1802" w:rsidP="007E6E62">
      <w:r>
        <w:separator/>
      </w:r>
    </w:p>
  </w:footnote>
  <w:footnote w:type="continuationSeparator" w:id="0">
    <w:p w:rsidR="007F1802" w:rsidRDefault="007F1802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37907"/>
    <w:rsid w:val="000845CC"/>
    <w:rsid w:val="000847C7"/>
    <w:rsid w:val="000D0E13"/>
    <w:rsid w:val="000D5410"/>
    <w:rsid w:val="001060B3"/>
    <w:rsid w:val="001B4E69"/>
    <w:rsid w:val="001B5167"/>
    <w:rsid w:val="001C1A14"/>
    <w:rsid w:val="00207211"/>
    <w:rsid w:val="0028713D"/>
    <w:rsid w:val="0029074B"/>
    <w:rsid w:val="00292C50"/>
    <w:rsid w:val="002E7C49"/>
    <w:rsid w:val="002F62DA"/>
    <w:rsid w:val="00327A1B"/>
    <w:rsid w:val="00355E77"/>
    <w:rsid w:val="0037136F"/>
    <w:rsid w:val="0039212F"/>
    <w:rsid w:val="003C7E33"/>
    <w:rsid w:val="003D22ED"/>
    <w:rsid w:val="003E6534"/>
    <w:rsid w:val="004413C9"/>
    <w:rsid w:val="004912FF"/>
    <w:rsid w:val="004A4F43"/>
    <w:rsid w:val="004F4015"/>
    <w:rsid w:val="005154C4"/>
    <w:rsid w:val="005200F4"/>
    <w:rsid w:val="00524D2A"/>
    <w:rsid w:val="00555952"/>
    <w:rsid w:val="00561874"/>
    <w:rsid w:val="00581612"/>
    <w:rsid w:val="005D1454"/>
    <w:rsid w:val="005D37D1"/>
    <w:rsid w:val="006312B7"/>
    <w:rsid w:val="00634F61"/>
    <w:rsid w:val="0063530D"/>
    <w:rsid w:val="006404DC"/>
    <w:rsid w:val="00660AF9"/>
    <w:rsid w:val="00667286"/>
    <w:rsid w:val="006971E7"/>
    <w:rsid w:val="006D09E6"/>
    <w:rsid w:val="006F36F5"/>
    <w:rsid w:val="0072587A"/>
    <w:rsid w:val="00743AC0"/>
    <w:rsid w:val="00797A07"/>
    <w:rsid w:val="00797D25"/>
    <w:rsid w:val="007E2901"/>
    <w:rsid w:val="007E6E62"/>
    <w:rsid w:val="007F1802"/>
    <w:rsid w:val="0081380D"/>
    <w:rsid w:val="00817257"/>
    <w:rsid w:val="008745A8"/>
    <w:rsid w:val="008834B2"/>
    <w:rsid w:val="00883794"/>
    <w:rsid w:val="00890577"/>
    <w:rsid w:val="0089523A"/>
    <w:rsid w:val="00902D99"/>
    <w:rsid w:val="009525CE"/>
    <w:rsid w:val="009D038F"/>
    <w:rsid w:val="009D72A7"/>
    <w:rsid w:val="00A70461"/>
    <w:rsid w:val="00A70ADB"/>
    <w:rsid w:val="00A9426E"/>
    <w:rsid w:val="00A9674C"/>
    <w:rsid w:val="00AB1604"/>
    <w:rsid w:val="00AD17A6"/>
    <w:rsid w:val="00AD1ACB"/>
    <w:rsid w:val="00AE4087"/>
    <w:rsid w:val="00AF7B9D"/>
    <w:rsid w:val="00B357AA"/>
    <w:rsid w:val="00B82CC1"/>
    <w:rsid w:val="00B936EF"/>
    <w:rsid w:val="00BB2F3C"/>
    <w:rsid w:val="00BB346C"/>
    <w:rsid w:val="00C70DC2"/>
    <w:rsid w:val="00C84B67"/>
    <w:rsid w:val="00CD4B0F"/>
    <w:rsid w:val="00D17E09"/>
    <w:rsid w:val="00D21C0B"/>
    <w:rsid w:val="00D26F6A"/>
    <w:rsid w:val="00D541BC"/>
    <w:rsid w:val="00D66866"/>
    <w:rsid w:val="00DA0F86"/>
    <w:rsid w:val="00DF68B3"/>
    <w:rsid w:val="00E55B47"/>
    <w:rsid w:val="00E60F3C"/>
    <w:rsid w:val="00E72C8C"/>
    <w:rsid w:val="00E75995"/>
    <w:rsid w:val="00EA44A7"/>
    <w:rsid w:val="00EC7E7B"/>
    <w:rsid w:val="00ED2D53"/>
    <w:rsid w:val="00ED61A4"/>
    <w:rsid w:val="00F10483"/>
    <w:rsid w:val="00F11EFE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5F721-0A2C-49B0-9456-6D5BF230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2900</Words>
  <Characters>1653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3</cp:revision>
  <dcterms:created xsi:type="dcterms:W3CDTF">2017-03-08T14:56:00Z</dcterms:created>
  <dcterms:modified xsi:type="dcterms:W3CDTF">2017-03-08T23:01:00Z</dcterms:modified>
</cp:coreProperties>
</file>