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E2B" w:rsidRPr="00552E2B" w:rsidRDefault="00552E2B" w:rsidP="00552E2B">
      <w:pPr>
        <w:pStyle w:val="a3"/>
        <w:ind w:firstLine="150"/>
        <w:rPr>
          <w:rFonts w:ascii="Tahoma" w:hAnsi="Tahoma" w:cs="Tahoma"/>
          <w:color w:val="000000"/>
          <w:sz w:val="21"/>
          <w:szCs w:val="21"/>
          <w:shd w:val="clear" w:color="auto" w:fill="FFFFFF"/>
          <w:lang w:val="uk-UA"/>
        </w:rPr>
      </w:pPr>
      <w:bookmarkStart w:id="0" w:name="436"/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Будь-який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виступ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прийнято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починати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з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звернення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Потрібно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приділити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особливу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увагу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відповідності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ситуації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і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складу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слухачі</w:t>
      </w:r>
      <w:proofErr w:type="gram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</w:t>
      </w:r>
      <w:proofErr w:type="spellEnd"/>
      <w:proofErr w:type="gram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заданої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зверненню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Наприклад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звернення</w:t>
      </w:r>
      <w:proofErr w:type="spellEnd"/>
      <w:r w:rsidRPr="00552E2B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"</w:t>
      </w:r>
      <w:proofErr w:type="spellStart"/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Дорогі</w:t>
      </w:r>
      <w:proofErr w:type="spellEnd"/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друзі</w:t>
      </w:r>
      <w:proofErr w:type="spellEnd"/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!", "</w:t>
      </w:r>
      <w:proofErr w:type="gramStart"/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Панове</w:t>
      </w:r>
      <w:proofErr w:type="gramEnd"/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!", "</w:t>
      </w:r>
      <w:proofErr w:type="spellStart"/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Шановні</w:t>
      </w:r>
      <w:proofErr w:type="spellEnd"/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гості</w:t>
      </w:r>
      <w:proofErr w:type="spellEnd"/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!", "</w:t>
      </w:r>
      <w:proofErr w:type="spellStart"/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Колеги</w:t>
      </w:r>
      <w:proofErr w:type="spellEnd"/>
      <w:r w:rsidRPr="00552E2B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!"</w:t>
      </w:r>
      <w:r w:rsidRPr="00552E2B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Диференціюються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залежно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від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складу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аудиторії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</w:p>
    <w:p w:rsidR="00552E2B" w:rsidRPr="00552E2B" w:rsidRDefault="00552E2B" w:rsidP="00552E2B">
      <w:pPr>
        <w:pStyle w:val="a3"/>
        <w:ind w:firstLine="15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B3796">
        <w:rPr>
          <w:rFonts w:ascii="Tahoma" w:hAnsi="Tahoma" w:cs="Tahoma"/>
          <w:color w:val="000000"/>
          <w:sz w:val="21"/>
          <w:szCs w:val="21"/>
          <w:shd w:val="clear" w:color="auto" w:fill="FFFFFF"/>
          <w:lang w:val="uk-UA"/>
        </w:rPr>
        <w:t>2.</w:t>
      </w:r>
      <w:r w:rsidRPr="00552E2B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Pr="00BB3796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  <w:lang w:val="uk-UA"/>
        </w:rPr>
        <w:t>Голосові прийоми</w:t>
      </w:r>
      <w:r w:rsidRPr="00BB3796">
        <w:rPr>
          <w:rFonts w:ascii="Tahoma" w:hAnsi="Tahoma" w:cs="Tahoma"/>
          <w:i/>
          <w:iCs/>
          <w:color w:val="000000"/>
          <w:sz w:val="21"/>
          <w:szCs w:val="21"/>
          <w:shd w:val="clear" w:color="auto" w:fill="FFFFFF"/>
          <w:lang w:val="uk-UA"/>
        </w:rPr>
        <w:t>.</w:t>
      </w:r>
      <w:r w:rsidRPr="00552E2B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Pr="00BB3796">
        <w:rPr>
          <w:rFonts w:ascii="Tahoma" w:hAnsi="Tahoma" w:cs="Tahoma"/>
          <w:color w:val="000000"/>
          <w:sz w:val="21"/>
          <w:szCs w:val="21"/>
          <w:shd w:val="clear" w:color="auto" w:fill="FFFFFF"/>
          <w:lang w:val="uk-UA"/>
        </w:rPr>
        <w:t xml:space="preserve">Для того щоб активізувати увагу аудиторії </w:t>
      </w:r>
      <w:r w:rsidR="00BB3796">
        <w:rPr>
          <w:rFonts w:ascii="Tahoma" w:hAnsi="Tahoma" w:cs="Tahoma"/>
          <w:color w:val="000000"/>
          <w:sz w:val="21"/>
          <w:szCs w:val="21"/>
          <w:shd w:val="clear" w:color="auto" w:fill="FFFFFF"/>
          <w:lang w:val="uk-UA"/>
        </w:rPr>
        <w:t xml:space="preserve">потрібно контролювати темп мови, її гучність. Інколи потрібно сказати щось гучно, </w:t>
      </w:r>
      <w:proofErr w:type="spellStart"/>
      <w:r w:rsidR="00820F8D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буває</w:t>
      </w:r>
      <w:proofErr w:type="spellEnd"/>
      <w:r w:rsidR="00820F8D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,</w:t>
      </w:r>
      <w:r w:rsidR="00BB3796">
        <w:rPr>
          <w:rFonts w:ascii="Tahoma" w:hAnsi="Tahoma" w:cs="Tahoma"/>
          <w:color w:val="000000"/>
          <w:sz w:val="21"/>
          <w:szCs w:val="21"/>
          <w:shd w:val="clear" w:color="auto" w:fill="FFFFFF"/>
          <w:lang w:val="uk-UA"/>
        </w:rPr>
        <w:t xml:space="preserve"> ж навпаки</w:t>
      </w:r>
    </w:p>
    <w:p w:rsidR="00552E2B" w:rsidRPr="00552E2B" w:rsidRDefault="00552E2B" w:rsidP="00552E2B">
      <w:pPr>
        <w:pStyle w:val="a3"/>
        <w:ind w:firstLine="15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3.</w:t>
      </w:r>
      <w:r w:rsidRPr="00552E2B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Pr="00BB3796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Пауза</w:t>
      </w:r>
      <w:r w:rsidRPr="00552E2B">
        <w:rPr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.</w:t>
      </w:r>
      <w:r w:rsidRPr="00552E2B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Розрахована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і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вміло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витримана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пауза не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тільки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на початку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виступу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а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й</w:t>
      </w:r>
      <w:proofErr w:type="spellEnd"/>
      <w:proofErr w:type="gram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в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середині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мови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може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також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надати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"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гіпнотизує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вплив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зосереджуючи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увагу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ауд</w:t>
      </w:r>
      <w:r w:rsidR="00BB379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иторії</w:t>
      </w:r>
      <w:proofErr w:type="spellEnd"/>
      <w:r w:rsidR="00BB379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на </w:t>
      </w:r>
      <w:proofErr w:type="spellStart"/>
      <w:r w:rsidR="00BB379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потрібному</w:t>
      </w:r>
      <w:proofErr w:type="spellEnd"/>
      <w:r w:rsidR="00BB379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B379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місці</w:t>
      </w:r>
      <w:proofErr w:type="spellEnd"/>
      <w:r w:rsidR="00BB379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B379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мови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</w:p>
    <w:p w:rsidR="00552E2B" w:rsidRPr="00552E2B" w:rsidRDefault="00552E2B" w:rsidP="00BB3796">
      <w:pPr>
        <w:pStyle w:val="a3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552E2B">
        <w:rPr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 xml:space="preserve">4. </w:t>
      </w:r>
      <w:r w:rsidRPr="00BB3796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 xml:space="preserve">Жест </w:t>
      </w:r>
      <w:proofErr w:type="spellStart"/>
      <w:r w:rsidRPr="00BB3796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і</w:t>
      </w:r>
      <w:proofErr w:type="spellEnd"/>
      <w:r w:rsidRPr="00BB3796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B3796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рух</w:t>
      </w:r>
      <w:proofErr w:type="spellEnd"/>
      <w:r w:rsidRPr="00552E2B">
        <w:rPr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.</w:t>
      </w:r>
      <w:r w:rsidRPr="00552E2B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Емоційний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або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вказуючий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жест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допомагає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зосередити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увагу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аудиторії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особливо </w:t>
      </w:r>
      <w:proofErr w:type="gram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</w:t>
      </w:r>
      <w:proofErr w:type="gram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поєднанні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з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іншими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прийомами</w:t>
      </w:r>
      <w:proofErr w:type="spellEnd"/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 </w:t>
      </w:r>
    </w:p>
    <w:p w:rsidR="00552E2B" w:rsidRDefault="00552E2B" w:rsidP="00552E2B">
      <w:pPr>
        <w:pStyle w:val="a3"/>
        <w:ind w:firstLine="150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  <w:lang w:val="uk-UA"/>
        </w:rPr>
      </w:pPr>
      <w:r w:rsidRPr="00552E2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6</w:t>
      </w:r>
      <w:r w:rsidRPr="00BB3796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.</w:t>
      </w:r>
      <w:r w:rsidRPr="00BB3796">
        <w:rPr>
          <w:rStyle w:val="apple-converted-space"/>
          <w:rFonts w:ascii="Tahoma" w:hAnsi="Tahoma" w:cs="Tahoma"/>
          <w:b/>
          <w:color w:val="000000"/>
          <w:sz w:val="21"/>
          <w:szCs w:val="21"/>
          <w:shd w:val="clear" w:color="auto" w:fill="FFFFFF"/>
        </w:rPr>
        <w:t> </w:t>
      </w:r>
      <w:proofErr w:type="spellStart"/>
      <w:r w:rsidRPr="00BB3796">
        <w:rPr>
          <w:rFonts w:ascii="Tahoma" w:hAnsi="Tahoma" w:cs="Tahoma"/>
          <w:b/>
          <w:i/>
          <w:iCs/>
          <w:color w:val="000000"/>
          <w:sz w:val="21"/>
          <w:szCs w:val="21"/>
          <w:shd w:val="clear" w:color="auto" w:fill="FFFFFF"/>
        </w:rPr>
        <w:t>Гумор</w:t>
      </w:r>
      <w:proofErr w:type="spellEnd"/>
      <w:r w:rsidRPr="00552E2B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:rsidR="00820F8D" w:rsidRDefault="00820F8D" w:rsidP="00552E2B">
      <w:pPr>
        <w:pStyle w:val="a3"/>
        <w:ind w:firstLine="150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  <w:lang w:val="uk-UA"/>
        </w:rPr>
      </w:pPr>
    </w:p>
    <w:p w:rsidR="00820F8D" w:rsidRPr="00820F8D" w:rsidRDefault="00820F8D" w:rsidP="00820F8D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  <w:lang w:val="uk-UA"/>
        </w:rPr>
      </w:pPr>
      <w:r w:rsidRPr="000D00A2">
        <w:rPr>
          <w:rStyle w:val="a4"/>
          <w:rFonts w:ascii="Tahoma" w:hAnsi="Tahoma" w:cs="Tahoma"/>
          <w:color w:val="000000"/>
          <w:sz w:val="21"/>
          <w:szCs w:val="21"/>
          <w:lang w:val="uk-UA"/>
        </w:rPr>
        <w:t xml:space="preserve">Короткі </w:t>
      </w:r>
      <w:r w:rsidRPr="00820F8D">
        <w:rPr>
          <w:rStyle w:val="a4"/>
          <w:rFonts w:ascii="Tahoma" w:hAnsi="Tahoma" w:cs="Tahoma"/>
          <w:color w:val="000000"/>
          <w:sz w:val="21"/>
          <w:szCs w:val="21"/>
          <w:lang w:val="uk-UA"/>
        </w:rPr>
        <w:t>розповіді</w:t>
      </w:r>
      <w:r>
        <w:rPr>
          <w:rStyle w:val="a4"/>
          <w:rFonts w:ascii="Tahoma" w:hAnsi="Tahoma" w:cs="Tahoma"/>
          <w:color w:val="000000"/>
          <w:sz w:val="21"/>
          <w:szCs w:val="21"/>
          <w:lang w:val="uk-UA"/>
        </w:rPr>
        <w:t>(ПРО ЦЕ МИ  ПОГОВОРИМО ПІЗНІШЕ)</w:t>
      </w:r>
      <w:r w:rsidRPr="000D00A2">
        <w:rPr>
          <w:rStyle w:val="apple-converted-space"/>
          <w:rFonts w:ascii="Tahoma" w:hAnsi="Tahoma" w:cs="Tahoma"/>
          <w:color w:val="000000"/>
          <w:sz w:val="21"/>
          <w:szCs w:val="21"/>
          <w:lang w:val="en-US"/>
        </w:rPr>
        <w:t> </w:t>
      </w:r>
      <w:r w:rsidRPr="00820F8D">
        <w:rPr>
          <w:rFonts w:ascii="Tahoma" w:hAnsi="Tahoma" w:cs="Tahoma"/>
          <w:color w:val="000000"/>
          <w:sz w:val="21"/>
          <w:szCs w:val="21"/>
          <w:lang w:val="uk-UA"/>
        </w:rPr>
        <w:t>(приклади з життя, подробиці, анекдоти) урізноманітнюють, увиразнюють виступ, роблять його цікавішим.</w:t>
      </w:r>
    </w:p>
    <w:bookmarkEnd w:id="0"/>
    <w:p w:rsidR="00552E2B" w:rsidRPr="00BB3796" w:rsidRDefault="00552E2B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i/>
          <w:iCs/>
          <w:color w:val="666666"/>
          <w:sz w:val="21"/>
          <w:szCs w:val="21"/>
          <w:lang w:val="uk-UA"/>
        </w:rPr>
      </w:pPr>
    </w:p>
    <w:p w:rsidR="00552E2B" w:rsidRPr="00FC72BE" w:rsidRDefault="00552E2B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i/>
          <w:iCs/>
          <w:color w:val="666666"/>
          <w:sz w:val="21"/>
          <w:szCs w:val="21"/>
        </w:rPr>
        <w:t xml:space="preserve">– </w:t>
      </w:r>
      <w:proofErr w:type="spellStart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>Питання</w:t>
      </w:r>
      <w:proofErr w:type="spellEnd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 xml:space="preserve"> </w:t>
      </w:r>
      <w:proofErr w:type="gramStart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>до</w:t>
      </w:r>
      <w:proofErr w:type="gramEnd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 xml:space="preserve"> </w:t>
      </w:r>
      <w:proofErr w:type="spellStart"/>
      <w:proofErr w:type="gramStart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>аудитор</w:t>
      </w:r>
      <w:proofErr w:type="gramEnd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>ії</w:t>
      </w:r>
      <w:proofErr w:type="spellEnd"/>
      <w:r>
        <w:rPr>
          <w:rFonts w:ascii="Tahoma" w:hAnsi="Tahoma" w:cs="Tahoma"/>
          <w:i/>
          <w:iCs/>
          <w:color w:val="666666"/>
          <w:sz w:val="21"/>
          <w:szCs w:val="21"/>
        </w:rPr>
        <w:t>.</w:t>
      </w:r>
      <w:r>
        <w:rPr>
          <w:rStyle w:val="apple-converted-space"/>
          <w:rFonts w:ascii="Tahoma" w:hAnsi="Tahoma" w:cs="Tahoma"/>
          <w:i/>
          <w:iCs/>
          <w:color w:val="666666"/>
          <w:sz w:val="21"/>
          <w:szCs w:val="21"/>
        </w:rPr>
        <w:t> 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Важливо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щоб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питання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були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простими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тобто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вони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можуть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бути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складними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за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змістом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але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повинні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ставитись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так,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щоб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аудиторія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могла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відповісти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просто «так»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або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«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ні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».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Якщо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аудиторія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довго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не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відповідає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на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поставлене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питання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немає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рації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чекати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моменту, коли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хтось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все-таки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відповість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–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у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такому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випадку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оратор повинен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відповісти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на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поставлене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питання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сам.</w:t>
      </w:r>
    </w:p>
    <w:p w:rsidR="00820F8D" w:rsidRPr="00820F8D" w:rsidRDefault="00820F8D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000000"/>
          <w:sz w:val="21"/>
          <w:szCs w:val="21"/>
          <w:lang w:val="uk-UA"/>
        </w:rPr>
      </w:pPr>
    </w:p>
    <w:p w:rsidR="00820F8D" w:rsidRDefault="00820F8D" w:rsidP="00820F8D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  <w:lang w:val="uk-UA"/>
        </w:rPr>
      </w:pPr>
      <w:r w:rsidRPr="00FC72BE">
        <w:rPr>
          <w:rFonts w:ascii="Tahoma" w:hAnsi="Tahoma" w:cs="Tahoma"/>
          <w:i/>
          <w:iCs/>
          <w:color w:val="666666"/>
          <w:sz w:val="21"/>
          <w:szCs w:val="21"/>
          <w:lang w:val="uk-UA"/>
        </w:rPr>
        <w:t xml:space="preserve">– </w:t>
      </w:r>
      <w:r w:rsidRPr="00FC72BE">
        <w:rPr>
          <w:rFonts w:ascii="Tahoma" w:hAnsi="Tahoma" w:cs="Tahoma"/>
          <w:b/>
          <w:i/>
          <w:iCs/>
          <w:color w:val="666666"/>
          <w:sz w:val="21"/>
          <w:szCs w:val="21"/>
          <w:lang w:val="uk-UA"/>
        </w:rPr>
        <w:t>Авансування</w:t>
      </w:r>
      <w:r w:rsidRPr="00FC72BE">
        <w:rPr>
          <w:rFonts w:ascii="Tahoma" w:hAnsi="Tahoma" w:cs="Tahoma"/>
          <w:i/>
          <w:iCs/>
          <w:color w:val="666666"/>
          <w:sz w:val="21"/>
          <w:szCs w:val="21"/>
          <w:lang w:val="uk-UA"/>
        </w:rPr>
        <w:t>.</w:t>
      </w:r>
      <w:r>
        <w:rPr>
          <w:rStyle w:val="apple-converted-space"/>
          <w:rFonts w:ascii="Tahoma" w:hAnsi="Tahoma" w:cs="Tahoma"/>
          <w:i/>
          <w:iCs/>
          <w:color w:val="666666"/>
          <w:sz w:val="21"/>
          <w:szCs w:val="21"/>
        </w:rPr>
        <w:t> </w:t>
      </w:r>
      <w:r>
        <w:rPr>
          <w:rFonts w:ascii="Tahoma" w:hAnsi="Tahoma" w:cs="Tahoma"/>
          <w:color w:val="666666"/>
          <w:sz w:val="21"/>
          <w:szCs w:val="21"/>
          <w:lang w:val="uk-UA"/>
        </w:rPr>
        <w:t>Це коли</w:t>
      </w:r>
      <w:r>
        <w:rPr>
          <w:rFonts w:ascii="Tahoma" w:hAnsi="Tahoma" w:cs="Tahoma"/>
          <w:color w:val="666666"/>
          <w:sz w:val="21"/>
          <w:szCs w:val="21"/>
        </w:rPr>
        <w:t xml:space="preserve"> оратор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лише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згадує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про той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або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інший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факт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і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говорить: Але про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це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поговоримо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трохи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пізніше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; Про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це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докладніше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я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розповім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потім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і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т.д.</w:t>
      </w:r>
    </w:p>
    <w:p w:rsidR="00820F8D" w:rsidRPr="00820F8D" w:rsidRDefault="00820F8D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  <w:lang w:val="uk-UA"/>
        </w:rPr>
      </w:pPr>
    </w:p>
    <w:p w:rsidR="00552E2B" w:rsidRPr="00552E2B" w:rsidRDefault="00552E2B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  <w:lang w:val="uk-UA"/>
        </w:rPr>
      </w:pPr>
    </w:p>
    <w:p w:rsidR="00BB3796" w:rsidRDefault="00552E2B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  <w:lang w:val="uk-UA"/>
        </w:rPr>
      </w:pPr>
      <w:r w:rsidRPr="00FC72BE">
        <w:rPr>
          <w:rFonts w:ascii="Tahoma" w:hAnsi="Tahoma" w:cs="Tahoma"/>
          <w:i/>
          <w:iCs/>
          <w:color w:val="666666"/>
          <w:sz w:val="21"/>
          <w:szCs w:val="21"/>
          <w:lang w:val="uk-UA"/>
        </w:rPr>
        <w:t xml:space="preserve">– </w:t>
      </w:r>
      <w:r w:rsidRPr="00FC72BE">
        <w:rPr>
          <w:rFonts w:ascii="Tahoma" w:hAnsi="Tahoma" w:cs="Tahoma"/>
          <w:b/>
          <w:i/>
          <w:iCs/>
          <w:color w:val="666666"/>
          <w:sz w:val="21"/>
          <w:szCs w:val="21"/>
          <w:lang w:val="uk-UA"/>
        </w:rPr>
        <w:t>Організація дискусії.</w:t>
      </w:r>
      <w:r>
        <w:rPr>
          <w:rStyle w:val="apple-converted-space"/>
          <w:rFonts w:ascii="Tahoma" w:hAnsi="Tahoma" w:cs="Tahoma"/>
          <w:i/>
          <w:iCs/>
          <w:color w:val="666666"/>
          <w:sz w:val="21"/>
          <w:szCs w:val="21"/>
        </w:rPr>
        <w:t> </w:t>
      </w:r>
      <w:r w:rsidRPr="00FC72BE">
        <w:rPr>
          <w:rFonts w:ascii="Tahoma" w:hAnsi="Tahoma" w:cs="Tahoma"/>
          <w:color w:val="666666"/>
          <w:sz w:val="21"/>
          <w:szCs w:val="21"/>
          <w:lang w:val="uk-UA"/>
        </w:rPr>
        <w:t>Якщо оратор відчуває, що увага аудиторії падає, то потрібно «завести дискусію</w:t>
      </w:r>
    </w:p>
    <w:p w:rsidR="00BB3796" w:rsidRDefault="00BB3796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  <w:lang w:val="uk-UA"/>
        </w:rPr>
      </w:pPr>
    </w:p>
    <w:p w:rsidR="00552E2B" w:rsidRDefault="00552E2B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  <w:lang w:val="uk-UA"/>
        </w:rPr>
      </w:pPr>
      <w:r>
        <w:rPr>
          <w:rFonts w:ascii="Tahoma" w:hAnsi="Tahoma" w:cs="Tahoma"/>
          <w:i/>
          <w:iCs/>
          <w:color w:val="666666"/>
          <w:sz w:val="21"/>
          <w:szCs w:val="21"/>
        </w:rPr>
        <w:t xml:space="preserve">– </w:t>
      </w:r>
      <w:proofErr w:type="spellStart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>Звертання</w:t>
      </w:r>
      <w:proofErr w:type="spellEnd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 xml:space="preserve"> до </w:t>
      </w:r>
      <w:proofErr w:type="spellStart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>окремих</w:t>
      </w:r>
      <w:proofErr w:type="spellEnd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 xml:space="preserve"> </w:t>
      </w:r>
      <w:proofErr w:type="spellStart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>слухачів</w:t>
      </w:r>
      <w:proofErr w:type="spellEnd"/>
      <w:r>
        <w:rPr>
          <w:rFonts w:ascii="Tahoma" w:hAnsi="Tahoma" w:cs="Tahoma"/>
          <w:i/>
          <w:iCs/>
          <w:color w:val="666666"/>
          <w:sz w:val="21"/>
          <w:szCs w:val="21"/>
        </w:rPr>
        <w:t>.</w:t>
      </w:r>
      <w:r>
        <w:rPr>
          <w:rStyle w:val="apple-converted-space"/>
          <w:rFonts w:ascii="Tahoma" w:hAnsi="Tahoma" w:cs="Tahoma"/>
          <w:i/>
          <w:iCs/>
          <w:color w:val="666666"/>
          <w:sz w:val="21"/>
          <w:szCs w:val="21"/>
        </w:rPr>
        <w:t> 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Скажіть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кому-небудь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із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слухачів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: </w:t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ви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не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згодні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?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Ви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я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бачу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дотримуєтесь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іншої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думки?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Помічено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що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питання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до </w:t>
      </w:r>
      <w:proofErr w:type="spellStart"/>
      <w:r w:rsidRPr="00BB3796">
        <w:rPr>
          <w:rFonts w:ascii="Tahoma" w:hAnsi="Tahoma" w:cs="Tahoma"/>
          <w:b/>
          <w:color w:val="666666"/>
          <w:sz w:val="21"/>
          <w:szCs w:val="21"/>
        </w:rPr>
        <w:t>окремих</w:t>
      </w:r>
      <w:proofErr w:type="spellEnd"/>
      <w:r w:rsidRPr="00BB3796">
        <w:rPr>
          <w:rFonts w:ascii="Tahoma" w:hAnsi="Tahoma" w:cs="Tahoma"/>
          <w:b/>
          <w:color w:val="666666"/>
          <w:sz w:val="21"/>
          <w:szCs w:val="21"/>
        </w:rPr>
        <w:t xml:space="preserve"> </w:t>
      </w:r>
      <w:proofErr w:type="spellStart"/>
      <w:r w:rsidRPr="00BB3796">
        <w:rPr>
          <w:rFonts w:ascii="Tahoma" w:hAnsi="Tahoma" w:cs="Tahoma"/>
          <w:b/>
          <w:color w:val="666666"/>
          <w:sz w:val="21"/>
          <w:szCs w:val="21"/>
        </w:rPr>
        <w:t>слухачів</w:t>
      </w:r>
      <w:proofErr w:type="spellEnd"/>
      <w:r w:rsidRPr="00BB3796">
        <w:rPr>
          <w:rFonts w:ascii="Tahoma" w:hAnsi="Tahoma" w:cs="Tahoma"/>
          <w:b/>
          <w:color w:val="666666"/>
          <w:sz w:val="21"/>
          <w:szCs w:val="21"/>
        </w:rPr>
        <w:t xml:space="preserve"> </w:t>
      </w:r>
      <w:proofErr w:type="spellStart"/>
      <w:r w:rsidRPr="00BB3796">
        <w:rPr>
          <w:rFonts w:ascii="Tahoma" w:hAnsi="Tahoma" w:cs="Tahoma"/>
          <w:b/>
          <w:color w:val="666666"/>
          <w:sz w:val="21"/>
          <w:szCs w:val="21"/>
        </w:rPr>
        <w:t>впливають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на </w:t>
      </w:r>
      <w:r w:rsidRPr="00BB3796">
        <w:rPr>
          <w:rFonts w:ascii="Tahoma" w:hAnsi="Tahoma" w:cs="Tahoma"/>
          <w:b/>
          <w:color w:val="666666"/>
          <w:sz w:val="21"/>
          <w:szCs w:val="21"/>
        </w:rPr>
        <w:t xml:space="preserve">всю </w:t>
      </w:r>
      <w:proofErr w:type="spellStart"/>
      <w:r w:rsidRPr="00BB3796">
        <w:rPr>
          <w:rFonts w:ascii="Tahoma" w:hAnsi="Tahoma" w:cs="Tahoma"/>
          <w:b/>
          <w:color w:val="666666"/>
          <w:sz w:val="21"/>
          <w:szCs w:val="21"/>
        </w:rPr>
        <w:t>аудиторію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552E2B" w:rsidRPr="00552E2B" w:rsidRDefault="00552E2B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  <w:lang w:val="uk-UA"/>
        </w:rPr>
      </w:pPr>
    </w:p>
    <w:p w:rsidR="00552E2B" w:rsidRPr="00552E2B" w:rsidRDefault="00552E2B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  <w:lang w:val="uk-UA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="00FC72BE" w:rsidRPr="00552E2B">
        <w:rPr>
          <w:rFonts w:ascii="Tahoma" w:hAnsi="Tahoma" w:cs="Tahoma"/>
          <w:color w:val="666666"/>
          <w:sz w:val="21"/>
          <w:szCs w:val="21"/>
          <w:lang w:val="uk-UA"/>
        </w:rPr>
        <w:t xml:space="preserve"> </w:t>
      </w:r>
    </w:p>
    <w:p w:rsidR="00552E2B" w:rsidRDefault="00552E2B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  <w:lang w:val="uk-UA"/>
        </w:rPr>
      </w:pPr>
      <w:r>
        <w:rPr>
          <w:rFonts w:ascii="Tahoma" w:hAnsi="Tahoma" w:cs="Tahoma"/>
          <w:i/>
          <w:iCs/>
          <w:color w:val="666666"/>
          <w:sz w:val="21"/>
          <w:szCs w:val="21"/>
        </w:rPr>
        <w:t xml:space="preserve">– </w:t>
      </w:r>
      <w:proofErr w:type="spellStart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>Наближення</w:t>
      </w:r>
      <w:proofErr w:type="spellEnd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 xml:space="preserve"> </w:t>
      </w:r>
      <w:proofErr w:type="gramStart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>до</w:t>
      </w:r>
      <w:proofErr w:type="gramEnd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 xml:space="preserve"> </w:t>
      </w:r>
      <w:proofErr w:type="spellStart"/>
      <w:proofErr w:type="gramStart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>слухач</w:t>
      </w:r>
      <w:proofErr w:type="gramEnd"/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>ів</w:t>
      </w:r>
      <w:proofErr w:type="spellEnd"/>
      <w:r>
        <w:rPr>
          <w:rFonts w:ascii="Tahoma" w:hAnsi="Tahoma" w:cs="Tahoma"/>
          <w:i/>
          <w:iCs/>
          <w:color w:val="666666"/>
          <w:sz w:val="21"/>
          <w:szCs w:val="21"/>
        </w:rPr>
        <w:t>.</w:t>
      </w:r>
      <w:r>
        <w:rPr>
          <w:rStyle w:val="apple-converted-space"/>
          <w:rFonts w:ascii="Tahoma" w:hAnsi="Tahoma" w:cs="Tahoma"/>
          <w:i/>
          <w:iCs/>
          <w:color w:val="666666"/>
          <w:sz w:val="21"/>
          <w:szCs w:val="21"/>
        </w:rPr>
        <w:t> </w:t>
      </w:r>
      <w:r>
        <w:rPr>
          <w:rFonts w:ascii="Tahoma" w:hAnsi="Tahoma" w:cs="Tahoma"/>
          <w:color w:val="666666"/>
          <w:sz w:val="21"/>
          <w:szCs w:val="21"/>
        </w:rPr>
        <w:t xml:space="preserve">Цей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прийом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досить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діючий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однак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не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слід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заходити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занадто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глибоко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в зал, тому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що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це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буде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виглядати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як контроль за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тим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чим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займаються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ваші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слухачі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552E2B" w:rsidRPr="00552E2B" w:rsidRDefault="00552E2B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  <w:lang w:val="uk-UA"/>
        </w:rPr>
      </w:pPr>
    </w:p>
    <w:p w:rsidR="00552E2B" w:rsidRPr="00552E2B" w:rsidRDefault="00552E2B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  <w:lang w:val="uk-UA"/>
        </w:rPr>
      </w:pPr>
    </w:p>
    <w:p w:rsidR="00552E2B" w:rsidRDefault="00552E2B" w:rsidP="00552E2B">
      <w:pPr>
        <w:pStyle w:val="a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i/>
          <w:iCs/>
          <w:color w:val="666666"/>
          <w:sz w:val="21"/>
          <w:szCs w:val="21"/>
        </w:rPr>
        <w:t xml:space="preserve">– </w:t>
      </w:r>
      <w:r w:rsidRPr="00552E2B">
        <w:rPr>
          <w:rFonts w:ascii="Tahoma" w:hAnsi="Tahoma" w:cs="Tahoma"/>
          <w:b/>
          <w:i/>
          <w:iCs/>
          <w:color w:val="666666"/>
          <w:sz w:val="21"/>
          <w:szCs w:val="21"/>
        </w:rPr>
        <w:t>Закон краю</w:t>
      </w:r>
      <w:r>
        <w:rPr>
          <w:rFonts w:ascii="Tahoma" w:hAnsi="Tahoma" w:cs="Tahoma"/>
          <w:i/>
          <w:iCs/>
          <w:color w:val="666666"/>
          <w:sz w:val="21"/>
          <w:szCs w:val="21"/>
        </w:rPr>
        <w:t>.</w:t>
      </w:r>
      <w:r>
        <w:rPr>
          <w:rStyle w:val="apple-converted-space"/>
          <w:rFonts w:ascii="Tahoma" w:hAnsi="Tahoma" w:cs="Tahoma"/>
          <w:i/>
          <w:iCs/>
          <w:color w:val="666666"/>
          <w:sz w:val="21"/>
          <w:szCs w:val="21"/>
        </w:rPr>
        <w:t> </w:t>
      </w:r>
      <w:r>
        <w:rPr>
          <w:rFonts w:ascii="Tahoma" w:hAnsi="Tahoma" w:cs="Tahoma"/>
          <w:color w:val="666666"/>
          <w:sz w:val="21"/>
          <w:szCs w:val="21"/>
        </w:rPr>
        <w:t xml:space="preserve">Цей закон, як ми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вже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знаємо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, говорить,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що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кінець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і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початок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запам'ятовуються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й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сприймаються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краще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ніж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середина. Тому,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щоб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у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середині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вашого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виступу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не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було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«провалу»,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необхідно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середину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промови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зробити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більш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р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ізноманітною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більш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емоційною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й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т.д.</w:t>
      </w:r>
    </w:p>
    <w:p w:rsidR="00B66593" w:rsidRDefault="00BB3796" w:rsidP="00552E2B">
      <w:pPr>
        <w:rPr>
          <w:lang w:val="uk-UA"/>
        </w:rPr>
      </w:pPr>
      <w:r>
        <w:rPr>
          <w:lang w:val="uk-UA"/>
        </w:rPr>
        <w:tab/>
      </w:r>
    </w:p>
    <w:p w:rsidR="00BB3796" w:rsidRDefault="00BB3796" w:rsidP="00552E2B">
      <w:pPr>
        <w:rPr>
          <w:lang w:val="uk-UA"/>
        </w:rPr>
      </w:pPr>
    </w:p>
    <w:p w:rsidR="00BB3796" w:rsidRPr="00820F8D" w:rsidRDefault="00BB3796" w:rsidP="00552E2B">
      <w:pPr>
        <w:rPr>
          <w:lang w:val="en-US"/>
        </w:rPr>
      </w:pPr>
      <w:r>
        <w:rPr>
          <w:lang w:val="uk-UA"/>
        </w:rPr>
        <w:t>Дякую за увагу!</w:t>
      </w:r>
    </w:p>
    <w:sectPr w:rsidR="00BB3796" w:rsidRPr="00820F8D" w:rsidSect="00B66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552E2B"/>
    <w:rsid w:val="000724DA"/>
    <w:rsid w:val="000D00A2"/>
    <w:rsid w:val="00552E2B"/>
    <w:rsid w:val="00820F8D"/>
    <w:rsid w:val="00B66593"/>
    <w:rsid w:val="00B77D9A"/>
    <w:rsid w:val="00BB3796"/>
    <w:rsid w:val="00DD595E"/>
    <w:rsid w:val="00FC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52E2B"/>
  </w:style>
  <w:style w:type="character" w:styleId="a4">
    <w:name w:val="Strong"/>
    <w:basedOn w:val="a0"/>
    <w:uiPriority w:val="22"/>
    <w:qFormat/>
    <w:rsid w:val="000D00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2B9602-7501-41E0-AED2-64CB5926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</cp:revision>
  <dcterms:created xsi:type="dcterms:W3CDTF">2017-03-05T18:02:00Z</dcterms:created>
  <dcterms:modified xsi:type="dcterms:W3CDTF">2017-03-05T22:41:00Z</dcterms:modified>
</cp:coreProperties>
</file>