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Методичні вказівки до лабораторних робіт з курсу</w:t>
      </w: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«Інженерія програмного забезпечення»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Лабораторна робота №2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Тема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: Графічна нотація UML. Документування проекту.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Мета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: 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на прикладі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ArgoUML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/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Документування проекту за допомогою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D52B27" w:rsidRPr="00D52B27" w:rsidRDefault="00D52B27" w:rsidP="00D52B27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Завдання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1. Ознайомитись з призначенням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та видами діаграм мови</w:t>
      </w:r>
      <w:r w:rsidRPr="00D52B27">
        <w:rPr>
          <w:rFonts w:eastAsia="Times New Roman" w:cs="Times New Roman"/>
          <w:color w:val="000000"/>
          <w:szCs w:val="24"/>
          <w:lang w:val="uk-UA" w:eastAsia="ru-RU"/>
        </w:rPr>
        <w:t xml:space="preserve"> </w:t>
      </w: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UML. Вивчити діаграму класів, вільно володіти елементами та відношеннями між ними. Вміти будувати діаграми класів для сирцевого коду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, а також генерувати сирцевий код еквівалентний заданій діаграмі класів.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2. Побудувати діаграму класів, що містить три інтерфейси If1, If2, If3 з методами meth1(), meth2(), meth3 та класи що їх реалізують Cl1, Cl2, Cl3 відповідно.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3. Згідно варіанту (нижче) реалізувати на діаграмі класів відношення генералізації та агрегації.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ім'я класу та назву методу).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5. Ознайомитись з засобами автоматизації UML-моделювання. Вміти використовувати середовища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ArgoUML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та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на базовому рівні для розробки діаграми класів та документування програмного забезпечення.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6. За допомогою середовища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ArgoUML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або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імпортувати сирцеві коди пакету com.lab111.labwork2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7. Ознайомитись з синтаксисом коментарів для засобу автоматизації документації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Модифікувати сирцеві коди пакету com.lab111.labwork2 додавши коментарі у форматі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8. Згенерувати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за допомогою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Eclipse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(меню Project) у каталог документації проекту.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9. Розробити ціль ANT для генерації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. Згенерувати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за допомогою розробленої цілі ANT.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Варіанти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194"/>
        <w:gridCol w:w="126"/>
        <w:gridCol w:w="1335"/>
        <w:gridCol w:w="1266"/>
      </w:tblGrid>
      <w:tr w:rsidR="00D52B27" w:rsidRPr="00D52B27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Варіант</w:t>
            </w:r>
          </w:p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proofErr w:type="spellStart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№зк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52B2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mod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Генералізація (наслідування)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Варіант</w:t>
            </w:r>
          </w:p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proofErr w:type="spellStart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№зк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D52B2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mod</w:t>
            </w:r>
            <w:proofErr w:type="spellEnd"/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 xml:space="preserve"> 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Агрегація</w:t>
            </w: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  <w:p w:rsidR="00D52B27" w:rsidRPr="00D52B27" w:rsidRDefault="00D52B27" w:rsidP="00D52B27">
            <w:pPr>
              <w:spacing w:line="0" w:lineRule="atLeast"/>
              <w:rPr>
                <w:rFonts w:eastAsia="Times New Roman" w:cs="Times New Roman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Cl3</w:t>
            </w: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B6430" w:rsidRPr="00AB6430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1</w:t>
            </w:r>
          </w:p>
          <w:p w:rsidR="00D52B27" w:rsidRPr="00AB6430" w:rsidRDefault="00D52B27" w:rsidP="00AB6430">
            <w:pPr>
              <w:jc w:val="center"/>
              <w:rPr>
                <w:rFonts w:eastAsia="Times New Roman" w:cs="Times New Roman"/>
                <w:b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AB6430" w:rsidRDefault="00D52B27" w:rsidP="00D52B27">
            <w:pPr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If1 &lt;- If3</w:t>
            </w:r>
          </w:p>
          <w:p w:rsidR="00D52B27" w:rsidRPr="00AB6430" w:rsidRDefault="00D52B27" w:rsidP="00D52B27">
            <w:pPr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If3 &lt;- If2</w:t>
            </w:r>
          </w:p>
          <w:p w:rsidR="00D52B27" w:rsidRPr="00AB6430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Cl1 &lt;- Cl2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Cl1</w:t>
            </w: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I1 &lt;- Cl3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Cl1</w:t>
            </w: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Cl1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AB6430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AB6430" w:rsidRDefault="00D52B27" w:rsidP="00D52B27">
            <w:pPr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I1 &lt;- Cl1</w:t>
            </w:r>
          </w:p>
          <w:p w:rsidR="00D52B27" w:rsidRPr="00AB6430" w:rsidRDefault="00D52B27" w:rsidP="00D52B27">
            <w:pPr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I2 &lt;- Cl1</w:t>
            </w:r>
          </w:p>
          <w:p w:rsidR="00D52B27" w:rsidRPr="00AB6430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b/>
                <w:szCs w:val="24"/>
                <w:lang w:val="uk-UA" w:eastAsia="ru-RU"/>
              </w:rPr>
            </w:pPr>
            <w:r w:rsidRPr="00AB6430">
              <w:rPr>
                <w:rFonts w:ascii="Verdana" w:eastAsia="Times New Roman" w:hAnsi="Verdana" w:cs="Times New Roman"/>
                <w:b/>
                <w:color w:val="000000"/>
                <w:sz w:val="20"/>
                <w:szCs w:val="20"/>
                <w:lang w:val="uk-UA" w:eastAsia="ru-RU"/>
              </w:rPr>
              <w:t>Cl3 &lt;- Cl2</w:t>
            </w:r>
          </w:p>
        </w:tc>
        <w:bookmarkStart w:id="0" w:name="_GoBack"/>
        <w:bookmarkEnd w:id="0"/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If3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I3 &lt;- Cl2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I2 &lt;- Cl3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Cl1</w:t>
            </w: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If3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If2 &lt;- If1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Cl2 &lt;- Cl1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If1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If1 &lt;- If2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  <w:tr w:rsidR="00D52B27" w:rsidRPr="00AB6430" w:rsidTr="00D52B2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spacing w:line="0" w:lineRule="atLeast"/>
              <w:jc w:val="both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If2</w:t>
            </w:r>
          </w:p>
          <w:p w:rsidR="00D52B27" w:rsidRPr="00D52B27" w:rsidRDefault="00D52B27" w:rsidP="00D52B27">
            <w:pPr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If3 &lt;- If1</w:t>
            </w:r>
          </w:p>
          <w:p w:rsidR="00D52B27" w:rsidRPr="00D52B27" w:rsidRDefault="00D52B27" w:rsidP="00D52B27">
            <w:pPr>
              <w:spacing w:line="0" w:lineRule="atLeast"/>
              <w:ind w:left="29"/>
              <w:rPr>
                <w:rFonts w:eastAsia="Times New Roman" w:cs="Times New Roman"/>
                <w:szCs w:val="24"/>
                <w:lang w:val="uk-UA" w:eastAsia="ru-RU"/>
              </w:rPr>
            </w:pPr>
            <w:r w:rsidRPr="00D52B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uk-UA" w:eastAsia="ru-RU"/>
              </w:rPr>
              <w:t>Cl3 &lt;- Cl2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D52B27" w:rsidRPr="00D52B27" w:rsidRDefault="00D52B27" w:rsidP="00D52B27">
            <w:pPr>
              <w:rPr>
                <w:rFonts w:eastAsia="Times New Roman" w:cs="Times New Roman"/>
                <w:sz w:val="1"/>
                <w:szCs w:val="24"/>
                <w:lang w:val="uk-UA" w:eastAsia="ru-RU"/>
              </w:rPr>
            </w:pPr>
          </w:p>
        </w:tc>
      </w:tr>
    </w:tbl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>№зк</w:t>
      </w:r>
      <w:proofErr w:type="spellEnd"/>
      <w:r w:rsidRPr="00D52B27">
        <w:rPr>
          <w:rFonts w:ascii="Verdana" w:eastAsia="Times New Roman" w:hAnsi="Verdana" w:cs="Times New Roman"/>
          <w:color w:val="000000"/>
          <w:sz w:val="20"/>
          <w:szCs w:val="20"/>
          <w:lang w:val="uk-UA" w:eastAsia="ru-RU"/>
        </w:rPr>
        <w:t xml:space="preserve"> - номер залікової книжки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Протокол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Протокол має містити титульну сторінку, завдання, роздруківку діаграми класів, розроблений сирцевий код та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згенеровану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 xml:space="preserve"> документацію в форматі </w:t>
      </w: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.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center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b/>
          <w:bCs/>
          <w:color w:val="000000"/>
          <w:szCs w:val="24"/>
          <w:lang w:val="uk-UA" w:eastAsia="ru-RU"/>
        </w:rPr>
        <w:t>Матеріали</w:t>
      </w:r>
    </w:p>
    <w:p w:rsidR="00D52B27" w:rsidRPr="00D52B27" w:rsidRDefault="00D52B27" w:rsidP="00D52B27">
      <w:pPr>
        <w:spacing w:after="240"/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UML</w:t>
      </w:r>
    </w:p>
    <w:p w:rsidR="00D52B27" w:rsidRPr="00D52B27" w:rsidRDefault="00D52B27" w:rsidP="00D52B27">
      <w:pPr>
        <w:rPr>
          <w:rFonts w:eastAsia="Times New Roman" w:cs="Times New Roman"/>
          <w:szCs w:val="24"/>
          <w:lang w:val="uk-UA" w:eastAsia="ru-RU"/>
        </w:rPr>
      </w:pPr>
    </w:p>
    <w:p w:rsidR="00D52B27" w:rsidRPr="00D52B27" w:rsidRDefault="00AB6430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6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А.В. Бабич -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Введение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в UML</w:t>
        </w:r>
      </w:hyperlink>
    </w:p>
    <w:p w:rsidR="00D52B27" w:rsidRPr="00D52B27" w:rsidRDefault="00AB6430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7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http://ru.wikipedia.org/wiki/UML</w:t>
        </w:r>
      </w:hyperlink>
    </w:p>
    <w:p w:rsidR="00D52B27" w:rsidRPr="00D52B27" w:rsidRDefault="00AB6430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8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Диаграмма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классов</w:t>
        </w:r>
        <w:proofErr w:type="spellEnd"/>
      </w:hyperlink>
    </w:p>
    <w:p w:rsidR="00D52B27" w:rsidRPr="00D52B27" w:rsidRDefault="00AB6430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9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Унифицированный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язык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моделирования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(UML)</w:t>
        </w:r>
      </w:hyperlink>
    </w:p>
    <w:p w:rsidR="00D52B27" w:rsidRPr="00D52B27" w:rsidRDefault="00AB6430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0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Книги по UML</w:t>
        </w:r>
      </w:hyperlink>
    </w:p>
    <w:p w:rsidR="00D52B27" w:rsidRPr="00D52B27" w:rsidRDefault="00AB6430" w:rsidP="00D52B27">
      <w:pPr>
        <w:numPr>
          <w:ilvl w:val="0"/>
          <w:numId w:val="1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1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Comparison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of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Unified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Modeling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Language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tools</w:t>
        </w:r>
        <w:proofErr w:type="spellEnd"/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AgroUML</w:t>
      </w:r>
      <w:proofErr w:type="spellEnd"/>
    </w:p>
    <w:p w:rsidR="00D52B27" w:rsidRPr="00D52B27" w:rsidRDefault="00AB6430" w:rsidP="00D52B27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2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http://argouml.tigris.org/</w:t>
        </w:r>
      </w:hyperlink>
    </w:p>
    <w:p w:rsidR="00D52B27" w:rsidRPr="00D52B27" w:rsidRDefault="00AB6430" w:rsidP="00D52B27">
      <w:pPr>
        <w:numPr>
          <w:ilvl w:val="0"/>
          <w:numId w:val="2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3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http://argouml.tigris.org/documentation/</w:t>
        </w:r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Umbrello</w:t>
      </w:r>
      <w:proofErr w:type="spellEnd"/>
    </w:p>
    <w:p w:rsidR="00D52B27" w:rsidRPr="00D52B27" w:rsidRDefault="00AB6430" w:rsidP="00D52B27">
      <w:pPr>
        <w:numPr>
          <w:ilvl w:val="0"/>
          <w:numId w:val="3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4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Руководство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Umbrello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UML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Modeller</w:t>
        </w:r>
        <w:proofErr w:type="spellEnd"/>
      </w:hyperlink>
    </w:p>
    <w:p w:rsidR="00D52B27" w:rsidRPr="00D52B27" w:rsidRDefault="00AB6430" w:rsidP="00D52B27">
      <w:pPr>
        <w:numPr>
          <w:ilvl w:val="0"/>
          <w:numId w:val="3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5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http://uml.sourceforge.net/</w:t>
        </w:r>
      </w:hyperlink>
    </w:p>
    <w:p w:rsidR="00D52B27" w:rsidRPr="00D52B27" w:rsidRDefault="00AB6430" w:rsidP="00D52B27">
      <w:pPr>
        <w:numPr>
          <w:ilvl w:val="0"/>
          <w:numId w:val="3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6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Umbrello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UML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Modeller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Handbook</w:t>
        </w:r>
        <w:proofErr w:type="spellEnd"/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proofErr w:type="spellStart"/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JavaDoc</w:t>
      </w:r>
      <w:proofErr w:type="spellEnd"/>
    </w:p>
    <w:p w:rsidR="00D52B27" w:rsidRPr="00D52B27" w:rsidRDefault="00AB6430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7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http://ru.wikipedia.org/wiki/Javadoc</w:t>
        </w:r>
      </w:hyperlink>
    </w:p>
    <w:p w:rsidR="00D52B27" w:rsidRPr="00D52B27" w:rsidRDefault="00AB6430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8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Теория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и практика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: Мне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нужно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задокументировать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ЭТО?</w:t>
        </w:r>
      </w:hyperlink>
    </w:p>
    <w:p w:rsidR="00D52B27" w:rsidRPr="00D52B27" w:rsidRDefault="00AB6430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19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комментарии</w:t>
        </w:r>
        <w:proofErr w:type="spellEnd"/>
      </w:hyperlink>
    </w:p>
    <w:p w:rsidR="00D52B27" w:rsidRPr="00D52B27" w:rsidRDefault="00AB6430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0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Javadoc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-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Создание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Javadoc</w:t>
        </w:r>
        <w:proofErr w:type="spellEnd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 xml:space="preserve"> </w:t>
        </w:r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документации</w:t>
        </w:r>
        <w:proofErr w:type="spellEnd"/>
      </w:hyperlink>
    </w:p>
    <w:p w:rsidR="00D52B27" w:rsidRPr="00D52B27" w:rsidRDefault="00AB6430" w:rsidP="00D52B27">
      <w:pPr>
        <w:numPr>
          <w:ilvl w:val="0"/>
          <w:numId w:val="4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1" w:history="1">
        <w:proofErr w:type="spellStart"/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JavaDoc</w:t>
        </w:r>
        <w:proofErr w:type="spellEnd"/>
      </w:hyperlink>
    </w:p>
    <w:p w:rsidR="00D52B27" w:rsidRPr="00D52B27" w:rsidRDefault="00D52B27" w:rsidP="00D52B27">
      <w:pPr>
        <w:jc w:val="both"/>
        <w:rPr>
          <w:rFonts w:eastAsia="Times New Roman" w:cs="Times New Roman"/>
          <w:szCs w:val="24"/>
          <w:lang w:val="uk-UA" w:eastAsia="ru-RU"/>
        </w:rPr>
      </w:pPr>
      <w:r w:rsidRPr="00D52B27">
        <w:rPr>
          <w:rFonts w:ascii="Verdana" w:eastAsia="Times New Roman" w:hAnsi="Verdana" w:cs="Times New Roman"/>
          <w:color w:val="000000"/>
          <w:szCs w:val="24"/>
          <w:lang w:val="uk-UA" w:eastAsia="ru-RU"/>
        </w:rPr>
        <w:t>ANT</w:t>
      </w:r>
    </w:p>
    <w:p w:rsidR="00D52B27" w:rsidRPr="00D52B27" w:rsidRDefault="00AB6430" w:rsidP="00D52B27">
      <w:pPr>
        <w:numPr>
          <w:ilvl w:val="0"/>
          <w:numId w:val="5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2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http://ru.wikipedia.org/wiki/Apache_Ant</w:t>
        </w:r>
      </w:hyperlink>
    </w:p>
    <w:p w:rsidR="00D52B27" w:rsidRPr="00D52B27" w:rsidRDefault="00AB6430" w:rsidP="00D52B27">
      <w:pPr>
        <w:numPr>
          <w:ilvl w:val="0"/>
          <w:numId w:val="5"/>
        </w:numPr>
        <w:ind w:left="9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uk-UA" w:eastAsia="ru-RU"/>
        </w:rPr>
      </w:pPr>
      <w:hyperlink r:id="rId23" w:history="1">
        <w:r w:rsidR="00D52B27" w:rsidRPr="00FD3580">
          <w:rPr>
            <w:rFonts w:ascii="Verdana" w:eastAsia="Times New Roman" w:hAnsi="Verdana" w:cs="Arial"/>
            <w:color w:val="0000EE"/>
            <w:szCs w:val="24"/>
            <w:u w:val="single"/>
            <w:lang w:val="uk-UA" w:eastAsia="ru-RU"/>
          </w:rPr>
          <w:t>http://www.opennet.ru/base/dev/ant_10.txt.html</w:t>
        </w:r>
      </w:hyperlink>
    </w:p>
    <w:p w:rsidR="008463B7" w:rsidRPr="00FD3580" w:rsidRDefault="008463B7">
      <w:pPr>
        <w:rPr>
          <w:lang w:val="uk-UA"/>
        </w:rPr>
      </w:pPr>
    </w:p>
    <w:sectPr w:rsidR="008463B7" w:rsidRPr="00FD3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386A"/>
    <w:multiLevelType w:val="multilevel"/>
    <w:tmpl w:val="E42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C06C2"/>
    <w:multiLevelType w:val="multilevel"/>
    <w:tmpl w:val="D74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9C31F0"/>
    <w:multiLevelType w:val="multilevel"/>
    <w:tmpl w:val="EADA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25FBA"/>
    <w:multiLevelType w:val="multilevel"/>
    <w:tmpl w:val="763C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535FF7"/>
    <w:multiLevelType w:val="multilevel"/>
    <w:tmpl w:val="8CB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27"/>
    <w:rsid w:val="008463B7"/>
    <w:rsid w:val="00AB6430"/>
    <w:rsid w:val="00D52B27"/>
    <w:rsid w:val="00FD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B2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2B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B2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2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4%D0%B8%D0%B0%D0%B3%D1%80%D0%B0%D0%BC%D0%BC%D0%B0_%D0%BA%D0%BB%D0%B0%D1%81%D1%81%D0%BE%D0%B2" TargetMode="External"/><Relationship Id="rId13" Type="http://schemas.openxmlformats.org/officeDocument/2006/relationships/hyperlink" Target="http://argouml.tigris.org/documentation/" TargetMode="External"/><Relationship Id="rId18" Type="http://schemas.openxmlformats.org/officeDocument/2006/relationships/hyperlink" Target="http://www.ibm.com/developerworks/ru/library/j-jtp0821/index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racle.com/technetwork/java/javase/documentation/index-jsp-135444.html" TargetMode="External"/><Relationship Id="rId7" Type="http://schemas.openxmlformats.org/officeDocument/2006/relationships/hyperlink" Target="http://ru.wikipedia.org/wiki/UML" TargetMode="External"/><Relationship Id="rId12" Type="http://schemas.openxmlformats.org/officeDocument/2006/relationships/hyperlink" Target="http://argouml.tigris.org/" TargetMode="External"/><Relationship Id="rId17" Type="http://schemas.openxmlformats.org/officeDocument/2006/relationships/hyperlink" Target="http://ru.wikipedia.org/wiki/Java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kde.org/stable/en/kdesdk/umbrello/umbrello.pdf" TargetMode="External"/><Relationship Id="rId20" Type="http://schemas.openxmlformats.org/officeDocument/2006/relationships/hyperlink" Target="http://www.cs.vsu.ru/~svv/progis/Javadoc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se/intuml/" TargetMode="External"/><Relationship Id="rId11" Type="http://schemas.openxmlformats.org/officeDocument/2006/relationships/hyperlink" Target="http://en.wikipedia.org/wiki/List_of_UML_tool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ml.sourceforge.net/" TargetMode="External"/><Relationship Id="rId23" Type="http://schemas.openxmlformats.org/officeDocument/2006/relationships/hyperlink" Target="http://www.opennet.ru/base/dev/ant_10.txt.html" TargetMode="External"/><Relationship Id="rId10" Type="http://schemas.openxmlformats.org/officeDocument/2006/relationships/hyperlink" Target="http://progbook.net/uml/" TargetMode="External"/><Relationship Id="rId19" Type="http://schemas.openxmlformats.org/officeDocument/2006/relationships/hyperlink" Target="http://life-prog.ru/view_zam.php?id=71&amp;cat=4&amp;page=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erface.ru/public/990804/uml4b.htm" TargetMode="External"/><Relationship Id="rId14" Type="http://schemas.openxmlformats.org/officeDocument/2006/relationships/hyperlink" Target="http://www.nundesign.com/st/uml_doc/" TargetMode="External"/><Relationship Id="rId22" Type="http://schemas.openxmlformats.org/officeDocument/2006/relationships/hyperlink" Target="http://ru.wikipedia.org/wiki/Apache_A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2908</Words>
  <Characters>1658</Characters>
  <Application>Microsoft Office Word</Application>
  <DocSecurity>0</DocSecurity>
  <Lines>13</Lines>
  <Paragraphs>9</Paragraphs>
  <ScaleCrop>false</ScaleCrop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</cp:lastModifiedBy>
  <cp:revision>5</cp:revision>
  <dcterms:created xsi:type="dcterms:W3CDTF">2014-09-02T13:36:00Z</dcterms:created>
  <dcterms:modified xsi:type="dcterms:W3CDTF">2014-09-21T05:37:00Z</dcterms:modified>
</cp:coreProperties>
</file>