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9BF" w:rsidRDefault="003959BF" w:rsidP="003959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Лекція</w:t>
      </w:r>
    </w:p>
    <w:p w:rsidR="00383F3D" w:rsidRDefault="003959BF">
      <w:pPr>
        <w:rPr>
          <w:rFonts w:ascii="Times New Roman" w:hAnsi="Times New Roman" w:cs="Times New Roman"/>
          <w:sz w:val="28"/>
          <w:szCs w:val="28"/>
        </w:rPr>
      </w:pPr>
      <w:r w:rsidRPr="003959BF">
        <w:rPr>
          <w:rFonts w:ascii="Times New Roman" w:hAnsi="Times New Roman" w:cs="Times New Roman"/>
          <w:sz w:val="28"/>
          <w:szCs w:val="28"/>
        </w:rPr>
        <w:t>Проблемою створення реалістичних зображень є проблема закрашень.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C00" w:rsidRDefault="00856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Енергія світла може бути відбита, пропущена, поглинута. Кількість цієї енергії залежить від довжини хвилі і визначає колір поверхні. Властивості відбитого світла залежать від напрямку і форми джерела світла, від орієнтації поверхні, що освічується, від властивостей поверхні. Світло відбите від поверхні може бути:</w:t>
      </w:r>
    </w:p>
    <w:p w:rsidR="00856C00" w:rsidRDefault="00856C00" w:rsidP="00856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Дифузним – відбите світло розсіюється у всіх напрямках</w:t>
      </w:r>
    </w:p>
    <w:p w:rsidR="00856C00" w:rsidRDefault="00856C00" w:rsidP="00856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Дзеркальним – від зовнішньої поверхні об’єкта. </w:t>
      </w:r>
    </w:p>
    <w:p w:rsidR="00396043" w:rsidRDefault="00396043" w:rsidP="003960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I</w:t>
      </w:r>
      <w:r w:rsidRPr="0039604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ифузного</w:t>
      </w:r>
      <w:r w:rsidR="001175F7">
        <w:rPr>
          <w:rFonts w:ascii="Times New Roman" w:hAnsi="Times New Roman" w:cs="Times New Roman"/>
          <w:sz w:val="28"/>
          <w:szCs w:val="28"/>
          <w:vertAlign w:val="subscript"/>
        </w:rPr>
        <w:t xml:space="preserve"> відбитого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396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розсіяного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396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604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зеркального</w:t>
      </w:r>
      <w:r w:rsidR="001175F7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1175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175F7" w:rsidRPr="0039604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1175F7">
        <w:rPr>
          <w:rFonts w:ascii="Times New Roman" w:hAnsi="Times New Roman" w:cs="Times New Roman"/>
          <w:sz w:val="28"/>
          <w:szCs w:val="28"/>
          <w:vertAlign w:val="subscript"/>
        </w:rPr>
        <w:t xml:space="preserve">ифузного відбитого = </w:t>
      </w:r>
      <w:r w:rsidR="001175F7">
        <w:rPr>
          <w:rFonts w:ascii="Times New Roman" w:hAnsi="Times New Roman" w:cs="Times New Roman"/>
          <w:sz w:val="28"/>
          <w:szCs w:val="28"/>
          <w:lang w:val="en-US"/>
        </w:rPr>
        <w:t>(I</w:t>
      </w:r>
      <w:r w:rsidR="001175F7">
        <w:rPr>
          <w:rFonts w:ascii="Times New Roman" w:hAnsi="Times New Roman" w:cs="Times New Roman"/>
          <w:sz w:val="28"/>
          <w:szCs w:val="28"/>
          <w:vertAlign w:val="subscript"/>
        </w:rPr>
        <w:t xml:space="preserve">0 * </w:t>
      </w:r>
      <w:r w:rsidR="001175F7" w:rsidRPr="001175F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175F7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1175F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="001175F7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1175F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175F7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r w:rsidR="001175F7">
        <w:rPr>
          <w:rFonts w:ascii="Times New Roman" w:hAnsi="Times New Roman" w:cs="Times New Roman"/>
          <w:sz w:val="28"/>
          <w:szCs w:val="28"/>
          <w:lang w:val="en-US"/>
        </w:rPr>
        <w:t>))/(d + K)</w:t>
      </w:r>
    </w:p>
    <w:p w:rsidR="001175F7" w:rsidRDefault="001175F7" w:rsidP="00396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інтенсивність самого джерела світла</w:t>
      </w:r>
    </w:p>
    <w:p w:rsidR="001175F7" w:rsidRDefault="001175F7" w:rsidP="00396043">
      <w:pPr>
        <w:rPr>
          <w:rFonts w:ascii="Times New Roman" w:hAnsi="Times New Roman" w:cs="Times New Roman"/>
          <w:sz w:val="28"/>
          <w:szCs w:val="28"/>
        </w:rPr>
      </w:pPr>
      <w:r w:rsidRPr="001175F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– коефіцієнт дифузного відбиття (0, 1)</w:t>
      </w:r>
    </w:p>
    <w:p w:rsidR="001175F7" w:rsidRDefault="001175F7" w:rsidP="003960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кут між напрямком на джерело світла і нормаллю поверхні.</w:t>
      </w:r>
    </w:p>
    <w:p w:rsidR="001175F7" w:rsidRDefault="001175F7" w:rsidP="00396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>
        <w:rPr>
          <w:rFonts w:ascii="Times New Roman" w:hAnsi="Times New Roman" w:cs="Times New Roman"/>
          <w:sz w:val="28"/>
          <w:szCs w:val="28"/>
        </w:rPr>
        <w:t>відстань від поверхні до джерела</w:t>
      </w:r>
    </w:p>
    <w:p w:rsidR="001175F7" w:rsidRDefault="001175F7" w:rsidP="00396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– </w:t>
      </w:r>
      <w:r>
        <w:rPr>
          <w:rFonts w:ascii="Times New Roman" w:hAnsi="Times New Roman" w:cs="Times New Roman"/>
          <w:sz w:val="28"/>
          <w:szCs w:val="28"/>
        </w:rPr>
        <w:t>деяка постійна, вибирається емпіричним шляхом, враховуючи освітленість.</w:t>
      </w:r>
    </w:p>
    <w:p w:rsidR="001175F7" w:rsidRDefault="001175F7" w:rsidP="00396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об’єкти крім джерела світла падає і розсіяне світло від інших об’єктів.</w:t>
      </w:r>
    </w:p>
    <w:p w:rsidR="001175F7" w:rsidRDefault="001175F7" w:rsidP="00396043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202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2020B">
        <w:rPr>
          <w:rFonts w:ascii="Times New Roman" w:hAnsi="Times New Roman" w:cs="Times New Roman"/>
          <w:sz w:val="28"/>
          <w:szCs w:val="28"/>
          <w:vertAlign w:val="subscript"/>
        </w:rPr>
        <w:t xml:space="preserve"> дифузно</w:t>
      </w:r>
      <w:r w:rsidR="007C6C6D">
        <w:rPr>
          <w:rFonts w:ascii="Times New Roman" w:hAnsi="Times New Roman" w:cs="Times New Roman"/>
          <w:sz w:val="28"/>
          <w:szCs w:val="28"/>
          <w:vertAlign w:val="subscript"/>
        </w:rPr>
        <w:t>го</w:t>
      </w:r>
      <w:r w:rsidR="00F2020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2020B">
        <w:rPr>
          <w:rFonts w:ascii="Times New Roman" w:hAnsi="Times New Roman" w:cs="Times New Roman"/>
          <w:sz w:val="28"/>
          <w:szCs w:val="28"/>
          <w:vertAlign w:val="subscript"/>
        </w:rPr>
        <w:t>розсіяного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розсіяного відбитого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розсіяного</w:t>
      </w:r>
    </w:p>
    <w:p w:rsidR="000C258A" w:rsidRDefault="000C258A" w:rsidP="00396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дзеркального відбитого світла використовується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Фонга</w:t>
      </w:r>
      <w:proofErr w:type="spellEnd"/>
    </w:p>
    <w:p w:rsidR="000C258A" w:rsidRDefault="000C258A" w:rsidP="00396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604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зеркального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альфа</w:t>
      </w:r>
      <w:r>
        <w:rPr>
          <w:rFonts w:ascii="Times New Roman" w:hAnsi="Times New Roman" w:cs="Times New Roman"/>
          <w:sz w:val="28"/>
          <w:szCs w:val="28"/>
          <w:lang w:val="en-US"/>
        </w:rPr>
        <w:t>))^p</w:t>
      </w:r>
    </w:p>
    <w:p w:rsidR="000C258A" w:rsidRDefault="000C258A" w:rsidP="00396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group id="_x0000_s1037" style="position:absolute;margin-left:115.75pt;margin-top:6.95pt;width:226.65pt;height:211.05pt;z-index:251669504" coordorigin="3732,11194" coordsize="4533,4221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26" type="#_x0000_t19" style="position:absolute;left:3732;top:12448;width:4094;height:2967;rotation:-1935560fd" coordsize="28031,21600" adj="-7033344,,6431" path="wr-15169,,28031,43200,,979,28031,21600nfewr-15169,,28031,43200,,979,28031,21600l6431,21600nsxe">
              <v:path o:connectlocs="0,979;28031,21600;6431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785;top:11533;width:13;height:1214;flip:y" o:connectortype="straight">
              <v:stroke endarrow="block"/>
            </v:shape>
            <v:shape id="_x0000_s1028" type="#_x0000_t32" style="position:absolute;left:5785;top:11846;width:1290;height:901;flip:y" o:connectortype="straight">
              <v:stroke endarrow="block"/>
            </v:shape>
            <v:shape id="_x0000_s1029" type="#_x0000_t32" style="position:absolute;left:4771;top:11846;width:1027;height:901;flip:x y" o:connectortype="straight">
              <v:stroke endarrow="block"/>
            </v:shape>
            <v:rect id="_x0000_s1030" style="position:absolute;left:5137;top:11944;width:952;height:402" filled="f" stroked="f">
              <v:textbox>
                <w:txbxContent>
                  <w:p w:rsidR="000C258A" w:rsidRDefault="000C258A">
                    <w:proofErr w:type="spellStart"/>
                    <w:r>
                      <w:t>тета</w:t>
                    </w:r>
                    <w:proofErr w:type="spellEnd"/>
                  </w:p>
                </w:txbxContent>
              </v:textbox>
            </v:rect>
            <v:shape id="_x0000_s1031" type="#_x0000_t32" style="position:absolute;left:5785;top:12584;width:1640;height:163;flip:y" o:connectortype="straight">
              <v:stroke endarrow="block"/>
            </v:shape>
            <v:rect id="_x0000_s1032" style="position:absolute;left:6226;top:12271;width:952;height:402" filled="f" stroked="f">
              <v:textbox>
                <w:txbxContent>
                  <w:p w:rsidR="000C258A" w:rsidRDefault="000C258A">
                    <w:r>
                      <w:t>альфа</w:t>
                    </w:r>
                  </w:p>
                </w:txbxContent>
              </v:textbox>
            </v:rect>
            <v:rect id="_x0000_s1033" style="position:absolute;left:5513;top:11194;width:952;height:402" filled="f" stroked="f">
              <v:textbox>
                <w:txbxContent>
                  <w:p w:rsidR="000C258A" w:rsidRPr="000C258A" w:rsidRDefault="000C258A">
                    <w:pPr>
                      <w:rPr>
                        <w:b/>
                        <w:lang w:val="en-US"/>
                      </w:rPr>
                    </w:pPr>
                    <w:r w:rsidRPr="000C258A">
                      <w:rPr>
                        <w:b/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1034" style="position:absolute;left:7313;top:12584;width:952;height:402" filled="f" stroked="f">
              <v:textbox>
                <w:txbxContent>
                  <w:p w:rsidR="000C258A" w:rsidRPr="000C258A" w:rsidRDefault="000C258A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r</w:t>
                    </w:r>
                  </w:p>
                </w:txbxContent>
              </v:textbox>
            </v:rect>
            <v:rect id="_x0000_s1035" style="position:absolute;left:4645;top:12046;width:952;height:402" filled="f" stroked="f">
              <v:textbox>
                <w:txbxContent>
                  <w:p w:rsidR="000C258A" w:rsidRPr="000C258A" w:rsidRDefault="000C258A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1036" style="position:absolute;left:6361;top:11744;width:952;height:402" filled="f" stroked="f">
              <v:textbox>
                <w:txbxContent>
                  <w:p w:rsidR="000C258A" w:rsidRPr="000C258A" w:rsidRDefault="000C258A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s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експериментальна постійна</w:t>
      </w:r>
    </w:p>
    <w:p w:rsidR="001175F7" w:rsidRDefault="000C258A" w:rsidP="0039604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0C258A" w:rsidRDefault="000C258A" w:rsidP="0039604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0C258A" w:rsidRDefault="000C258A" w:rsidP="0039604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0C258A" w:rsidRDefault="000C258A" w:rsidP="0039604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0C258A" w:rsidRDefault="000C258A" w:rsidP="00396043">
      <w:pPr>
        <w:rPr>
          <w:rFonts w:ascii="Times New Roman" w:hAnsi="Times New Roman" w:cs="Times New Roman"/>
          <w:sz w:val="28"/>
          <w:szCs w:val="28"/>
        </w:rPr>
      </w:pPr>
      <w:r w:rsidRPr="000C258A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степінь апроксимації</w:t>
      </w:r>
    </w:p>
    <w:p w:rsidR="00F2020B" w:rsidRDefault="00F2020B" w:rsidP="003960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20B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F2020B">
        <w:rPr>
          <w:rFonts w:ascii="Times New Roman" w:hAnsi="Times New Roman" w:cs="Times New Roman"/>
          <w:sz w:val="28"/>
          <w:szCs w:val="28"/>
        </w:rPr>
        <w:t>джерело</w:t>
      </w:r>
    </w:p>
    <w:p w:rsidR="00F2020B" w:rsidRPr="00F2020B" w:rsidRDefault="00F2020B" w:rsidP="00396043">
      <w:pPr>
        <w:rPr>
          <w:rFonts w:ascii="Times New Roman" w:hAnsi="Times New Roman" w:cs="Times New Roman"/>
          <w:sz w:val="28"/>
          <w:szCs w:val="28"/>
        </w:rPr>
      </w:pPr>
      <w:r w:rsidRPr="00F2020B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наглядач </w:t>
      </w:r>
    </w:p>
    <w:p w:rsidR="00F2020B" w:rsidRDefault="00F2020B" w:rsidP="00396043">
      <w:pPr>
        <w:rPr>
          <w:rFonts w:ascii="Times New Roman" w:hAnsi="Times New Roman" w:cs="Times New Roman"/>
          <w:sz w:val="28"/>
          <w:szCs w:val="28"/>
        </w:rPr>
      </w:pPr>
      <w:r w:rsidRPr="00F2020B">
        <w:rPr>
          <w:rFonts w:ascii="Times New Roman" w:hAnsi="Times New Roman" w:cs="Times New Roman"/>
          <w:sz w:val="28"/>
          <w:szCs w:val="28"/>
          <w:lang w:val="en-US"/>
        </w:rPr>
        <w:lastRenderedPageBreak/>
        <w:t>I = 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дифузно</w:t>
      </w:r>
      <w:r w:rsidR="007C6C6D">
        <w:rPr>
          <w:rFonts w:ascii="Times New Roman" w:hAnsi="Times New Roman" w:cs="Times New Roman"/>
          <w:sz w:val="28"/>
          <w:szCs w:val="28"/>
          <w:vertAlign w:val="subscript"/>
        </w:rPr>
        <w:t>го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2020B">
        <w:rPr>
          <w:rFonts w:ascii="Times New Roman" w:hAnsi="Times New Roman" w:cs="Times New Roman"/>
          <w:sz w:val="28"/>
          <w:szCs w:val="28"/>
          <w:vertAlign w:val="subscript"/>
        </w:rPr>
        <w:t>розсіяного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*K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* </w:t>
      </w:r>
      <w:r w:rsidRPr="001175F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альфа</w:t>
      </w:r>
      <w:r>
        <w:rPr>
          <w:rFonts w:ascii="Times New Roman" w:hAnsi="Times New Roman" w:cs="Times New Roman"/>
          <w:sz w:val="28"/>
          <w:szCs w:val="28"/>
          <w:lang w:val="en-US"/>
        </w:rPr>
        <w:t>))^p)/(d + K)</w:t>
      </w:r>
    </w:p>
    <w:p w:rsidR="007C6C6D" w:rsidRDefault="007C6C6D" w:rsidP="00396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однакова для всіх кольорів.</w:t>
      </w:r>
      <w:r w:rsidR="00EC3613">
        <w:rPr>
          <w:rFonts w:ascii="Times New Roman" w:hAnsi="Times New Roman" w:cs="Times New Roman"/>
          <w:sz w:val="28"/>
          <w:szCs w:val="28"/>
        </w:rPr>
        <w:br/>
        <w:t>Нормаль у вершині многокутника визначається усередненням нормалей граней.</w:t>
      </w:r>
    </w:p>
    <w:p w:rsidR="00456BAF" w:rsidRDefault="00162E5F" w:rsidP="00456BAF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Закраска методо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456BAF">
        <w:rPr>
          <w:rFonts w:ascii="Times New Roman" w:hAnsi="Times New Roman" w:cs="Times New Roman"/>
          <w:sz w:val="28"/>
          <w:szCs w:val="28"/>
        </w:rPr>
        <w:t>уро</w:t>
      </w:r>
      <w:proofErr w:type="spellEnd"/>
    </w:p>
    <w:p w:rsidR="00456BAF" w:rsidRDefault="0049790E" w:rsidP="00456BAF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Цей метод лінійної інтерполяції освітленості в межах одного полігону.(1971) </w:t>
      </w:r>
    </w:p>
    <w:p w:rsidR="00C307A6" w:rsidRPr="00764B54" w:rsidRDefault="00C307A6" w:rsidP="00C307A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64B54"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>w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(1-t)</w:t>
      </w:r>
      <w:proofErr w:type="spellStart"/>
      <w:r>
        <w:rPr>
          <w:rFonts w:ascii="Times New Roman" w:hAnsi="Times New Roman" w:cs="Times New Roman"/>
          <w:sz w:val="28"/>
          <w:lang w:val="en-US"/>
        </w:rPr>
        <w:t>Iu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t Iv</w:t>
      </w:r>
    </w:p>
    <w:p w:rsidR="00C307A6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group id="_x0000_s1046" style="position:absolute;left:0;text-align:left;margin-left:179.1pt;margin-top:13.7pt;width:191.5pt;height:202.4pt;z-index:251678720" coordorigin="3043,5732" coordsize="3830,4048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8" type="#_x0000_t5" style="position:absolute;left:3369;top:6466;width:2187;height:2825;rotation:12929949fd" adj="14420"/>
            <v:rect id="_x0000_s1039" style="position:absolute;left:3369;top:5732;width:815;height:489" filled="f" stroked="f">
              <v:textbox>
                <w:txbxContent>
                  <w:p w:rsidR="00764B54" w:rsidRPr="00764B54" w:rsidRDefault="00764B54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I3</w:t>
                    </w:r>
                  </w:p>
                </w:txbxContent>
              </v:textbox>
            </v:rect>
            <v:rect id="_x0000_s1040" style="position:absolute;left:3722;top:9291;width:815;height:489" filled="f" stroked="f">
              <v:textbox>
                <w:txbxContent>
                  <w:p w:rsidR="00764B54" w:rsidRPr="00764B54" w:rsidRDefault="00764B54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 w:rsidRPr="00764B54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I1</w:t>
                    </w:r>
                  </w:p>
                  <w:p w:rsidR="00C307A6" w:rsidRDefault="00C307A6"/>
                </w:txbxContent>
              </v:textbox>
            </v:rect>
            <v:rect id="_x0000_s1041" style="position:absolute;left:6058;top:6683;width:815;height:489" filled="f" stroked="f">
              <v:textbox>
                <w:txbxContent>
                  <w:p w:rsidR="00764B54" w:rsidRPr="00764B54" w:rsidRDefault="00764B54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 w:rsidRPr="00764B54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2</w:t>
                    </w:r>
                  </w:p>
                </w:txbxContent>
              </v:textbox>
            </v:rect>
            <v:shape id="_x0000_s1042" type="#_x0000_t32" style="position:absolute;left:3043;top:7267;width:3015;height:612" o:connectortype="straight"/>
            <v:rect id="_x0000_s1043" style="position:absolute;left:4836;top:7675;width:815;height:489" filled="f" stroked="f">
              <v:textbox>
                <w:txbxContent>
                  <w:p w:rsidR="00764B54" w:rsidRPr="00764B54" w:rsidRDefault="00764B54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V</w:t>
                    </w:r>
                  </w:p>
                </w:txbxContent>
              </v:textbox>
            </v:rect>
            <v:rect id="_x0000_s1044" style="position:absolute;left:3274;top:7390;width:815;height:489" filled="f" stroked="f">
              <v:textbox>
                <w:txbxContent>
                  <w:p w:rsidR="00764B54" w:rsidRPr="00764B54" w:rsidRDefault="00764B54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U</w:t>
                    </w:r>
                  </w:p>
                </w:txbxContent>
              </v:textbox>
            </v:rect>
            <v:rect id="_x0000_s1045" style="position:absolute;left:4184;top:7023;width:815;height:489" filled="f" stroked="f">
              <v:textbox>
                <w:txbxContent>
                  <w:p w:rsidR="00764B54" w:rsidRPr="00764B54" w:rsidRDefault="00764B54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W</w:t>
                    </w:r>
                  </w:p>
                </w:txbxContent>
              </v:textbox>
            </v:rect>
          </v:group>
        </w:pict>
      </w:r>
    </w:p>
    <w:p w:rsidR="00C307A6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  <w:lang w:val="en-US"/>
        </w:rPr>
      </w:pPr>
    </w:p>
    <w:p w:rsidR="00C307A6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  <w:lang w:val="en-US"/>
        </w:rPr>
      </w:pPr>
    </w:p>
    <w:p w:rsidR="00C307A6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  <w:lang w:val="en-US"/>
        </w:rPr>
      </w:pPr>
    </w:p>
    <w:p w:rsidR="00C307A6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  <w:lang w:val="en-US"/>
        </w:rPr>
      </w:pPr>
    </w:p>
    <w:p w:rsidR="00C307A6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  <w:lang w:val="en-US"/>
        </w:rPr>
      </w:pPr>
    </w:p>
    <w:p w:rsidR="00C307A6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  <w:lang w:val="en-US"/>
        </w:rPr>
      </w:pPr>
    </w:p>
    <w:p w:rsidR="00C307A6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:rsidR="00456BAF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забезпечує неперервну. </w:t>
      </w:r>
    </w:p>
    <w:p w:rsidR="00C307A6" w:rsidRDefault="00C307A6" w:rsidP="00456BAF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Алгоритм.</w:t>
      </w:r>
    </w:p>
    <w:p w:rsidR="00C307A6" w:rsidRDefault="00C307A6" w:rsidP="00C307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 граней проектуються на екран і розраховується нормалі для кожної грані.</w:t>
      </w:r>
    </w:p>
    <w:p w:rsidR="00C307A6" w:rsidRDefault="00C307A6" w:rsidP="00C307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Розраховується нормаль у вершинах граней як усереднення нормалей.</w:t>
      </w:r>
    </w:p>
    <w:p w:rsidR="00C307A6" w:rsidRDefault="00C307A6" w:rsidP="00C307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моделі освітленості розраховуються інтенсивності в вершинах.</w:t>
      </w:r>
    </w:p>
    <w:p w:rsidR="00C307A6" w:rsidRDefault="00C307A6" w:rsidP="00C307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Визначаються координати кінців </w:t>
      </w:r>
      <w:r w:rsidR="00162E5F">
        <w:rPr>
          <w:rFonts w:ascii="Times New Roman" w:hAnsi="Times New Roman" w:cs="Times New Roman"/>
          <w:sz w:val="28"/>
          <w:szCs w:val="28"/>
        </w:rPr>
        <w:t>лінійних відрізків для рисування і значення інтенсивності в них шляхом лінійної інтерполяції</w:t>
      </w:r>
    </w:p>
    <w:p w:rsidR="00162E5F" w:rsidRDefault="00162E5F" w:rsidP="00C307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Рисується відрізок прямої з лінійною змі</w:t>
      </w:r>
      <w:r w:rsidR="00552E89">
        <w:rPr>
          <w:rFonts w:ascii="Times New Roman" w:hAnsi="Times New Roman" w:cs="Times New Roman"/>
          <w:sz w:val="28"/>
          <w:szCs w:val="28"/>
        </w:rPr>
        <w:t>ною інтенсивності між його кінц</w:t>
      </w:r>
      <w:r>
        <w:rPr>
          <w:rFonts w:ascii="Times New Roman" w:hAnsi="Times New Roman" w:cs="Times New Roman"/>
          <w:sz w:val="28"/>
          <w:szCs w:val="28"/>
        </w:rPr>
        <w:t>ями.</w:t>
      </w:r>
    </w:p>
    <w:p w:rsidR="00552E89" w:rsidRDefault="00552E89" w:rsidP="00552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Закраска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Фонга</w:t>
      </w:r>
      <w:proofErr w:type="spellEnd"/>
    </w:p>
    <w:p w:rsidR="00552E89" w:rsidRPr="00E429DA" w:rsidRDefault="00552E89" w:rsidP="00552E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Він дає біль якісні результати в порівнянні з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Цей метод також використовує лінійну інтерполяцію, але інтерполює вектор нормалей по полігону поверхонь. </w:t>
      </w:r>
      <w:r w:rsidR="00E429DA">
        <w:rPr>
          <w:rFonts w:ascii="Times New Roman" w:hAnsi="Times New Roman" w:cs="Times New Roman"/>
          <w:sz w:val="28"/>
          <w:szCs w:val="28"/>
        </w:rPr>
        <w:t>Для кожної нормалі визначає інтенсивність. Кількість обрахунків зростає більше ніж в три рази. Формули залишаються ті самі але замість інтенсивності</w:t>
      </w:r>
      <w:r w:rsidR="00E429DA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E429DA">
        <w:rPr>
          <w:rFonts w:ascii="Times New Roman" w:hAnsi="Times New Roman" w:cs="Times New Roman"/>
          <w:sz w:val="28"/>
          <w:szCs w:val="28"/>
        </w:rPr>
        <w:t xml:space="preserve"> ставимо </w:t>
      </w:r>
      <w:r w:rsidR="00E429DA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sectPr w:rsidR="00552E89" w:rsidRPr="00E429DA" w:rsidSect="00383F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1664"/>
    <w:multiLevelType w:val="hybridMultilevel"/>
    <w:tmpl w:val="2CEA9C4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26EFF"/>
    <w:multiLevelType w:val="hybridMultilevel"/>
    <w:tmpl w:val="D51642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959BF"/>
    <w:rsid w:val="000C258A"/>
    <w:rsid w:val="001175F7"/>
    <w:rsid w:val="00162E5F"/>
    <w:rsid w:val="0027768C"/>
    <w:rsid w:val="00383F3D"/>
    <w:rsid w:val="003959BF"/>
    <w:rsid w:val="00396043"/>
    <w:rsid w:val="00425BD8"/>
    <w:rsid w:val="00446399"/>
    <w:rsid w:val="00456BAF"/>
    <w:rsid w:val="0049790E"/>
    <w:rsid w:val="00552E89"/>
    <w:rsid w:val="007610F2"/>
    <w:rsid w:val="00764B54"/>
    <w:rsid w:val="007C6C6D"/>
    <w:rsid w:val="00856C00"/>
    <w:rsid w:val="00C307A6"/>
    <w:rsid w:val="00E429DA"/>
    <w:rsid w:val="00EC3613"/>
    <w:rsid w:val="00EE293C"/>
    <w:rsid w:val="00F2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arc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1"/>
        <o:r id="V:Rule12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C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1466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17</cp:revision>
  <dcterms:created xsi:type="dcterms:W3CDTF">2013-04-09T07:34:00Z</dcterms:created>
  <dcterms:modified xsi:type="dcterms:W3CDTF">2013-04-09T09:05:00Z</dcterms:modified>
</cp:coreProperties>
</file>