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96300F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F23374" w:rsidRPr="0096300F">
        <w:rPr>
          <w:rFonts w:ascii="Cambria" w:hAnsi="Cambria"/>
          <w:sz w:val="48"/>
          <w:szCs w:val="48"/>
          <w:lang w:val="ru-RU"/>
        </w:rPr>
        <w:t>2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</w:t>
      </w:r>
      <w:r w:rsidR="0096300F">
        <w:rPr>
          <w:rFonts w:ascii="Cambria" w:hAnsi="Cambria"/>
          <w:i/>
          <w:sz w:val="32"/>
          <w:szCs w:val="32"/>
        </w:rPr>
        <w:t>ли</w:t>
      </w:r>
      <w:r w:rsidRPr="00593CAA">
        <w:rPr>
          <w:rFonts w:ascii="Cambria" w:hAnsi="Cambria"/>
          <w:i/>
          <w:sz w:val="32"/>
          <w:szCs w:val="32"/>
        </w:rPr>
        <w:t>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</w:t>
      </w:r>
      <w:r w:rsidR="0096300F">
        <w:rPr>
          <w:rFonts w:ascii="Cambria" w:hAnsi="Cambria"/>
          <w:sz w:val="32"/>
          <w:szCs w:val="32"/>
        </w:rPr>
        <w:t>и групи ІО-3</w:t>
      </w:r>
      <w:r w:rsidRPr="00593CAA">
        <w:rPr>
          <w:rFonts w:ascii="Cambria" w:hAnsi="Cambria"/>
          <w:sz w:val="32"/>
          <w:szCs w:val="32"/>
        </w:rPr>
        <w:t>2</w:t>
      </w:r>
    </w:p>
    <w:p w:rsidR="00A9717A" w:rsidRDefault="0096300F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Р.Л.</w:t>
      </w:r>
    </w:p>
    <w:p w:rsidR="0096300F" w:rsidRPr="00593CAA" w:rsidRDefault="0096300F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Змеул</w:t>
      </w:r>
      <w:proofErr w:type="spellEnd"/>
      <w:r>
        <w:rPr>
          <w:rFonts w:ascii="Cambria" w:hAnsi="Cambria"/>
          <w:sz w:val="32"/>
          <w:szCs w:val="32"/>
        </w:rPr>
        <w:t xml:space="preserve"> Є.С.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Саверченко</w:t>
      </w:r>
      <w:proofErr w:type="spellEnd"/>
      <w:r>
        <w:rPr>
          <w:rFonts w:ascii="Cambria" w:hAnsi="Cambria"/>
          <w:sz w:val="32"/>
          <w:szCs w:val="32"/>
        </w:rPr>
        <w:t xml:space="preserve">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="0096300F">
        <w:rPr>
          <w:rFonts w:ascii="Cambria" w:hAnsi="Cambria"/>
          <w:sz w:val="32"/>
          <w:szCs w:val="32"/>
        </w:rPr>
        <w:t xml:space="preserve"> - 2015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839D6" w:rsidRDefault="00F23374" w:rsidP="00F23374">
      <w:pPr>
        <w:spacing w:after="0" w:line="240" w:lineRule="auto"/>
        <w:jc w:val="both"/>
      </w:pPr>
      <w:r>
        <w:t>Побудувати графік поверхні.</w:t>
      </w:r>
    </w:p>
    <w:p w:rsidR="00F23374" w:rsidRDefault="00F23374" w:rsidP="00F23374">
      <w:pPr>
        <w:spacing w:after="0" w:line="240" w:lineRule="auto"/>
        <w:jc w:val="both"/>
      </w:pPr>
      <w:r>
        <w:t>Варіант №3:</w:t>
      </w:r>
    </w:p>
    <w:p w:rsidR="00F23374" w:rsidRPr="00F23374" w:rsidRDefault="0096300F" w:rsidP="00F23374">
      <w:pPr>
        <w:spacing w:after="0" w:line="240" w:lineRule="auto"/>
        <w:jc w:val="both"/>
      </w:pPr>
      <w:r w:rsidRPr="00F23374">
        <w:rPr>
          <w:position w:val="-70"/>
        </w:rPr>
        <w:object w:dxaOrig="1106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50.25pt" o:ole="">
            <v:imagedata r:id="rId5" o:title=""/>
          </v:shape>
          <o:OLEObject Type="Embed" ProgID="Equation.DSMT4" ShapeID="_x0000_i1025" DrawAspect="Content" ObjectID="_1486368755" r:id="rId6"/>
        </w:objec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Короткі теоретичні відомості:</w:t>
      </w:r>
    </w:p>
    <w:p w:rsidR="007839D6" w:rsidRDefault="00F23374" w:rsidP="00F23374">
      <w:pPr>
        <w:spacing w:after="0" w:line="240" w:lineRule="auto"/>
        <w:jc w:val="both"/>
      </w:pPr>
      <w:r>
        <w:t>Дана поверхня є тривимірною, задається параметрично. Будуємо її змінюючи параметри</w:t>
      </w:r>
      <w:r w:rsidR="0096300F">
        <w:t xml:space="preserve"> </w:t>
      </w:r>
      <m:oMath>
        <m:r>
          <w:rPr>
            <w:rFonts w:ascii="Cambria Math" w:hAnsi="Cambria Math"/>
          </w:rPr>
          <m:t>ϕ</m:t>
        </m:r>
      </m:oMath>
      <w:r>
        <w:t xml:space="preserve"> від </w:t>
      </w:r>
      <w:r w:rsidR="0096300F">
        <w:t>0</w:t>
      </w:r>
      <w:r>
        <w:t xml:space="preserve"> до </w:t>
      </w:r>
      <w:r w:rsidR="0096300F">
        <w:t>2*</w:t>
      </w:r>
      <w:r w:rsidR="0096300F">
        <w:rPr>
          <w:lang w:val="en-US"/>
        </w:rPr>
        <w:t>Pi</w:t>
      </w:r>
      <w:r w:rsidR="0096300F" w:rsidRPr="0096300F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θ</m:t>
        </m:r>
      </m:oMath>
      <w:r w:rsidR="0096300F" w:rsidRPr="0096300F">
        <w:rPr>
          <w:lang w:val="ru-RU"/>
        </w:rPr>
        <w:t xml:space="preserve"> </w:t>
      </w:r>
      <w:r w:rsidR="0096300F">
        <w:t xml:space="preserve">від 0 </w:t>
      </w:r>
      <w:r w:rsidR="0096300F">
        <w:t xml:space="preserve">до </w:t>
      </w:r>
      <w:r w:rsidR="0096300F">
        <w:rPr>
          <w:lang w:val="en-US"/>
        </w:rPr>
        <w:t>Pi</w:t>
      </w:r>
      <w:r w:rsidR="0096300F">
        <w:t>.</w:t>
      </w:r>
    </w:p>
    <w:p w:rsidR="0096300F" w:rsidRPr="0096300F" w:rsidRDefault="0096300F" w:rsidP="00F23374">
      <w:pPr>
        <w:spacing w:after="0" w:line="240" w:lineRule="auto"/>
        <w:jc w:val="both"/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3. Лістинг програми:</w:t>
      </w:r>
    </w:p>
    <w:p w:rsidR="007839D6" w:rsidRPr="0096300F" w:rsidRDefault="0096300F" w:rsidP="008F06D0">
      <w:pPr>
        <w:spacing w:after="0"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SphericalPlot3D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Abs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[ϕ]],{θ,0,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},{ϕ,0,2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},</m:t>
          </m:r>
          <m:r>
            <m:rPr>
              <m:sty m:val="p"/>
            </m:rPr>
            <w:rPr>
              <w:rFonts w:ascii="Cambria Math" w:hAnsi="Cambria Math"/>
            </w:rPr>
            <m:t>PlotStyle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Directive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Orange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Opacity</m:t>
          </m:r>
          <m:r>
            <w:rPr>
              <w:rFonts w:ascii="Cambria Math" w:hAnsi="Cambria Math"/>
            </w:rPr>
            <m:t>[0.59],</m:t>
          </m:r>
          <m:r>
            <m:rPr>
              <m:sty m:val="p"/>
            </m:rPr>
            <w:rPr>
              <w:rFonts w:ascii="Cambria Math" w:hAnsi="Cambria Math"/>
            </w:rPr>
            <m:t>Specularity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White</m:t>
          </m:r>
          <m:r>
            <w:rPr>
              <w:rFonts w:ascii="Cambria Math" w:hAnsi="Cambria Math"/>
            </w:rPr>
            <m:t>,10]],</m:t>
          </m:r>
          <m:r>
            <m:rPr>
              <m:sty m:val="p"/>
            </m:rPr>
            <w:rPr>
              <w:rFonts w:ascii="Cambria Math" w:hAnsi="Cambria Math"/>
            </w:rPr>
            <m:t>Mesh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None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PlotPoints</m:t>
          </m:r>
          <m:r>
            <w:rPr>
              <w:rFonts w:ascii="Cambria Math" w:hAnsi="Cambria Math"/>
            </w:rPr>
            <m:t>→30]</m:t>
          </m:r>
        </m:oMath>
      </m:oMathPara>
    </w:p>
    <w:p w:rsidR="0096300F" w:rsidRPr="007839D6" w:rsidRDefault="0096300F" w:rsidP="0096300F">
      <w:pPr>
        <w:spacing w:after="0" w:line="240" w:lineRule="auto"/>
        <w:jc w:val="both"/>
      </w:pPr>
    </w:p>
    <w:p w:rsidR="0096300F" w:rsidRDefault="0096300F" w:rsidP="0096300F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4. </w:t>
      </w:r>
      <w:r>
        <w:rPr>
          <w:b/>
        </w:rPr>
        <w:t>Результат виконання програми:</w:t>
      </w:r>
    </w:p>
    <w:p w:rsidR="0096300F" w:rsidRDefault="0096300F" w:rsidP="0096300F">
      <w:pPr>
        <w:spacing w:after="0" w:line="240" w:lineRule="auto"/>
        <w:ind w:firstLine="284"/>
        <w:jc w:val="both"/>
        <w:rPr>
          <w:b/>
        </w:rPr>
      </w:pPr>
      <w:r>
        <w:rPr>
          <w:rFonts w:ascii="Courier" w:hAnsi="Courier" w:cs="Courier"/>
          <w:noProof/>
          <w:lang w:eastAsia="uk-UA"/>
        </w:rPr>
        <w:drawing>
          <wp:inline distT="0" distB="0" distL="0" distR="0">
            <wp:extent cx="3322320" cy="409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0F" w:rsidRDefault="0096300F" w:rsidP="007C106D">
      <w:pPr>
        <w:spacing w:after="0" w:line="240" w:lineRule="auto"/>
        <w:ind w:firstLine="284"/>
        <w:jc w:val="both"/>
      </w:pPr>
      <w:r>
        <w:rPr>
          <w:b/>
        </w:rPr>
        <w:t>4. Аналіз результатів</w:t>
      </w:r>
      <w:r w:rsidR="007C106D">
        <w:rPr>
          <w:b/>
        </w:rPr>
        <w:t>.</w:t>
      </w:r>
    </w:p>
    <w:p w:rsidR="007C106D" w:rsidRDefault="007C106D" w:rsidP="007C106D">
      <w:pPr>
        <w:spacing w:after="0" w:line="240" w:lineRule="auto"/>
        <w:ind w:firstLine="284"/>
        <w:jc w:val="both"/>
      </w:pPr>
      <w:r>
        <w:t xml:space="preserve">Наша фігура є симетрична відносно осі </w:t>
      </w:r>
      <m:oMath>
        <m:r>
          <w:rPr>
            <w:rFonts w:ascii="Cambria Math" w:hAnsi="Cambria Math"/>
          </w:rPr>
          <m:t>ϕ</m:t>
        </m:r>
      </m:oMath>
      <w:r>
        <w:t>.</w:t>
      </w:r>
      <w:bookmarkStart w:id="0" w:name="_GoBack"/>
      <w:bookmarkEnd w:id="0"/>
    </w:p>
    <w:p w:rsidR="007C106D" w:rsidRPr="007839D6" w:rsidRDefault="007C106D" w:rsidP="007C106D">
      <w:pPr>
        <w:spacing w:after="0" w:line="240" w:lineRule="auto"/>
        <w:ind w:firstLine="284"/>
        <w:jc w:val="both"/>
      </w:pPr>
    </w:p>
    <w:p w:rsidR="007C106D" w:rsidRDefault="007C106D" w:rsidP="008F06D0">
      <w:pPr>
        <w:spacing w:after="0" w:line="240" w:lineRule="auto"/>
        <w:jc w:val="both"/>
      </w:pPr>
    </w:p>
    <w:p w:rsidR="0096300F" w:rsidRPr="007839D6" w:rsidRDefault="0096300F" w:rsidP="008F06D0">
      <w:pPr>
        <w:spacing w:after="0" w:line="240" w:lineRule="auto"/>
        <w:jc w:val="both"/>
      </w:pPr>
    </w:p>
    <w:p w:rsidR="007839D6" w:rsidRDefault="007C106D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Висновки</w:t>
      </w:r>
      <w:r w:rsidR="007839D6">
        <w:rPr>
          <w:b/>
        </w:rPr>
        <w:t>:</w:t>
      </w:r>
    </w:p>
    <w:p w:rsidR="007839D6" w:rsidRPr="007839D6" w:rsidRDefault="008F06D0" w:rsidP="007839D6">
      <w:pPr>
        <w:spacing w:after="0" w:line="240" w:lineRule="auto"/>
        <w:ind w:firstLine="284"/>
        <w:jc w:val="both"/>
      </w:pPr>
      <w:r>
        <w:t>Дану поверхню легко видозмінювати, просто додаючи до параметрів різні значення зсуву (за замовчуванням зсув дорівнює нулю).</w:t>
      </w:r>
    </w:p>
    <w:p w:rsidR="004F06EB" w:rsidRPr="00C12CC3" w:rsidRDefault="00787B32" w:rsidP="00C12CC3">
      <w:pPr>
        <w:spacing w:after="0" w:line="240" w:lineRule="auto"/>
        <w:ind w:firstLine="284"/>
        <w:jc w:val="both"/>
        <w:rPr>
          <w:b/>
        </w:rPr>
      </w:pPr>
      <w:r>
        <w:t>Фігура будується по точках, у кожній точці – куля певного радіусу (1).</w:t>
      </w: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87B32"/>
    <w:rsid w:val="007A002A"/>
    <w:rsid w:val="007A41B6"/>
    <w:rsid w:val="007A42F9"/>
    <w:rsid w:val="007A6560"/>
    <w:rsid w:val="007B079F"/>
    <w:rsid w:val="007B4D61"/>
    <w:rsid w:val="007C106D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6D0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00F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6E9F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2D37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3374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3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300F"/>
    <w:rPr>
      <w:rFonts w:ascii="Tahoma" w:eastAsia="Calibri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96300F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Rus</cp:lastModifiedBy>
  <cp:revision>18</cp:revision>
  <dcterms:created xsi:type="dcterms:W3CDTF">2013-02-13T22:19:00Z</dcterms:created>
  <dcterms:modified xsi:type="dcterms:W3CDTF">2015-02-25T09:26:00Z</dcterms:modified>
</cp:coreProperties>
</file>