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Назва: Авторизаці</w:t>
      </w:r>
      <w:r>
        <w:rPr/>
        <w:t>я в системі управління фондом.</w:t>
      </w:r>
    </w:p>
    <w:p>
      <w:pPr>
        <w:pStyle w:val="Normal"/>
        <w:rPr/>
      </w:pPr>
      <w:r>
        <w:rPr/>
        <w:t>Учасники: Користувач, система.</w:t>
      </w:r>
    </w:p>
    <w:p>
      <w:pPr>
        <w:pStyle w:val="Normal"/>
        <w:rPr/>
      </w:pPr>
      <w:r>
        <w:rPr/>
        <w:t xml:space="preserve">Передумови: Користувач не має доступу до </w:t>
      </w:r>
      <w:bookmarkStart w:id="0" w:name="__DdeLink__548_172056064"/>
      <w:r>
        <w:rPr/>
        <w:t>с</w:t>
      </w:r>
      <w:r>
        <w:rPr/>
        <w:t>истеми управління фондом</w:t>
      </w:r>
      <w:bookmarkEnd w:id="0"/>
      <w:r>
        <w:rPr/>
        <w:t>.</w:t>
      </w:r>
    </w:p>
    <w:p>
      <w:pPr>
        <w:pStyle w:val="Normal"/>
        <w:rPr/>
      </w:pPr>
      <w:r>
        <w:rPr/>
        <w:t>Результат: Користувач отримує доступ до с</w:t>
      </w:r>
      <w:r>
        <w:rPr/>
        <w:t>истеми управління фондом</w:t>
      </w:r>
      <w:r>
        <w:rPr/>
        <w:t>.</w:t>
      </w:r>
    </w:p>
    <w:p>
      <w:pPr>
        <w:pStyle w:val="Normal"/>
        <w:rPr/>
      </w:pPr>
      <w:r>
        <w:rPr/>
        <w:t>Основний сценарій:</w:t>
      </w:r>
    </w:p>
    <w:p>
      <w:pPr>
        <w:pStyle w:val="Normal"/>
        <w:rPr/>
      </w:pPr>
      <w:r>
        <w:rPr/>
        <w:tab/>
        <w:t xml:space="preserve">1. Користувач </w:t>
      </w:r>
      <w:r>
        <w:rPr/>
        <w:t>відправляє запит на авторизацію.</w:t>
      </w:r>
    </w:p>
    <w:p>
      <w:pPr>
        <w:pStyle w:val="Normal"/>
        <w:rPr/>
      </w:pPr>
      <w:r>
        <w:rPr/>
        <w:tab/>
        <w:t xml:space="preserve">2. </w:t>
      </w:r>
      <w:r>
        <w:rPr/>
        <w:t>Система надає форму для авторизації.</w:t>
      </w:r>
    </w:p>
    <w:p>
      <w:pPr>
        <w:pStyle w:val="Normal"/>
        <w:rPr>
          <w:lang w:val="uk-UA"/>
        </w:rPr>
      </w:pPr>
      <w:r>
        <w:rPr/>
        <w:tab/>
        <w:t>3. Користувач вводить свої дані</w:t>
      </w:r>
      <w:r>
        <w:rPr>
          <w:lang w:val="uk-UA"/>
        </w:rPr>
        <w:t>(логін/</w:t>
      </w:r>
      <w:r>
        <w:rPr>
          <w:lang w:val="en-US"/>
        </w:rPr>
        <w:t>email</w:t>
      </w:r>
      <w:r>
        <w:rPr>
          <w:lang w:val="uk-UA"/>
        </w:rPr>
        <w:t>, пароль).</w:t>
      </w:r>
    </w:p>
    <w:p>
      <w:pPr>
        <w:pStyle w:val="Normal"/>
        <w:rPr>
          <w:lang w:val="uk-UA"/>
        </w:rPr>
      </w:pPr>
      <w:r>
        <w:rPr>
          <w:lang w:val="uk-UA"/>
        </w:rPr>
        <w:tab/>
        <w:t>4. Користувач натискає кнопку “Ввійти в систему”.</w:t>
      </w:r>
    </w:p>
    <w:p>
      <w:pPr>
        <w:pStyle w:val="Normal"/>
        <w:rPr>
          <w:lang w:val="uk-UA"/>
        </w:rPr>
      </w:pPr>
      <w:r>
        <w:rPr>
          <w:lang w:val="uk-UA"/>
        </w:rPr>
        <w:tab/>
        <w:t>5. Система перевіряє дані авторизації.</w:t>
      </w:r>
    </w:p>
    <w:p>
      <w:pPr>
        <w:pStyle w:val="Normal"/>
        <w:rPr>
          <w:lang w:val="uk-UA"/>
        </w:rPr>
      </w:pPr>
      <w:r>
        <w:rPr>
          <w:lang w:val="uk-UA"/>
        </w:rPr>
        <w:tab/>
        <w:t xml:space="preserve">6.  Користувач отримує доступ до </w:t>
      </w:r>
      <w:r>
        <w:rPr>
          <w:lang w:val="uk-UA"/>
        </w:rPr>
        <w:t>с</w:t>
      </w:r>
      <w:r>
        <w:rPr>
          <w:lang w:val="uk-UA"/>
        </w:rPr>
        <w:t>истеми управління фондом.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2014-10-02T22:40:47Z</dcterms:created>
  <dc:language>ru-RU</dc:language>
  <cp:revision>0</cp:revision>
</cp:coreProperties>
</file>