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733" w:rsidRDefault="00E13733" w:rsidP="00E13733">
      <w:r>
        <w:t>Книга третя</w:t>
      </w:r>
    </w:p>
    <w:p w:rsidR="00E13733" w:rsidRDefault="00E13733" w:rsidP="00E13733">
      <w:r>
        <w:t>І -  Боги, Смерть</w:t>
      </w:r>
    </w:p>
    <w:p w:rsidR="00E13733" w:rsidRDefault="00E13733" w:rsidP="00E13733">
      <w:r>
        <w:t>Про Аїд, щоб поети говорили щось добре й прихильне</w:t>
      </w:r>
    </w:p>
    <w:p w:rsidR="00E13733" w:rsidRDefault="00E13733" w:rsidP="00E13733">
      <w:r>
        <w:t>дорослим, які повинні бути вільними і понад смерть боятись рабства</w:t>
      </w:r>
    </w:p>
    <w:p w:rsidR="00E13733" w:rsidRDefault="00E13733" w:rsidP="00E13733">
      <w:r>
        <w:t>II Смерть</w:t>
      </w:r>
    </w:p>
    <w:p w:rsidR="00E13733" w:rsidRDefault="00E13733" w:rsidP="00E13733">
      <w:r>
        <w:t>слід відмовитись і від здатних настрашити назв - «</w:t>
      </w:r>
      <w:proofErr w:type="spellStart"/>
      <w:r>
        <w:t>Кокіт</w:t>
      </w:r>
      <w:proofErr w:type="spellEnd"/>
      <w:r>
        <w:t>», «Стікс», небіжчики»</w:t>
      </w:r>
    </w:p>
    <w:p w:rsidR="00E13733" w:rsidRDefault="00E13733" w:rsidP="00E13733">
      <w:r>
        <w:t>ми турбуємось за наших охоронців, щоб від тих дрижаків вони не стали у нас понад міру збудливими і вразливими.</w:t>
      </w:r>
    </w:p>
    <w:p w:rsidR="00E13733" w:rsidRDefault="00E13733" w:rsidP="00E13733">
      <w:r>
        <w:t>, попросимо Гомера не змушувати богів тужити, нарікаючи</w:t>
      </w:r>
    </w:p>
    <w:p w:rsidR="00E13733" w:rsidRDefault="00E13733" w:rsidP="00E13733">
      <w:r>
        <w:t>III. Правда-Брехня</w:t>
      </w:r>
    </w:p>
    <w:p w:rsidR="00E13733" w:rsidRDefault="00E13733" w:rsidP="00E13733">
      <w:r>
        <w:t>передовсім слід високо цінувати правду. Коли ми не помилились недавно, сказавши, що брехня богам, по суті, не вигідна, а людям вона потрібна як лікувальний засіб, то зрозуміло, що такий засіб треба залишати на розсуд лікарів, а нетямущі люди не повинні до нього навіть торкатись.</w:t>
      </w:r>
    </w:p>
    <w:p w:rsidR="00E13733" w:rsidRDefault="00E13733" w:rsidP="00E13733">
      <w:r>
        <w:t>правителям держави годиться застосовувати брехню як проти ворогів, так і проти своїх громадян задля користі своєї держави, але всім іншим вдаватись до неї не варто</w:t>
      </w:r>
    </w:p>
    <w:p w:rsidR="00E13733" w:rsidRDefault="00E13733" w:rsidP="00E13733">
      <w:r>
        <w:t>IV.  Виховання розсудливості і стриманості у юнаків</w:t>
      </w:r>
    </w:p>
    <w:p w:rsidR="00E13733" w:rsidRDefault="00E13733" w:rsidP="00E13733">
      <w:r>
        <w:t>не слід дозволяти, щоб наші юнаки були хабарниками й користолюбцями.</w:t>
      </w:r>
    </w:p>
    <w:p w:rsidR="00E13733" w:rsidRDefault="00E13733" w:rsidP="00E13733">
      <w:r>
        <w:t>V.  боги не можуть породжувати зло</w:t>
      </w:r>
    </w:p>
    <w:p w:rsidR="00E13733" w:rsidRDefault="00E13733" w:rsidP="00E13733">
      <w:r>
        <w:t>про людей тепер треба повести мову?</w:t>
      </w:r>
    </w:p>
    <w:p w:rsidR="00E13733" w:rsidRDefault="00E13733" w:rsidP="00E13733">
      <w:r>
        <w:t xml:space="preserve"> Отже, те, що не годиться говорити про людей, ми </w:t>
      </w:r>
      <w:proofErr w:type="spellStart"/>
      <w:r>
        <w:t>сприймемо</w:t>
      </w:r>
      <w:proofErr w:type="spellEnd"/>
      <w:r>
        <w:t xml:space="preserve"> тоді, коли з’ясуємо, що таке справедливість і яку справжню користь має від неї той, хто її дотримується, незалежно від того, чи видається він справедливим, чи ні.</w:t>
      </w:r>
    </w:p>
    <w:p w:rsidR="00E13733" w:rsidRDefault="00E13733" w:rsidP="00E13733">
      <w:r>
        <w:t>VI. треба придивитись і до способу висловлення — і в нас буде повний розгляд і того, про що слід говорити, і того, як слід говорити</w:t>
      </w:r>
    </w:p>
    <w:p w:rsidR="00E13733" w:rsidRDefault="00E13733" w:rsidP="00E13733">
      <w:r>
        <w:t xml:space="preserve">VII. допускати трагедію і комедію в нашій державі чи ні.  </w:t>
      </w:r>
    </w:p>
    <w:p w:rsidR="00E13733" w:rsidRDefault="00E13733" w:rsidP="00E13733">
      <w:r>
        <w:t>один вид поезії і міфотворчості повністю полягає у наслідуванні, як ти сам здогадався, це — трагедія і комедія; а другий вид становить мовлення самого поета — ти знайдеш це передовсім у дифірамбах; обидва ж ці підходи до творчості мають місце в епічній поезії та в багатьох інших видах,</w:t>
      </w:r>
    </w:p>
    <w:p w:rsidR="00E13733" w:rsidRDefault="00E13733" w:rsidP="00E13733">
      <w:r>
        <w:t>що потрібно порозумітися, чи дозволимо нашим поетам у своїх розповідях вдаватися до наслідування, чи, може, в деяких випадках дозволимо, а в інших — ні, і в яких саме, або зовсім заборонимо наслідування.</w:t>
      </w:r>
    </w:p>
    <w:p w:rsidR="00E13733" w:rsidRDefault="00E13733" w:rsidP="00E13733">
      <w:r>
        <w:t>одна людина неспроможна добре наслідувати відразу багатьох</w:t>
      </w:r>
    </w:p>
    <w:p w:rsidR="00E13733" w:rsidRDefault="00E13733" w:rsidP="00E13733">
      <w:r>
        <w:t>природа людська поділена на стільки дрібних часточок, що багато в чому не вдасться добре відтворити чи виконати все те, подобою чого, власне, і є наслідування.</w:t>
      </w:r>
    </w:p>
    <w:p w:rsidR="00E13733" w:rsidRDefault="00E13733" w:rsidP="00E13733">
      <w:r>
        <w:t>VIII. наслідування, якщо з юних років ним довгий час займатися, переходить у звичку і в природу людини, викликаючи зміни і в її зовнішності, і в голосі, і навіть у помислах?</w:t>
      </w:r>
    </w:p>
    <w:p w:rsidR="00E13733" w:rsidRDefault="00E13733" w:rsidP="00E13733">
      <w:r>
        <w:t xml:space="preserve">поміркована людина, дійшовши у своїй розповіді до якогось висловлювання чи дії людини доброчесної, захоче так побудувати свій виклад, наче вона сама і є тією людиною; такого </w:t>
      </w:r>
      <w:r>
        <w:lastRenderedPageBreak/>
        <w:t xml:space="preserve">наслідування не варто соромитись, особливо коли уподібнюються до мужа, який діє надійно й мудро, </w:t>
      </w:r>
    </w:p>
    <w:p w:rsidR="00E13733" w:rsidRDefault="00E13733" w:rsidP="00E13733">
      <w:r>
        <w:t>IX поем Гомера, він врахує у своєму розповіданні, тому в його викладі будуть задіяні обидва способи, тобто і наслідування, і проста розповідь, але, коли брати твір у цілому, частка наслідування буде зовсім невелика</w:t>
      </w:r>
    </w:p>
    <w:p w:rsidR="00E13733" w:rsidRDefault="00E13733" w:rsidP="00E13733">
      <w:r>
        <w:t xml:space="preserve">X.  доведеться ще розглянути властивості співу й </w:t>
      </w:r>
      <w:proofErr w:type="spellStart"/>
      <w:r>
        <w:t>мелічної</w:t>
      </w:r>
      <w:proofErr w:type="spellEnd"/>
      <w:r>
        <w:t xml:space="preserve"> поезії.</w:t>
      </w:r>
    </w:p>
    <w:p w:rsidR="00E13733" w:rsidRDefault="00E13733" w:rsidP="00E13733">
      <w:r>
        <w:t>пісня складається з трьох частин — слова, гармонії і ритму.</w:t>
      </w:r>
    </w:p>
    <w:p w:rsidR="00E13733" w:rsidRDefault="00E13733" w:rsidP="00E13733">
      <w:r>
        <w:t>Гармонії</w:t>
      </w:r>
    </w:p>
    <w:p w:rsidR="00E13733" w:rsidRDefault="00E13733" w:rsidP="00E13733">
      <w:r>
        <w:t>лад, який гідно наслідував би голос і співи людини мужньої, яка перебуває у гущі воєнних дій і змушена боротися з усілякими напастями</w:t>
      </w:r>
    </w:p>
    <w:p w:rsidR="00E13733" w:rsidRDefault="00E13733" w:rsidP="00E13733">
      <w:r>
        <w:t xml:space="preserve"> другий лад, він прислужиться тому, хто в мирний час заклопотаний не примусовою, а добровільною справою, коли він когось у чомусь переконує і про щось просить — чи бога — молитвою, чи людину — повчаннями і настановами</w:t>
      </w:r>
    </w:p>
    <w:p w:rsidR="00E13733" w:rsidRDefault="00E13733" w:rsidP="00E13733">
      <w:r>
        <w:t>Саме обидва ці лади — «примусовий» і «добровільний», які чудово уподібнюються до голосів людей нещасних, щасливих, розсудливих і мужніх 47 ти й залиш.</w:t>
      </w:r>
    </w:p>
    <w:p w:rsidR="00E13733" w:rsidRDefault="00E13733" w:rsidP="00E13733">
      <w:proofErr w:type="spellStart"/>
      <w:r>
        <w:t>XI.Ритм</w:t>
      </w:r>
      <w:proofErr w:type="spellEnd"/>
    </w:p>
    <w:p w:rsidR="00E13733" w:rsidRDefault="00E13733" w:rsidP="00E13733">
      <w:r>
        <w:t>існує відповідність між миловидністю і ритмічністю, а також між потворністю і неритмічністю.</w:t>
      </w:r>
    </w:p>
    <w:p w:rsidR="00E13733" w:rsidRDefault="00E13733" w:rsidP="00E13733">
      <w:r>
        <w:t xml:space="preserve"> Потворність, аритмічність, дисгармонія — це близькі родичі лихослів’я і непутящої вдачі, а те, що протилежне до цього, навпаки — зрідні наслідуванню розсудливості й моральності.</w:t>
      </w:r>
    </w:p>
    <w:p w:rsidR="00C27A74" w:rsidRPr="00E13733" w:rsidRDefault="00E13733" w:rsidP="00E13733">
      <w:r>
        <w:t>XII.</w:t>
      </w:r>
      <w:bookmarkStart w:id="0" w:name="_GoBack"/>
      <w:bookmarkEnd w:id="0"/>
    </w:p>
    <w:sectPr w:rsidR="00C27A74" w:rsidRPr="00E137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A4"/>
    <w:rsid w:val="002A463A"/>
    <w:rsid w:val="004E20A6"/>
    <w:rsid w:val="004E4F64"/>
    <w:rsid w:val="00A469AA"/>
    <w:rsid w:val="00BD6FA4"/>
    <w:rsid w:val="00C27A74"/>
    <w:rsid w:val="00C83971"/>
    <w:rsid w:val="00DB00AF"/>
    <w:rsid w:val="00E13733"/>
    <w:rsid w:val="00E27EA8"/>
    <w:rsid w:val="00E30C59"/>
    <w:rsid w:val="00E4340F"/>
    <w:rsid w:val="00E755C7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2EA9B-E9E1-4116-91E3-32AF5120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E4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2398</Words>
  <Characters>1367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2014-10-31T17:36:00Z</dcterms:created>
  <dcterms:modified xsi:type="dcterms:W3CDTF">2014-11-01T05:56:00Z</dcterms:modified>
</cp:coreProperties>
</file>