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AC" w:rsidRPr="00FF61AC" w:rsidRDefault="000875CB" w:rsidP="00FF61AC">
      <w:pPr>
        <w:pStyle w:val="a3"/>
        <w:spacing w:before="225" w:beforeAutospacing="0" w:after="225" w:afterAutospacing="0"/>
        <w:ind w:right="150"/>
      </w:pPr>
      <w:r w:rsidRPr="00FF61AC">
        <w:t xml:space="preserve">Становлення філософської думки Стародавнього Китаю спостерігається вже у 7 столітті до н. е. </w:t>
      </w:r>
      <w:proofErr w:type="spellStart"/>
      <w:r w:rsidR="006A4364" w:rsidRPr="00FF61AC">
        <w:rPr>
          <w:rStyle w:val="a4"/>
          <w:b w:val="0"/>
        </w:rPr>
        <w:t>Давньокитайська</w:t>
      </w:r>
      <w:proofErr w:type="spellEnd"/>
      <w:r w:rsidR="006A4364" w:rsidRPr="00FF61AC">
        <w:rPr>
          <w:rStyle w:val="a4"/>
          <w:b w:val="0"/>
        </w:rPr>
        <w:t xml:space="preserve"> філософія</w:t>
      </w:r>
      <w:r w:rsidR="00F0451A" w:rsidRPr="00FF61AC">
        <w:rPr>
          <w:rStyle w:val="a4"/>
          <w:b w:val="0"/>
        </w:rPr>
        <w:t xml:space="preserve"> </w:t>
      </w:r>
      <w:r w:rsidR="006A4364" w:rsidRPr="00FF61AC">
        <w:t>тісно пов'язана з міфологічними уявленнями минулого, що збереглися у стародавніх книгах китайської освіченості. У цих класичних книгах містяться уявлення про світ і людину, перші спроби їх філософського осмислення. Так, у «Книзі перемін» дається тлумачення понять, які є вихідними для всієї китайської культури і які визнавалися практично всіма філософськими системами Стародавнього Китаю. Це поняття «</w:t>
      </w:r>
      <w:proofErr w:type="spellStart"/>
      <w:r w:rsidR="006A4364" w:rsidRPr="00FF61AC">
        <w:t>Інь</w:t>
      </w:r>
      <w:proofErr w:type="spellEnd"/>
      <w:r w:rsidR="006A4364" w:rsidRPr="00FF61AC">
        <w:t xml:space="preserve">», «Ян» і «Дао». </w:t>
      </w:r>
      <w:r w:rsidR="00CE34BD" w:rsidRPr="00CE34BD">
        <w:rPr>
          <w:color w:val="BFBFBF" w:themeColor="background1" w:themeShade="BF"/>
        </w:rPr>
        <w:t>(1 клік)</w:t>
      </w:r>
    </w:p>
    <w:p w:rsidR="006A4364" w:rsidRPr="00FF61AC" w:rsidRDefault="006A4364" w:rsidP="00FF61AC">
      <w:pPr>
        <w:pStyle w:val="a3"/>
        <w:spacing w:before="225" w:beforeAutospacing="0" w:after="225" w:afterAutospacing="0"/>
      </w:pPr>
      <w:r w:rsidRPr="00FF61AC">
        <w:t xml:space="preserve">Світ, згідно з китайськими уявленнями, є вічною боротьбою двох протилежних сил, які не тільки заперечують, але й взаємодоповнюють одне одного. Одна сила потенційно містить іншу і на вищому ступені свого розвитку може перетворитися на свою протилежність. Ян - символ неба, енергії, світла, це  активний, чоловічий початок світу. </w:t>
      </w:r>
      <w:proofErr w:type="spellStart"/>
      <w:r w:rsidRPr="00FF61AC">
        <w:t>Інь</w:t>
      </w:r>
      <w:proofErr w:type="spellEnd"/>
      <w:r w:rsidRPr="00FF61AC">
        <w:t xml:space="preserve"> - символ землі, матерії, це темна сторона світу, жіночий початок, якому належить пасивна роль. </w:t>
      </w:r>
      <w:proofErr w:type="spellStart"/>
      <w:r w:rsidRPr="00FF61AC">
        <w:t>Інь</w:t>
      </w:r>
      <w:proofErr w:type="spellEnd"/>
      <w:r w:rsidRPr="00FF61AC">
        <w:t xml:space="preserve"> і </w:t>
      </w:r>
      <w:proofErr w:type="spellStart"/>
      <w:r w:rsidRPr="00FF61AC">
        <w:t>ян</w:t>
      </w:r>
      <w:proofErr w:type="spellEnd"/>
      <w:r w:rsidRPr="00FF61AC">
        <w:t xml:space="preserve"> пронизують все</w:t>
      </w:r>
      <w:r w:rsidR="00F0451A" w:rsidRPr="00FF61AC">
        <w:t xml:space="preserve"> суще - небо. землю і люпину. Від</w:t>
      </w:r>
      <w:r w:rsidRPr="00FF61AC">
        <w:t xml:space="preserve"> гармонії і рівноваги між ними залежить порядок</w:t>
      </w:r>
      <w:r w:rsidR="00F0451A" w:rsidRPr="00FF61AC">
        <w:t xml:space="preserve"> у П</w:t>
      </w:r>
      <w:r w:rsidRPr="00FF61AC">
        <w:t>іднебесній, спокій, мир і злагода на землі, успіх, благополуччя і здоров'я</w:t>
      </w:r>
      <w:r w:rsidR="00F0451A" w:rsidRPr="00FF61AC">
        <w:t xml:space="preserve"> лю</w:t>
      </w:r>
      <w:r w:rsidRPr="00FF61AC">
        <w:t>дини. Взаємозалежність і взаємопроникнення цих двох сил називається Дао (буквально «шлях») - єдиний світовий закон, божественна основа всіх речей.</w:t>
      </w:r>
    </w:p>
    <w:p w:rsidR="00F0451A" w:rsidRPr="00FF61AC" w:rsidRDefault="00F0451A" w:rsidP="00FF61AC">
      <w:pPr>
        <w:pStyle w:val="a3"/>
        <w:shd w:val="clear" w:color="auto" w:fill="FFFFFF"/>
        <w:spacing w:before="150" w:beforeAutospacing="0" w:after="150" w:afterAutospacing="0" w:line="196" w:lineRule="atLeast"/>
        <w:jc w:val="both"/>
      </w:pPr>
      <w:r w:rsidRPr="00FF61AC">
        <w:t xml:space="preserve">Загальна особливість філософії </w:t>
      </w:r>
      <w:proofErr w:type="spellStart"/>
      <w:r w:rsidRPr="00FF61AC">
        <w:t>Ст.Китаю</w:t>
      </w:r>
      <w:proofErr w:type="spellEnd"/>
      <w:r w:rsidRPr="00FF61AC">
        <w:t xml:space="preserve"> – її спрямованість на вирішення етико-правових проблем.</w:t>
      </w:r>
    </w:p>
    <w:p w:rsidR="00FF61AC" w:rsidRPr="00FF61AC" w:rsidRDefault="00FF61AC" w:rsidP="00FF61AC">
      <w:pPr>
        <w:pStyle w:val="a3"/>
        <w:shd w:val="clear" w:color="auto" w:fill="FFFFFF"/>
        <w:spacing w:before="0" w:beforeAutospacing="0" w:after="0" w:afterAutospacing="0" w:line="306" w:lineRule="atLeast"/>
        <w:jc w:val="both"/>
      </w:pPr>
      <w:r w:rsidRPr="00FF61AC">
        <w:t>Для</w:t>
      </w:r>
      <w:r w:rsidRPr="00FF61AC">
        <w:t xml:space="preserve"> китайського</w:t>
      </w:r>
      <w:r w:rsidRPr="00FF61AC">
        <w:rPr>
          <w:rStyle w:val="apple-converted-space"/>
        </w:rPr>
        <w:t> </w:t>
      </w:r>
      <w:hyperlink r:id="rId8" w:tooltip="світогляду" w:history="1">
        <w:r w:rsidRPr="00FF61AC">
          <w:rPr>
            <w:rStyle w:val="a6"/>
            <w:color w:val="auto"/>
            <w:bdr w:val="none" w:sz="0" w:space="0" w:color="auto" w:frame="1"/>
          </w:rPr>
          <w:t>світогляду</w:t>
        </w:r>
      </w:hyperlink>
      <w:r w:rsidRPr="00FF61AC">
        <w:rPr>
          <w:rStyle w:val="apple-converted-space"/>
        </w:rPr>
        <w:t> </w:t>
      </w:r>
      <w:r w:rsidRPr="00FF61AC">
        <w:t>дуже важливим є</w:t>
      </w:r>
      <w:r w:rsidRPr="00FF61AC">
        <w:rPr>
          <w:rStyle w:val="apple-converted-space"/>
        </w:rPr>
        <w:t> </w:t>
      </w:r>
      <w:r w:rsidRPr="00FF61AC">
        <w:rPr>
          <w:i/>
          <w:iCs/>
          <w:bdr w:val="none" w:sz="0" w:space="0" w:color="auto" w:frame="1"/>
        </w:rPr>
        <w:t>поняття Центру,</w:t>
      </w:r>
      <w:r w:rsidRPr="00FF61AC">
        <w:rPr>
          <w:rStyle w:val="apple-converted-space"/>
          <w:i/>
          <w:iCs/>
          <w:bdr w:val="none" w:sz="0" w:space="0" w:color="auto" w:frame="1"/>
        </w:rPr>
        <w:t> </w:t>
      </w:r>
      <w:r w:rsidRPr="00FF61AC">
        <w:t>серединною, існування якоїсь ідеальної точки, рівновіддаленою від ус</w:t>
      </w:r>
      <w:r w:rsidR="00A144F4">
        <w:t>іх кордонів культурної ойкумени, просто</w:t>
      </w:r>
      <w:r w:rsidRPr="00FF61AC">
        <w:t>р</w:t>
      </w:r>
      <w:r w:rsidR="00A144F4">
        <w:t>у</w:t>
      </w:r>
      <w:r w:rsidRPr="00FF61AC">
        <w:t xml:space="preserve"> заселен</w:t>
      </w:r>
      <w:r w:rsidR="00A144F4">
        <w:t>ого людьми. Центр, с</w:t>
      </w:r>
      <w:r w:rsidRPr="00FF61AC">
        <w:t>ередина знаходиться в стані абсолютного спокою, рух ж розходиться з нього концентричними колами. Чим далі на периферію, тим енергійніше рух і перетворення, тим неспокійніше існування. Стародавні китайці сприймали себе і свою цивілізацію як Середину світу,</w:t>
      </w:r>
      <w:r w:rsidR="00A144F4">
        <w:t xml:space="preserve"> </w:t>
      </w:r>
      <w:r w:rsidR="00A144F4" w:rsidRPr="00A144F4">
        <w:rPr>
          <w:color w:val="BFBFBF" w:themeColor="background1" w:themeShade="BF"/>
        </w:rPr>
        <w:t>(1клік)</w:t>
      </w:r>
      <w:r w:rsidRPr="00FF61AC">
        <w:t xml:space="preserve"> а тому в ній самій повинен бути свій центр - це Імператор, абсолютно умовна, ідеальна крапка. (Представлення про існування «серединного» імператора, Сина Неба зберігалося навіть в епохи найжорстокіших міжусобиць і смут).</w:t>
      </w:r>
    </w:p>
    <w:p w:rsidR="00FF61AC" w:rsidRPr="00FF61AC" w:rsidRDefault="00FF61AC" w:rsidP="00FF61AC">
      <w:pPr>
        <w:pStyle w:val="a3"/>
        <w:shd w:val="clear" w:color="auto" w:fill="FFFFFF"/>
        <w:spacing w:before="0" w:beforeAutospacing="0" w:after="0" w:afterAutospacing="0" w:line="306" w:lineRule="atLeast"/>
        <w:jc w:val="both"/>
      </w:pPr>
    </w:p>
    <w:p w:rsidR="00FF61AC" w:rsidRPr="00FF61AC" w:rsidRDefault="00FF61AC" w:rsidP="00FF61AC">
      <w:pPr>
        <w:pStyle w:val="a3"/>
        <w:shd w:val="clear" w:color="auto" w:fill="FFFFFF"/>
        <w:spacing w:before="0" w:beforeAutospacing="0" w:after="0" w:afterAutospacing="0" w:line="306" w:lineRule="atLeast"/>
        <w:jc w:val="both"/>
      </w:pPr>
      <w:r w:rsidRPr="00FF61AC">
        <w:t>Оскільки серединне положення - це стан спокою, то стає зрозумілим, чому в Китаї такими шануємо і культивуються якостями шанувалися</w:t>
      </w:r>
      <w:r w:rsidRPr="00FF61AC">
        <w:rPr>
          <w:rStyle w:val="apple-converted-space"/>
        </w:rPr>
        <w:t> </w:t>
      </w:r>
      <w:r w:rsidRPr="00FF61AC">
        <w:rPr>
          <w:i/>
          <w:iCs/>
          <w:bdr w:val="none" w:sz="0" w:space="0" w:color="auto" w:frame="1"/>
        </w:rPr>
        <w:t>спокій</w:t>
      </w:r>
      <w:r w:rsidRPr="00FF61AC">
        <w:rPr>
          <w:rStyle w:val="apple-converted-space"/>
          <w:i/>
          <w:iCs/>
          <w:bdr w:val="none" w:sz="0" w:space="0" w:color="auto" w:frame="1"/>
        </w:rPr>
        <w:t> </w:t>
      </w:r>
      <w:r w:rsidRPr="00FF61AC">
        <w:t>і</w:t>
      </w:r>
      <w:r w:rsidRPr="00FF61AC">
        <w:rPr>
          <w:rStyle w:val="apple-converted-space"/>
        </w:rPr>
        <w:t> </w:t>
      </w:r>
      <w:proofErr w:type="spellStart"/>
      <w:r w:rsidRPr="00FF61AC">
        <w:rPr>
          <w:i/>
          <w:iCs/>
          <w:bdr w:val="none" w:sz="0" w:space="0" w:color="auto" w:frame="1"/>
        </w:rPr>
        <w:t>недіяння</w:t>
      </w:r>
      <w:proofErr w:type="spellEnd"/>
      <w:r w:rsidRPr="00FF61AC">
        <w:rPr>
          <w:i/>
          <w:iCs/>
          <w:bdr w:val="none" w:sz="0" w:space="0" w:color="auto" w:frame="1"/>
        </w:rPr>
        <w:t>.</w:t>
      </w:r>
      <w:r w:rsidRPr="00FF61AC">
        <w:rPr>
          <w:rStyle w:val="apple-converted-space"/>
          <w:i/>
          <w:iCs/>
          <w:bdr w:val="none" w:sz="0" w:space="0" w:color="auto" w:frame="1"/>
        </w:rPr>
        <w:t> </w:t>
      </w:r>
      <w:r w:rsidRPr="00FF61AC">
        <w:t>(Особливо стосовно до імператора). Існування циклічної моделі загального розвитку означало визнання замкнутого кола єдино можливою траєкторією руху.</w:t>
      </w:r>
    </w:p>
    <w:p w:rsidR="00FF61AC" w:rsidRPr="00FF61AC" w:rsidRDefault="00FF61AC" w:rsidP="00FF61AC">
      <w:pPr>
        <w:pStyle w:val="a3"/>
        <w:shd w:val="clear" w:color="auto" w:fill="FFFFFF"/>
        <w:spacing w:before="0" w:beforeAutospacing="0" w:after="225" w:afterAutospacing="0" w:line="306" w:lineRule="atLeast"/>
        <w:jc w:val="both"/>
      </w:pPr>
      <w:r w:rsidRPr="00FF61AC">
        <w:t xml:space="preserve">У стародавній Індії це призвело до того, що в ряді філософських шкіл відбулося визнання нереальності, </w:t>
      </w:r>
      <w:proofErr w:type="spellStart"/>
      <w:r w:rsidRPr="00FF61AC">
        <w:t>уявленість</w:t>
      </w:r>
      <w:proofErr w:type="spellEnd"/>
      <w:r w:rsidRPr="00FF61AC">
        <w:t xml:space="preserve"> руху і розвитку. Подібний підхід зустрічається і в Біблії: «Що було, те й буде, і що робилося, те й буде робитися і немає нічого нового під Сонцем ...» (</w:t>
      </w:r>
      <w:proofErr w:type="spellStart"/>
      <w:r w:rsidRPr="00FF61AC">
        <w:t>Кн</w:t>
      </w:r>
      <w:proofErr w:type="spellEnd"/>
      <w:r w:rsidRPr="00FF61AC">
        <w:t xml:space="preserve">. </w:t>
      </w:r>
      <w:proofErr w:type="spellStart"/>
      <w:r w:rsidRPr="00FF61AC">
        <w:t>Екклізіаста</w:t>
      </w:r>
      <w:proofErr w:type="spellEnd"/>
      <w:r w:rsidRPr="00FF61AC">
        <w:t xml:space="preserve"> 1:9).</w:t>
      </w:r>
    </w:p>
    <w:p w:rsidR="00FF61AC" w:rsidRPr="00FF61AC" w:rsidRDefault="00FF61AC" w:rsidP="00FF61AC">
      <w:pPr>
        <w:pStyle w:val="a3"/>
        <w:shd w:val="clear" w:color="auto" w:fill="FFFFFF"/>
        <w:spacing w:before="0" w:beforeAutospacing="0" w:after="225" w:afterAutospacing="0" w:line="306" w:lineRule="atLeast"/>
        <w:jc w:val="both"/>
      </w:pPr>
      <w:r w:rsidRPr="00FF61AC">
        <w:t>Тому для Китаю не властиві були ідеї безмежного (лінійного) прогресу, вічність і нескінченність Всесвіту.</w:t>
      </w:r>
    </w:p>
    <w:p w:rsidR="006A4364" w:rsidRPr="00FF61AC" w:rsidRDefault="003A24B9" w:rsidP="00FF61AC">
      <w:pPr>
        <w:pStyle w:val="a3"/>
        <w:spacing w:before="225" w:beforeAutospacing="0" w:after="225" w:afterAutospacing="0"/>
        <w:ind w:right="150"/>
      </w:pPr>
      <w:r w:rsidRPr="003A24B9">
        <w:rPr>
          <w:color w:val="BFBFBF" w:themeColor="background1" w:themeShade="BF"/>
        </w:rPr>
        <w:t>(1клік)</w:t>
      </w:r>
      <w:r w:rsidR="006A4364" w:rsidRPr="00FF61AC">
        <w:t xml:space="preserve">У </w:t>
      </w:r>
      <w:proofErr w:type="spellStart"/>
      <w:r w:rsidR="006A4364" w:rsidRPr="00FF61AC">
        <w:t>давньокитайській</w:t>
      </w:r>
      <w:proofErr w:type="spellEnd"/>
      <w:r w:rsidR="006A4364" w:rsidRPr="00FF61AC">
        <w:t xml:space="preserve"> філософії існувало шість основних шкіл: </w:t>
      </w:r>
    </w:p>
    <w:p w:rsidR="00FF61AC" w:rsidRPr="00FF61AC" w:rsidRDefault="00FF61AC" w:rsidP="00DC06F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FF61AC">
        <w:t>1) школа «</w:t>
      </w:r>
      <w:proofErr w:type="spellStart"/>
      <w:r w:rsidRPr="00FF61AC">
        <w:t>даоцзя</w:t>
      </w:r>
      <w:proofErr w:type="spellEnd"/>
      <w:r w:rsidRPr="00FF61AC">
        <w:t>» (даосизм);</w:t>
      </w:r>
    </w:p>
    <w:p w:rsidR="00FF61AC" w:rsidRDefault="00FF61AC" w:rsidP="00DC06F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FF61AC">
        <w:t>2) школа «служилих людей» (конфуціанство);</w:t>
      </w:r>
    </w:p>
    <w:p w:rsidR="00FF61AC" w:rsidRPr="00FF61AC" w:rsidRDefault="00FF61AC" w:rsidP="00DC06F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FF61AC">
        <w:t>3) школа «</w:t>
      </w:r>
      <w:proofErr w:type="spellStart"/>
      <w:r w:rsidRPr="00FF61AC">
        <w:t>фацзя</w:t>
      </w:r>
      <w:proofErr w:type="spellEnd"/>
      <w:r w:rsidRPr="00FF61AC">
        <w:t>» (</w:t>
      </w:r>
      <w:proofErr w:type="spellStart"/>
      <w:r w:rsidRPr="00FF61AC">
        <w:t>легізму</w:t>
      </w:r>
      <w:proofErr w:type="spellEnd"/>
      <w:r w:rsidRPr="00FF61AC">
        <w:t xml:space="preserve"> або школа законників);</w:t>
      </w:r>
    </w:p>
    <w:p w:rsidR="00FF61AC" w:rsidRPr="00FF61AC" w:rsidRDefault="00FF61AC" w:rsidP="00DC06F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FF61AC">
        <w:t>4) школа «</w:t>
      </w:r>
      <w:proofErr w:type="spellStart"/>
      <w:r w:rsidRPr="00FF61AC">
        <w:t>моцзя</w:t>
      </w:r>
      <w:proofErr w:type="spellEnd"/>
      <w:r w:rsidRPr="00FF61AC">
        <w:t>» (</w:t>
      </w:r>
      <w:proofErr w:type="spellStart"/>
      <w:r w:rsidRPr="00FF61AC">
        <w:t>моізм</w:t>
      </w:r>
      <w:proofErr w:type="spellEnd"/>
      <w:r w:rsidRPr="00FF61AC">
        <w:t>);</w:t>
      </w:r>
    </w:p>
    <w:p w:rsidR="00FF61AC" w:rsidRPr="00FF61AC" w:rsidRDefault="00FF61AC" w:rsidP="00DC06F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FF61AC">
        <w:t>5) школа «</w:t>
      </w:r>
      <w:proofErr w:type="spellStart"/>
      <w:r w:rsidRPr="00FF61AC">
        <w:t>мінцзя</w:t>
      </w:r>
      <w:proofErr w:type="spellEnd"/>
      <w:r w:rsidRPr="00FF61AC">
        <w:t>» (номіналісти);</w:t>
      </w:r>
    </w:p>
    <w:p w:rsidR="00FF61AC" w:rsidRPr="00FF61AC" w:rsidRDefault="00FF61AC" w:rsidP="00DC06F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FF61AC">
        <w:t>6) школа «</w:t>
      </w:r>
      <w:proofErr w:type="spellStart"/>
      <w:r w:rsidRPr="00FF61AC">
        <w:t>іньянцзи</w:t>
      </w:r>
      <w:proofErr w:type="spellEnd"/>
      <w:r w:rsidRPr="00FF61AC">
        <w:t>» (натурфілософи).</w:t>
      </w:r>
    </w:p>
    <w:p w:rsidR="00FF61AC" w:rsidRPr="00FF61AC" w:rsidRDefault="00FF61AC" w:rsidP="00FF61AC">
      <w:pPr>
        <w:pStyle w:val="a3"/>
        <w:spacing w:before="225" w:beforeAutospacing="0" w:after="225" w:afterAutospacing="0"/>
        <w:ind w:right="150"/>
      </w:pPr>
      <w:r w:rsidRPr="00FF61AC">
        <w:lastRenderedPageBreak/>
        <w:t xml:space="preserve">Найвпливовішими з усіх </w:t>
      </w:r>
      <w:proofErr w:type="spellStart"/>
      <w:r w:rsidRPr="00FF61AC">
        <w:t>вчень</w:t>
      </w:r>
      <w:proofErr w:type="spellEnd"/>
      <w:r w:rsidRPr="00FF61AC">
        <w:t xml:space="preserve"> стали конфуціанство і даосизм.</w:t>
      </w:r>
    </w:p>
    <w:p w:rsidR="00FF61AC" w:rsidRPr="00FF61AC" w:rsidRDefault="00FF61AC" w:rsidP="00FF61AC">
      <w:pPr>
        <w:pStyle w:val="a3"/>
        <w:spacing w:before="225" w:beforeAutospacing="0" w:after="225" w:afterAutospacing="0"/>
        <w:ind w:left="-150" w:right="150"/>
      </w:pPr>
    </w:p>
    <w:p w:rsidR="006A4364" w:rsidRPr="00FF61AC" w:rsidRDefault="002E5F13" w:rsidP="00FF61AC">
      <w:pPr>
        <w:pStyle w:val="a3"/>
        <w:spacing w:before="225" w:beforeAutospacing="0" w:after="225" w:afterAutospacing="0"/>
        <w:ind w:right="150"/>
      </w:pPr>
      <w:r w:rsidRPr="002E5F13">
        <w:rPr>
          <w:color w:val="BFBFBF" w:themeColor="background1" w:themeShade="BF"/>
        </w:rPr>
        <w:t>(1клік)</w:t>
      </w:r>
      <w:r w:rsidR="006A4364" w:rsidRPr="00FF61AC">
        <w:t>Даосизм і конфуціанство є двома протилежними полюсами світобачення китайців. У культурі Китаю вони нерозр</w:t>
      </w:r>
      <w:r w:rsidR="00F0451A" w:rsidRPr="00FF61AC">
        <w:t xml:space="preserve">ивно пов'язані між собою , як </w:t>
      </w:r>
      <w:proofErr w:type="spellStart"/>
      <w:r w:rsidR="00F0451A" w:rsidRPr="00FF61AC">
        <w:t>Ін</w:t>
      </w:r>
      <w:r w:rsidR="006A4364" w:rsidRPr="00FF61AC">
        <w:t>ь</w:t>
      </w:r>
      <w:proofErr w:type="spellEnd"/>
      <w:r w:rsidR="006A4364" w:rsidRPr="00FF61AC">
        <w:t xml:space="preserve">-Ян. У різні часи своєї історії китайська культура тяжіла до однієї чи іншої філософської традиції, тому можна говорити про переплетення у китайському суспільстві </w:t>
      </w:r>
      <w:proofErr w:type="spellStart"/>
      <w:r w:rsidR="006A4364" w:rsidRPr="00FF61AC">
        <w:t>конфуціанських</w:t>
      </w:r>
      <w:proofErr w:type="spellEnd"/>
      <w:r w:rsidR="006A4364" w:rsidRPr="00FF61AC">
        <w:t xml:space="preserve"> ідей з </w:t>
      </w:r>
      <w:r w:rsidR="00F0451A" w:rsidRPr="00FF61AC">
        <w:t>даоськими. Конфуціанство панув</w:t>
      </w:r>
      <w:r w:rsidR="006A4364" w:rsidRPr="00FF61AC">
        <w:t xml:space="preserve">ало у сфері соціально-сімейних стосунків, воно стало офіційною, державною ідеологією та релігією Китаю. </w:t>
      </w:r>
      <w:r w:rsidR="00F0451A" w:rsidRPr="00FF61AC">
        <w:t>Однак в</w:t>
      </w:r>
      <w:r w:rsidR="006A4364" w:rsidRPr="00FF61AC">
        <w:t xml:space="preserve"> інт</w:t>
      </w:r>
      <w:r w:rsidR="00F0451A" w:rsidRPr="00FF61AC">
        <w:t>имних глибинах людської душі гол</w:t>
      </w:r>
      <w:r w:rsidR="006A4364" w:rsidRPr="00FF61AC">
        <w:t>овне місце належало даосизму.</w:t>
      </w:r>
    </w:p>
    <w:p w:rsidR="006A4364" w:rsidRPr="00FF61AC" w:rsidRDefault="006A4364" w:rsidP="00FF61AC">
      <w:pPr>
        <w:pStyle w:val="a3"/>
        <w:spacing w:before="225" w:beforeAutospacing="0" w:after="225" w:afterAutospacing="0"/>
        <w:ind w:right="150"/>
      </w:pPr>
      <w:r w:rsidRPr="00FF61AC">
        <w:t xml:space="preserve">Конфуціанство виникає у VI ст. до н. е., його засновником став Конфуцій (це латинська версія імені Кун </w:t>
      </w:r>
      <w:proofErr w:type="spellStart"/>
      <w:r w:rsidRPr="00FF61AC">
        <w:t>Фуцзи</w:t>
      </w:r>
      <w:proofErr w:type="spellEnd"/>
      <w:r w:rsidRPr="00FF61AC">
        <w:t>). Основним літературним джерелом конфуціанства є книга «Лунь-</w:t>
      </w:r>
      <w:proofErr w:type="spellStart"/>
      <w:r w:rsidRPr="00FF61AC">
        <w:t>юй</w:t>
      </w:r>
      <w:proofErr w:type="spellEnd"/>
      <w:r w:rsidRPr="00FF61AC">
        <w:t>» ("Бесіди та висловлювання").</w:t>
      </w:r>
    </w:p>
    <w:p w:rsidR="006A4364" w:rsidRPr="00FF61AC" w:rsidRDefault="006A4364" w:rsidP="00FF61AC">
      <w:pPr>
        <w:pStyle w:val="a3"/>
        <w:spacing w:before="225" w:beforeAutospacing="0" w:after="225" w:afterAutospacing="0"/>
        <w:ind w:right="150"/>
      </w:pPr>
      <w:r w:rsidRPr="00FF61AC">
        <w:t>Конфуціанство - етико-політичне вчення, основна увага в ньому приділяється мистецтву управління і вихованню людини в дусі поваги до предків, до держави, до інших людей.</w:t>
      </w:r>
    </w:p>
    <w:p w:rsidR="006A4364" w:rsidRPr="00FF61AC" w:rsidRDefault="006A4364" w:rsidP="00FF61AC">
      <w:pPr>
        <w:pStyle w:val="a3"/>
        <w:spacing w:before="225" w:beforeAutospacing="0" w:after="225" w:afterAutospacing="0"/>
        <w:ind w:right="150"/>
      </w:pPr>
      <w:r w:rsidRPr="00FF61AC">
        <w:t xml:space="preserve">В основі </w:t>
      </w:r>
      <w:proofErr w:type="spellStart"/>
      <w:r w:rsidRPr="00FF61AC">
        <w:t>конфуціанського</w:t>
      </w:r>
      <w:proofErr w:type="spellEnd"/>
      <w:r w:rsidRPr="00FF61AC">
        <w:t xml:space="preserve"> ідеалу управління лежить принцип морального зразку, а не примусу. </w:t>
      </w:r>
      <w:r w:rsidR="00FC0416" w:rsidRPr="00FF61AC">
        <w:t>Та</w:t>
      </w:r>
      <w:r w:rsidRPr="00FF61AC">
        <w:t xml:space="preserve"> для того людина повинна виховати свої вольові якості. Не можна навчитися управляти державою і людьми, якщо не вмієш управляти собою, своєю психікою, вважав Конфуцій. Спочатку людина повинна навести порядок в собі, потім - у своїй сім'ї і тільки після того - у державі.</w:t>
      </w:r>
    </w:p>
    <w:p w:rsidR="006A4364" w:rsidRPr="00FF61AC" w:rsidRDefault="006A4364" w:rsidP="00FF61AC">
      <w:pPr>
        <w:pStyle w:val="a3"/>
        <w:spacing w:before="225" w:beforeAutospacing="0" w:after="225" w:afterAutospacing="0"/>
        <w:ind w:right="150"/>
      </w:pPr>
      <w:r w:rsidRPr="00FF61AC">
        <w:t xml:space="preserve">Усе </w:t>
      </w:r>
      <w:proofErr w:type="spellStart"/>
      <w:r w:rsidRPr="00FF61AC">
        <w:t>конфуціанське</w:t>
      </w:r>
      <w:proofErr w:type="spellEnd"/>
      <w:r w:rsidRPr="00FF61AC">
        <w:t xml:space="preserve"> вчення було спрямоване на підкорення особистих інтересів людини інтересам держави. Під контролем конфуціанства як державної ідеології був весь образ життя китайців - від стилю поведінки і мови, смаків і звичок до одягу і зачіски. Згідно з правилами </w:t>
      </w:r>
      <w:proofErr w:type="spellStart"/>
      <w:r w:rsidRPr="00FF61AC">
        <w:t>конфуціансько</w:t>
      </w:r>
      <w:r w:rsidR="00FC0416" w:rsidRPr="00FF61AC">
        <w:t>ї</w:t>
      </w:r>
      <w:proofErr w:type="spellEnd"/>
      <w:r w:rsidRPr="00FF61AC">
        <w:t xml:space="preserve"> етики</w:t>
      </w:r>
      <w:r w:rsidRPr="00FF61AC">
        <w:rPr>
          <w:rStyle w:val="apple-converted-space"/>
          <w:bCs/>
        </w:rPr>
        <w:t> </w:t>
      </w:r>
      <w:r w:rsidRPr="00FF61AC">
        <w:rPr>
          <w:rStyle w:val="a4"/>
          <w:b w:val="0"/>
        </w:rPr>
        <w:t>між</w:t>
      </w:r>
      <w:r w:rsidRPr="00FF61AC">
        <w:rPr>
          <w:rStyle w:val="apple-converted-space"/>
        </w:rPr>
        <w:t> </w:t>
      </w:r>
      <w:r w:rsidRPr="00FF61AC">
        <w:t>старими і молодими, між вчителем і учнем, між чоловіком і жінкою повинна існувати субординація. Кожен має знати своє місце і не претендувати на чуже. І навіть між рівними за станом людьми повинна зберігатися певна відстань, дистанція. Саме тому у конфуціанстві велике значення мали формальні правила спілкування - церемонії, ритуали, етикет. У чималій мірі конфуціанство сприяло формуванню і утвердженню в Китаї системи деспотичної держави з суворою ієрархією її членів.</w:t>
      </w:r>
    </w:p>
    <w:p w:rsidR="006A4364" w:rsidRPr="00FF61AC" w:rsidRDefault="006A4364" w:rsidP="00FF61AC">
      <w:pPr>
        <w:pStyle w:val="a3"/>
        <w:spacing w:before="225" w:beforeAutospacing="0" w:after="225" w:afterAutospacing="0"/>
        <w:ind w:right="150"/>
      </w:pPr>
      <w:r w:rsidRPr="00FF61AC">
        <w:t xml:space="preserve">Серед послідовників і критиків конфуціанства виділяються школа </w:t>
      </w:r>
      <w:proofErr w:type="spellStart"/>
      <w:r w:rsidRPr="00FF61AC">
        <w:t>моїстів</w:t>
      </w:r>
      <w:proofErr w:type="spellEnd"/>
      <w:r w:rsidRPr="00FF61AC">
        <w:t xml:space="preserve"> і школа законників</w:t>
      </w:r>
      <w:r w:rsidRPr="00FF61AC">
        <w:rPr>
          <w:rStyle w:val="apple-converted-space"/>
          <w:bCs/>
        </w:rPr>
        <w:t> </w:t>
      </w:r>
      <w:r w:rsidRPr="00FF61AC">
        <w:rPr>
          <w:rStyle w:val="a4"/>
          <w:b w:val="0"/>
        </w:rPr>
        <w:t>(легістів).</w:t>
      </w:r>
      <w:r w:rsidR="0028630F" w:rsidRPr="0028630F">
        <w:rPr>
          <w:rStyle w:val="a4"/>
          <w:b w:val="0"/>
          <w:color w:val="BFBFBF" w:themeColor="background1" w:themeShade="BF"/>
        </w:rPr>
        <w:t>(1клік)</w:t>
      </w:r>
      <w:r w:rsidRPr="00FF61AC">
        <w:rPr>
          <w:rStyle w:val="apple-converted-space"/>
        </w:rPr>
        <w:t> </w:t>
      </w:r>
      <w:r w:rsidRPr="00FF61AC">
        <w:t>Ці школи, в яких соціальна та етична проблематика посідала центральне місце, разом з конфуціанством значним чином вплинули на культуру Китаю.</w:t>
      </w:r>
    </w:p>
    <w:p w:rsidR="00FC0416" w:rsidRPr="00FF61AC" w:rsidRDefault="00FC0416" w:rsidP="00FF61AC">
      <w:pPr>
        <w:pStyle w:val="a3"/>
        <w:spacing w:before="225" w:beforeAutospacing="0" w:after="225" w:afterAutospacing="0"/>
        <w:ind w:right="150"/>
      </w:pPr>
      <w:proofErr w:type="spellStart"/>
      <w:r w:rsidRPr="00FF61AC">
        <w:t>Моїсти</w:t>
      </w:r>
      <w:proofErr w:type="spellEnd"/>
      <w:r w:rsidRPr="00FF61AC">
        <w:t xml:space="preserve"> критично ставилися до конфуціанства</w:t>
      </w:r>
      <w:r w:rsidRPr="00FF61AC">
        <w:t>. Вони</w:t>
      </w:r>
      <w:r w:rsidR="006A4364" w:rsidRPr="00FF61AC">
        <w:t xml:space="preserve"> внесли демократичні елементи у соціальне вчення, ідею </w:t>
      </w:r>
      <w:proofErr w:type="spellStart"/>
      <w:r w:rsidR="006A4364" w:rsidRPr="00FF61AC">
        <w:t>пріоритета</w:t>
      </w:r>
      <w:proofErr w:type="spellEnd"/>
      <w:r w:rsidR="006A4364" w:rsidRPr="00FF61AC">
        <w:t xml:space="preserve"> інтересів народу над інтересами держави, зробили першу спробу постановки проблеми соціальної рівності людей.</w:t>
      </w:r>
      <w:r w:rsidRPr="00FF61AC">
        <w:t xml:space="preserve"> </w:t>
      </w:r>
      <w:proofErr w:type="spellStart"/>
      <w:r w:rsidRPr="00FF61AC">
        <w:t>Моїсти</w:t>
      </w:r>
      <w:proofErr w:type="spellEnd"/>
      <w:r w:rsidRPr="00FF61AC">
        <w:t xml:space="preserve"> вважають</w:t>
      </w:r>
      <w:r w:rsidRPr="00FF61AC">
        <w:t xml:space="preserve">, що марно сподіватися на долю. Праця, а не доля визначає </w:t>
      </w:r>
      <w:r w:rsidRPr="00FF61AC">
        <w:t>зміст і сенс життя. Головним об’</w:t>
      </w:r>
      <w:r w:rsidRPr="00FF61AC">
        <w:t>єктом поклоніння вони вважали Небо. Небо</w:t>
      </w:r>
      <w:r w:rsidRPr="00FF61AC">
        <w:t xml:space="preserve"> ж</w:t>
      </w:r>
      <w:r w:rsidRPr="00FF61AC">
        <w:t xml:space="preserve"> хоче щоб всі любили один одного. Небо створило все, що існує на землі, воно захищає жителів Піднебесся, не вимагаючи за це винагороди. </w:t>
      </w:r>
      <w:r w:rsidRPr="00FF61AC">
        <w:t>Воно л</w:t>
      </w:r>
      <w:r w:rsidRPr="00FF61AC">
        <w:t>юбить справедливість і не визнає війни.</w:t>
      </w:r>
    </w:p>
    <w:p w:rsidR="006A4364" w:rsidRPr="00FF61AC" w:rsidRDefault="006A4364" w:rsidP="00FF61AC">
      <w:pPr>
        <w:pStyle w:val="a3"/>
        <w:spacing w:before="225" w:beforeAutospacing="0" w:after="225" w:afterAutospacing="0"/>
        <w:ind w:right="150"/>
      </w:pPr>
      <w:r w:rsidRPr="00FF61AC">
        <w:t xml:space="preserve">Легісти, або законники, на відміну від конфуціанців і </w:t>
      </w:r>
      <w:proofErr w:type="spellStart"/>
      <w:r w:rsidRPr="00FF61AC">
        <w:t>моїстів</w:t>
      </w:r>
      <w:proofErr w:type="spellEnd"/>
      <w:r w:rsidRPr="00FF61AC">
        <w:t>, відмовились від гуманістичних цінностей, від культивування доброго початку в людині. Легісти висунули ідею, згідно з якою в період «боротьби царств» в державі повинні панувати не правила моралі, а закони. Але ці закони ле</w:t>
      </w:r>
      <w:r w:rsidR="00FC0416" w:rsidRPr="00FF61AC">
        <w:t>гісти</w:t>
      </w:r>
      <w:r w:rsidRPr="00FF61AC">
        <w:t xml:space="preserve"> розуміли як закони покарання. Якщо раніше, коли люди були прості, чесні та дурні, - висловлювалися вони, - ними </w:t>
      </w:r>
      <w:r w:rsidR="00FC0416" w:rsidRPr="00FF61AC">
        <w:t>можна було управляти мудрістю, то</w:t>
      </w:r>
      <w:r w:rsidRPr="00FF61AC">
        <w:t xml:space="preserve"> тепер, коли люди хитрі, нечесні і розумні, управляти</w:t>
      </w:r>
      <w:r w:rsidRPr="00FF61AC">
        <w:rPr>
          <w:rStyle w:val="apple-converted-space"/>
        </w:rPr>
        <w:t> </w:t>
      </w:r>
      <w:r w:rsidRPr="00FF61AC">
        <w:rPr>
          <w:rStyle w:val="a5"/>
        </w:rPr>
        <w:t>ними</w:t>
      </w:r>
      <w:r w:rsidRPr="00FF61AC">
        <w:rPr>
          <w:rStyle w:val="apple-converted-space"/>
        </w:rPr>
        <w:t> </w:t>
      </w:r>
      <w:r w:rsidRPr="00FF61AC">
        <w:t>можна тільки силою. На думку законників гуманність лише ослаблює державу, а доброта є «матір'ю злочинів»</w:t>
      </w:r>
      <w:r w:rsidR="003A24B9">
        <w:t>. Держава повинна ґ</w:t>
      </w:r>
      <w:r w:rsidRPr="00FF61AC">
        <w:t xml:space="preserve">рунтуватися на примусі і насиллі, на жорстокості, на стратах і </w:t>
      </w:r>
      <w:r w:rsidRPr="00FF61AC">
        <w:lastRenderedPageBreak/>
        <w:t>війні, на взаємних наглядах і доносах у суспільстві. Така концепція наведення порядку у с</w:t>
      </w:r>
      <w:r w:rsidR="00FC0416" w:rsidRPr="00FF61AC">
        <w:t>успільстві була реалізована не тільки у Стародавньому Китаї</w:t>
      </w:r>
      <w:r w:rsidR="000875CB" w:rsidRPr="00FF61AC">
        <w:t>, ба більше, вона досі практикується у деяких псевдо-державних формуваннях сучасності.</w:t>
      </w:r>
    </w:p>
    <w:p w:rsidR="00FF61AC" w:rsidRDefault="00FF61AC" w:rsidP="00FF61AC">
      <w:pPr>
        <w:pStyle w:val="a3"/>
        <w:spacing w:before="225" w:beforeAutospacing="0" w:after="225" w:afterAutospacing="0"/>
        <w:ind w:right="150"/>
      </w:pPr>
    </w:p>
    <w:p w:rsidR="000875CB" w:rsidRPr="00FF61AC" w:rsidRDefault="000875CB" w:rsidP="00FF61AC">
      <w:pPr>
        <w:pStyle w:val="a3"/>
        <w:spacing w:before="225" w:beforeAutospacing="0" w:after="225" w:afterAutospacing="0"/>
        <w:ind w:right="150"/>
      </w:pPr>
      <w:bookmarkStart w:id="0" w:name="_GoBack"/>
      <w:bookmarkEnd w:id="0"/>
    </w:p>
    <w:p w:rsidR="000875CB" w:rsidRPr="00FF61AC" w:rsidRDefault="000875CB" w:rsidP="006A4364">
      <w:pPr>
        <w:pStyle w:val="a3"/>
        <w:spacing w:before="225" w:beforeAutospacing="0" w:after="225" w:afterAutospacing="0"/>
        <w:ind w:left="150" w:right="150"/>
      </w:pPr>
    </w:p>
    <w:p w:rsidR="000875CB" w:rsidRPr="00FF61AC" w:rsidRDefault="000875CB" w:rsidP="006A4364">
      <w:pPr>
        <w:pStyle w:val="a3"/>
        <w:spacing w:before="225" w:beforeAutospacing="0" w:after="225" w:afterAutospacing="0"/>
        <w:ind w:left="150" w:right="150"/>
      </w:pPr>
    </w:p>
    <w:sectPr w:rsidR="000875CB" w:rsidRPr="00FF61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BD8" w:rsidRDefault="00856BD8" w:rsidP="00FF61AC">
      <w:pPr>
        <w:spacing w:after="0" w:line="240" w:lineRule="auto"/>
      </w:pPr>
      <w:r>
        <w:separator/>
      </w:r>
    </w:p>
  </w:endnote>
  <w:endnote w:type="continuationSeparator" w:id="0">
    <w:p w:rsidR="00856BD8" w:rsidRDefault="00856BD8" w:rsidP="00FF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BD8" w:rsidRDefault="00856BD8" w:rsidP="00FF61AC">
      <w:pPr>
        <w:spacing w:after="0" w:line="240" w:lineRule="auto"/>
      </w:pPr>
      <w:r>
        <w:separator/>
      </w:r>
    </w:p>
  </w:footnote>
  <w:footnote w:type="continuationSeparator" w:id="0">
    <w:p w:rsidR="00856BD8" w:rsidRDefault="00856BD8" w:rsidP="00FF6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70976"/>
    <w:multiLevelType w:val="multilevel"/>
    <w:tmpl w:val="319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64"/>
    <w:rsid w:val="000875CB"/>
    <w:rsid w:val="000D5900"/>
    <w:rsid w:val="0028630F"/>
    <w:rsid w:val="002E5F13"/>
    <w:rsid w:val="003A24B9"/>
    <w:rsid w:val="00405573"/>
    <w:rsid w:val="005D608B"/>
    <w:rsid w:val="006A4364"/>
    <w:rsid w:val="00856BD8"/>
    <w:rsid w:val="00A144F4"/>
    <w:rsid w:val="00CB2F1A"/>
    <w:rsid w:val="00CE34BD"/>
    <w:rsid w:val="00DC06F7"/>
    <w:rsid w:val="00F0451A"/>
    <w:rsid w:val="00FC0416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5D8B3-0747-4A2C-BBC9-271C2AF1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A4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A4364"/>
    <w:rPr>
      <w:b/>
      <w:bCs/>
    </w:rPr>
  </w:style>
  <w:style w:type="character" w:customStyle="1" w:styleId="apple-converted-space">
    <w:name w:val="apple-converted-space"/>
    <w:basedOn w:val="a0"/>
    <w:rsid w:val="006A4364"/>
  </w:style>
  <w:style w:type="character" w:styleId="a5">
    <w:name w:val="Emphasis"/>
    <w:basedOn w:val="a0"/>
    <w:uiPriority w:val="20"/>
    <w:qFormat/>
    <w:rsid w:val="006A4364"/>
    <w:rPr>
      <w:i/>
      <w:iCs/>
    </w:rPr>
  </w:style>
  <w:style w:type="character" w:styleId="a6">
    <w:name w:val="Hyperlink"/>
    <w:basedOn w:val="a0"/>
    <w:uiPriority w:val="99"/>
    <w:semiHidden/>
    <w:unhideWhenUsed/>
    <w:rsid w:val="006A436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A436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toctoggle">
    <w:name w:val="toctoggle"/>
    <w:basedOn w:val="a0"/>
    <w:rsid w:val="006A4364"/>
  </w:style>
  <w:style w:type="character" w:customStyle="1" w:styleId="tocnumber">
    <w:name w:val="tocnumber"/>
    <w:basedOn w:val="a0"/>
    <w:rsid w:val="006A4364"/>
  </w:style>
  <w:style w:type="character" w:customStyle="1" w:styleId="toctext">
    <w:name w:val="toctext"/>
    <w:basedOn w:val="a0"/>
    <w:rsid w:val="006A4364"/>
  </w:style>
  <w:style w:type="character" w:customStyle="1" w:styleId="mw-headline">
    <w:name w:val="mw-headline"/>
    <w:basedOn w:val="a0"/>
    <w:rsid w:val="006A4364"/>
  </w:style>
  <w:style w:type="character" w:customStyle="1" w:styleId="mw-editsection">
    <w:name w:val="mw-editsection"/>
    <w:basedOn w:val="a0"/>
    <w:rsid w:val="006A4364"/>
  </w:style>
  <w:style w:type="character" w:customStyle="1" w:styleId="mw-editsection-bracket">
    <w:name w:val="mw-editsection-bracket"/>
    <w:basedOn w:val="a0"/>
    <w:rsid w:val="006A4364"/>
  </w:style>
  <w:style w:type="character" w:customStyle="1" w:styleId="mw-editsection-divider">
    <w:name w:val="mw-editsection-divider"/>
    <w:basedOn w:val="a0"/>
    <w:rsid w:val="006A4364"/>
  </w:style>
  <w:style w:type="character" w:customStyle="1" w:styleId="10">
    <w:name w:val="Заголовок 1 Знак"/>
    <w:basedOn w:val="a0"/>
    <w:link w:val="1"/>
    <w:uiPriority w:val="9"/>
    <w:rsid w:val="00CB2F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00">
    <w:name w:val="20"/>
    <w:basedOn w:val="a"/>
    <w:rsid w:val="00CB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3-1">
    <w:name w:val="3-1"/>
    <w:basedOn w:val="a"/>
    <w:rsid w:val="00CB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4">
    <w:name w:val="4"/>
    <w:basedOn w:val="a"/>
    <w:rsid w:val="00CB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header"/>
    <w:basedOn w:val="a"/>
    <w:link w:val="a8"/>
    <w:uiPriority w:val="99"/>
    <w:unhideWhenUsed/>
    <w:rsid w:val="00FF61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61AC"/>
  </w:style>
  <w:style w:type="paragraph" w:styleId="a9">
    <w:name w:val="footer"/>
    <w:basedOn w:val="a"/>
    <w:link w:val="aa"/>
    <w:uiPriority w:val="99"/>
    <w:unhideWhenUsed/>
    <w:rsid w:val="00FF61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6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7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877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163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viscountydaycare.com/flosofya-kolo-problem-rol-v-susplstv/1-svtoglyad-jogo-storichn-tipi-rvn-ta-formi-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069DF-919A-4586-A3C3-FA657ADA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4477</Words>
  <Characters>2553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2014-10-17T20:25:00Z</dcterms:created>
  <dcterms:modified xsi:type="dcterms:W3CDTF">2014-10-18T05:12:00Z</dcterms:modified>
</cp:coreProperties>
</file>