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3B" w:rsidRPr="00EF7CAD" w:rsidRDefault="00EF7CAD" w:rsidP="00EF7CAD">
      <w:pPr>
        <w:pStyle w:val="a3"/>
        <w:spacing w:before="0" w:beforeAutospacing="0" w:after="120" w:afterAutospacing="0" w:line="285" w:lineRule="atLeast"/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  <w:lang w:val="uk-UA"/>
        </w:rPr>
      </w:pPr>
      <w:r w:rsidRPr="00EF7CAD">
        <w:rPr>
          <w:rFonts w:asciiTheme="minorHAnsi" w:hAnsiTheme="minorHAnsi" w:cstheme="minorHAnsi"/>
          <w:b/>
          <w:color w:val="000000" w:themeColor="text1"/>
          <w:sz w:val="22"/>
          <w:szCs w:val="22"/>
          <w:lang w:val="uk-UA"/>
        </w:rPr>
        <w:t>Альбер Камю, «Бунтівна людина»</w:t>
      </w:r>
    </w:p>
    <w:p w:rsidR="00671A3B" w:rsidRPr="00EF7CAD" w:rsidRDefault="00671A3B" w:rsidP="00671A3B">
      <w:pPr>
        <w:pStyle w:val="a3"/>
        <w:spacing w:before="0" w:beforeAutospacing="0" w:after="12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Визнаючи дійсність очевидно абсурдною Камю, поряд з тим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проголошував: "Людина для себе є самоціллю ... Кожна людина в певні моменти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свого життя відчуває себе богорівною. В усякому разі так прийнято говорити.</w:t>
      </w:r>
      <w:r w:rsidRPr="00EF7CA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 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Але це трапляється тому, що одного разу в певному просвітленні вона відчула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д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ивну велич людського духу. "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Тому мисляча людина кидає виклик</w:t>
      </w:r>
      <w:r w:rsidRPr="00EF7CAD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 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Абсурдові, трагічно свідома того, що остаточно подолати його вона ніколи не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зможе. І в цьому її велич та краса.</w:t>
      </w:r>
    </w:p>
    <w:p w:rsidR="00671A3B" w:rsidRPr="00EF7CAD" w:rsidRDefault="00671A3B" w:rsidP="00671A3B">
      <w:pPr>
        <w:pStyle w:val="a3"/>
        <w:spacing w:before="0" w:beforeAutospacing="0" w:after="12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В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икликом Абсурдові є Бунт. І коли людина перестає бути звичайною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людиною, кидаючи такий виклик, вона стає Бунтівною Людиною.</w:t>
      </w:r>
    </w:p>
    <w:p w:rsidR="00671A3B" w:rsidRPr="00EF7CAD" w:rsidRDefault="00671A3B" w:rsidP="00671A3B">
      <w:pPr>
        <w:pStyle w:val="a3"/>
        <w:spacing w:before="0" w:beforeAutospacing="0" w:after="12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У своїй праці "Бунтівна людина" Камю в притаманному йому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стилі мислення наводить широкі історичні аналогії, порівнююч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и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різні види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вбивств (поодинокі та масові знищення людей). Він приходить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до наступних висновків, що: "... якщо ми хочемо прийняти концепцію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абсурду, ми повинні бут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и готові вбивати, скоряючись лог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іці,а не совісті, яка буде уявляти чимось ілюзорним ... Але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логіці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нема місця в концепції,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щочергово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подає вбивство припустимим та неприпустимим. Оскільки, визнавши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вбивство етично нейтральним, аналіз абсурду призводить в кінці кінців до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його осуду, і це самий важливий висновок. ... Поза людського існування парі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абсурду немислиме: в цьому випадку відсутня одна з двох необхідних для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спору сторін. Заявити, що життя абсурдне, може лише жива людина, що має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свідомість. ... Визнати, що життя будучи благом для тебе, є таким і для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інших. Неможливо виправдати вбивство, відмовляєшся якщо виправдати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самогубство. Розум, що засвоїв ідею абсурду,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безоговірно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допускає фатальне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вбивство, але не спри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ймає вбивства розсудливим. "</w:t>
      </w:r>
    </w:p>
    <w:p w:rsidR="00671A3B" w:rsidRPr="00EF7CAD" w:rsidRDefault="00671A3B" w:rsidP="00671A3B">
      <w:pPr>
        <w:pStyle w:val="a3"/>
        <w:spacing w:before="0" w:beforeAutospacing="0" w:after="12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В історичних аналогіях, наведених в" Бунтівній людині "Камю приходить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до висновку, що революція неминуче перероджується у тиранію, а колишні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борці проти гноблення в іще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жорстокішіх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гнобителів - це вираження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фатального закону історії: одне насильство породжує інше. Єдиним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засобом протистояти насильству є постійне бунтарство.</w:t>
      </w:r>
    </w:p>
    <w:p w:rsidR="00671A3B" w:rsidRPr="00EF7CAD" w:rsidRDefault="00671A3B" w:rsidP="00671A3B">
      <w:pPr>
        <w:pStyle w:val="a3"/>
        <w:spacing w:before="0" w:beforeAutospacing="0" w:after="12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Бунт у Камю є позитивним вираженням Абсурд, саме тому Бунт нема,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якщо нема відчуття правоти і автор постійно шукає в людині ті сили,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які піднімають її проти зла,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спрямовуючі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на безкомпромісну боротьбу з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ним Він знаходить такі с</w:t>
      </w:r>
      <w:r w:rsidR="00EF7CAD">
        <w:rPr>
          <w:rFonts w:asciiTheme="minorHAnsi" w:hAnsiTheme="minorHAnsi" w:cstheme="minorHAnsi"/>
          <w:color w:val="000000" w:themeColor="text1"/>
          <w:sz w:val="22"/>
          <w:szCs w:val="22"/>
          <w:lang w:val="uk-UA"/>
        </w:rPr>
        <w:t>или у моральній природі людини.</w:t>
      </w:r>
    </w:p>
    <w:p w:rsidR="00671A3B" w:rsidRPr="00EF7CAD" w:rsidRDefault="00671A3B" w:rsidP="00EF7CAD">
      <w:pPr>
        <w:pStyle w:val="a3"/>
        <w:spacing w:before="0" w:beforeAutospacing="0" w:after="8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lastRenderedPageBreak/>
        <w:t>Бунт - це протест людини проти її перетворення на річ, проти її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зведення до історії. Бунт - це ствердження загальної для всіх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людей природи, що спрямована проти забуття і прагне до "безмежності в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часі ". Природа людини непідвладна світу сили: "Можливо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поработ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ити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живу людину, звести її до історичного рівня речі.</w:t>
      </w:r>
      <w:r w:rsidRPr="00EF7CAD">
        <w:rPr>
          <w:rStyle w:val="apple-converted-space"/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 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Але, віддаючи перевагу смерті замість рабства, вона стверджує свою людську природу, що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непідвладна царству речей. "</w:t>
      </w:r>
    </w:p>
    <w:p w:rsidR="00671A3B" w:rsidRPr="00EF7CAD" w:rsidRDefault="00671A3B" w:rsidP="00EF7CAD">
      <w:pPr>
        <w:pStyle w:val="a3"/>
        <w:spacing w:before="0" w:beforeAutospacing="0" w:after="8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Світ сили, про який йде мова сповнений злом, яке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невід'ємне від самої людини та її існування, і таким злом є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вбивство, оскільки: "Якщо цей світ позбавлений вищого сенсу,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якщо людина може знайти відгук лише в душі іншої людини, то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достатньо одному вигнати іншого з світу живих, щоб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самомуопинитись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поза ним. "</w:t>
      </w:r>
    </w:p>
    <w:p w:rsidR="00671A3B" w:rsidRPr="00EF7CAD" w:rsidRDefault="00671A3B" w:rsidP="00EF7CAD">
      <w:pPr>
        <w:pStyle w:val="a3"/>
        <w:spacing w:before="0" w:beforeAutospacing="0" w:after="8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Розглядаючи різні історичні ситуації, Камю викладає їх з точки зору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висловлювання: "Ціль виправдовує засоби". Він наводить приклади революцій,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які призвели до масового знищення людей, і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жахається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тому, як люди, що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були творцями історії і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прагнули для людей щастя та свободи перетворили свої країни на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країни терору. І, </w:t>
      </w:r>
      <w:bookmarkStart w:id="0" w:name="_GoBack"/>
      <w:bookmarkEnd w:id="0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розгорнувши перед нами картини насильства, яке породжує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ще більше насильство, Камю переконує нас в тому, що ціль не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виправдовує засоби: "Говорять, ніби ціль виправдовує засоби. Можливо. Але,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що виправдовує саму ціль? На це питання, яке історична думка залишає без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відповіді, бунт відповідає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: засоби."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Таким чином,</w:t>
      </w:r>
      <w:r w:rsidRPr="00EF7CAD">
        <w:rPr>
          <w:rStyle w:val="apple-converted-space"/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 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Бунтівна людина, залишаючись послідовною і вимагаючи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певноїсвободи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ніколи не посягне на життя та свободу іншої.</w:t>
      </w:r>
    </w:p>
    <w:p w:rsidR="00671A3B" w:rsidRPr="00EF7CAD" w:rsidRDefault="00671A3B" w:rsidP="00EF7CAD">
      <w:pPr>
        <w:pStyle w:val="a3"/>
        <w:spacing w:before="0" w:beforeAutospacing="0" w:after="8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Знову повертаючись до порівняння бунту з революцією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наведемо ще одну цитату Камю з цього приводу: "... бунт доводить, що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він - рух самого життя і що його не можна заперечувати, не </w:t>
      </w:r>
      <w:proofErr w:type="spellStart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зрікаючісь</w:t>
      </w:r>
      <w:proofErr w:type="spellEnd"/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від життя. Його поклик всяк раз підіймає з колін нову істоту. Отже,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він - або втілення любові та щедрості, або ніщо. А безчесна, обачливими революція, віддаючи перевагу не абстрактній людині, а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людині з плоті та крові, заперечує живу істоту стільки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разів, скільки їй це необхідно, та підм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іняє любов злопам'ятністю. "</w:t>
      </w:r>
    </w:p>
    <w:p w:rsidR="00671A3B" w:rsidRPr="00EF7CAD" w:rsidRDefault="00671A3B" w:rsidP="00EF7CAD">
      <w:pPr>
        <w:pStyle w:val="a3"/>
        <w:spacing w:before="0" w:beforeAutospacing="0" w:after="8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Згадана злопам'ятність в даному випадку є втіленням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принципом "око за око", саме тому революція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протиставляється бунту, адже Бунт обумовлений самим життям,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а життя повинне бути доброзичливим, щоб бути щасливим.</w:t>
      </w:r>
    </w:p>
    <w:p w:rsidR="00671A3B" w:rsidRPr="00EF7CAD" w:rsidRDefault="00671A3B" w:rsidP="00EF7CAD">
      <w:pPr>
        <w:pStyle w:val="a3"/>
        <w:spacing w:before="0" w:beforeAutospacing="0" w:after="80" w:afterAutospacing="0" w:line="285" w:lineRule="atLeast"/>
        <w:jc w:val="both"/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</w:pP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Людину "вражає думка, що далі вона йти не може. Як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людина приречена на смерть: все, що для неї існує при ній. Але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так само як і людина, що знає -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завтрашній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день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схожий на попе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редній і всі інші дні теж. "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Але при всьому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цьому життя надто коротке, і гріх втрачати час, тому єдиним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 xml:space="preserve"> </w:t>
      </w:r>
      <w:r w:rsidRPr="00EF7CAD">
        <w:rPr>
          <w:rFonts w:asciiTheme="minorHAnsi" w:hAnsiTheme="minorHAnsi" w:cstheme="minorHAnsi"/>
          <w:color w:val="000000" w:themeColor="text1"/>
          <w:sz w:val="21"/>
          <w:szCs w:val="21"/>
          <w:lang w:val="uk-UA"/>
        </w:rPr>
        <w:t>виходом для людини залишається Бунт.</w:t>
      </w:r>
    </w:p>
    <w:sectPr w:rsidR="00671A3B" w:rsidRPr="00EF7CAD" w:rsidSect="00EF7CA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3B"/>
    <w:rsid w:val="0033103C"/>
    <w:rsid w:val="00671A3B"/>
    <w:rsid w:val="00E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ED50A-C4A6-4603-B2C6-41A35A41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2014-11-30T09:18:00Z</dcterms:created>
  <dcterms:modified xsi:type="dcterms:W3CDTF">2014-11-30T09:59:00Z</dcterms:modified>
</cp:coreProperties>
</file>