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00" w:rsidRPr="00360A00" w:rsidRDefault="00360A00" w:rsidP="00360A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0A00">
        <w:rPr>
          <w:rFonts w:ascii="Times New Roman" w:hAnsi="Times New Roman" w:cs="Times New Roman"/>
          <w:b/>
          <w:sz w:val="28"/>
          <w:szCs w:val="28"/>
          <w:lang w:val="ru-RU"/>
        </w:rPr>
        <w:t>Цитаты</w:t>
      </w:r>
      <w:r w:rsidRPr="00360A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«Государь» </w:t>
      </w:r>
      <w:hyperlink r:id="rId8" w:tooltip="Макиавелли, Никколо" w:history="1">
        <w:proofErr w:type="spellStart"/>
        <w:r w:rsidRPr="00360A0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Никколо</w:t>
        </w:r>
        <w:proofErr w:type="spellEnd"/>
        <w:r w:rsidRPr="00360A0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360A00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Макиавелли</w:t>
        </w:r>
        <w:proofErr w:type="spellEnd"/>
      </w:hyperlink>
    </w:p>
    <w:p w:rsidR="00360A00" w:rsidRPr="00360A00" w:rsidRDefault="00360A00" w:rsidP="00360A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философии</w:t>
      </w:r>
    </w:p>
    <w:p w:rsidR="00360A00" w:rsidRPr="00360A00" w:rsidRDefault="00360A00" w:rsidP="00360A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bookmarkStart w:id="0" w:name="_GoBack"/>
      <w:bookmarkEnd w:id="0"/>
      <w:r w:rsidRPr="00360A00">
        <w:rPr>
          <w:rFonts w:ascii="Times New Roman" w:hAnsi="Times New Roman" w:cs="Times New Roman"/>
          <w:b/>
          <w:sz w:val="28"/>
          <w:szCs w:val="28"/>
          <w:lang w:val="ru-RU"/>
        </w:rPr>
        <w:t>одготовил Попенко Руслан группа ІО-32</w:t>
      </w:r>
    </w:p>
    <w:p w:rsidR="00360A00" w:rsidRPr="00360A00" w:rsidRDefault="00360A00" w:rsidP="00360A00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b/>
          <w:sz w:val="24"/>
          <w:szCs w:val="24"/>
        </w:rPr>
        <w:t>Содержание</w:t>
      </w:r>
      <w:proofErr w:type="spellEnd"/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Вступление</w:t>
      </w:r>
      <w:proofErr w:type="spellEnd"/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I.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Скольких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видов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бывают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приобретаются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II.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наследственности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III.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смешанных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государствах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IV.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царство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Дария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Александром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восстало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против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преемников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Александра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смерти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V.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управлять городами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государствами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до того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жили по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законам.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VI.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новых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государствах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приобретаемых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собственным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оружием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доблестью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VII.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новых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государствах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приобретаемых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чужим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оружием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милостью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судьбы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VIII.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тех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приобретает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злодеяниями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IX.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гражданском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единовластии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следует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измерять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силы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церковных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государствах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XII. О том,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сколько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бывает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видов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и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наемных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солдатах.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XIII.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войсках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союзнических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смешанных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собственных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XIV.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поступать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касательно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военного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дела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XV. О том, за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людей,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особенности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восхваляют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порицают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XVI.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щедрости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бережливости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XVII.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жестокости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милосердии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о том,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лучше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внушать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любовь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страх.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XVIII. О том,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держать слово.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XIX. О том,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каким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образом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избежать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ненависти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презрения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XX. О том,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полезны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крепости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многое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другое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постоянно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применяют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XXI.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надлежит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поступать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государю,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почитали.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XXII.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советниках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XXIII.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избежать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льстецов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XXIV.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Италии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лишились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XXV.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Какова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судьбы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над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делами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людей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противостоять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Глава XXVI.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Призыв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овладеть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Италией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освободить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рук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варваров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Способы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захвата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престола</w:t>
      </w:r>
      <w:proofErr w:type="spellEnd"/>
    </w:p>
    <w:p w:rsidR="00360A00" w:rsidRPr="00360A00" w:rsidRDefault="00360A00" w:rsidP="00360A0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приобретать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милостью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судьбы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личной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доблестью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Именно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так поступали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Кир II Великий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Кир II Великий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первый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царь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Древнего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Рима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 w:tooltip="Ромул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Ромул</w:t>
        </w:r>
        <w:proofErr w:type="spellEnd"/>
      </w:hyperlink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пришлось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вводить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новые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установления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порядки, без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нельзя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основать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обеспечить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свою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безопасность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успеха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начинания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вынуждены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упрашивать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союзников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применять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силу.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первом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случае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обречены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поражение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втором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случае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победу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почему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вооружённые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пророки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побеждали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безоружные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гибли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Макиавелли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намекает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таких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пророков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безоружны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й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1" w:tooltip="Христос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Христос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вооружённый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lastRenderedPageBreak/>
        <w:t>Моисей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нрав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людей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непостоянен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обратить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свою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веру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легко, то удержать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трудно.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вера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народе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иссякнет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заставить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поверить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силой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приобретать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даже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злодеяний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Жестокость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применена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хорошо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её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проявляют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быстро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сразу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упорствуют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плохо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применена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расправы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поначалу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совершаются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редко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временем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учащаются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становятся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реже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Благодеяния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полезно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оказывать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мало-помалу,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граждане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распробовали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лучше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Ради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даже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пойти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преступления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политические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убийства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казни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политических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противников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вооружённый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захват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выборов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, претор (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военачальник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 w:tooltip="Агафокл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Ага</w:t>
        </w:r>
        <w:proofErr w:type="spellEnd"/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фокл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 xml:space="preserve">стал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тираном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 w:tooltip="Сиракузы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Си</w:t>
        </w:r>
        <w:proofErr w:type="spellEnd"/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ракузы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расправы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солдаты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перебили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сенаторов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богатейших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людей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города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проведения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народного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собрания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Способы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удержания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тиранической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власти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в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завоёванной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стране</w:t>
      </w:r>
      <w:proofErr w:type="spellEnd"/>
    </w:p>
    <w:p w:rsidR="00360A00" w:rsidRPr="00360A00" w:rsidRDefault="00360A00" w:rsidP="00360A00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Переселиться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жительство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завоёванную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страну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так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своевременно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заметить смуту.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турецкий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султан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перенёс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 w:tooltip="Константинополь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Константинополь</w:t>
        </w:r>
      </w:hyperlink>
      <w:r w:rsidRPr="00360A00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ою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столицу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Учредить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колонии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завоёванной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стране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мероприятие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обходится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дешевле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держать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здесь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Людей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ласкать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уничтожать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Люди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отомстить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небольшую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обиду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а за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большое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зло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чужой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стране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стать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защитником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слабых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соседей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ослаблять, громить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сильных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разрушить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обложить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данью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Завоеватель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действовать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решительно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римляне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предвидя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беду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заранее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тотчас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принимали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меры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бездействовали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опасения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вызвать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войну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знали,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нельзя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избежать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лишь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оттянуть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выгоде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противника.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считали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благодетельными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лишь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собственную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доблесть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дальновидность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Страсть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завоеваниям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дело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естественное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обычное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Способы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удержания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тиранической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власти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борьбы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против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угрозы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политических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заговоров</w:t>
      </w:r>
      <w:proofErr w:type="spellEnd"/>
    </w:p>
    <w:p w:rsidR="00360A00" w:rsidRPr="00360A00" w:rsidRDefault="00360A00" w:rsidP="00360A00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властвовать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окружении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слуг,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поставленных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желанию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правителя, а не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окружении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баронов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властвующих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милостью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а в силу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древности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рода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Пример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первого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турецкого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султана, пример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второго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французского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короля.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Монархию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султана трудно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легко удержать,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французское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королевство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было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легко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завоевать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трудно удержать.</w:t>
      </w:r>
    </w:p>
    <w:p w:rsidR="00360A00" w:rsidRPr="00360A00" w:rsidRDefault="00360A00" w:rsidP="00360A00">
      <w:pPr>
        <w:numPr>
          <w:ilvl w:val="0"/>
          <w:numId w:val="9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обезопасить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врагов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приобрести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друзей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побеждать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силой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хитростью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внушать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страх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любовь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народу, а солдатам —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послушание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преданное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надёжное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устранять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людей,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навредить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обновлять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старые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порядки,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избавляться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ненадёжного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создавать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своё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являть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суровость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милость,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великодушие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щедрость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вести дружбу с правителями и королями так,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учтивостью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оказывали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услуги,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воздерживались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нападений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следует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доверять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опираться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тех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людей,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обижены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государем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прошлом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будут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опасаться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будущем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будут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мстить государю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страха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ненависти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Заблуждается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тот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думает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новые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благодеяния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заставить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забыть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прошлых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обидах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Единовластие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учреждается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знатью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народом.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волен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выбирать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народ,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волен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выбирать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знать,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право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карать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миловать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приближать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r w:rsidRPr="00360A00">
        <w:rPr>
          <w:rFonts w:ascii="Times New Roman" w:hAnsi="Times New Roman" w:cs="Times New Roman"/>
          <w:sz w:val="24"/>
          <w:szCs w:val="24"/>
        </w:rPr>
        <w:lastRenderedPageBreak/>
        <w:t xml:space="preserve">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подвергать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опале. Народ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худой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конец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просто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отвернётся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государя,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знать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пойти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против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организовать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заговор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переворот,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дальновиднее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хитрее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народа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загодя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ищет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путей к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спасению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заискивает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перед тем,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сильнее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Государю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надлежит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дружбе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народом,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иначе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трудную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минуту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он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свергнут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опираться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собственное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граждан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опираться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наёмное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союзническое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Военное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дело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единственная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обязанность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которую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возложить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слуг.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Наёмные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союзнические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бесполезны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опасны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трусливы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врагом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вероломны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нечестивы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мирное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разоряют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государя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меньше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военное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неприятель.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Умелые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храбрые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наёмники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будут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домогаться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свергнуть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государя,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неумелые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наёмники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проиграть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сражение.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 w:tooltip="Карфаген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Кар</w:t>
        </w:r>
        <w:proofErr w:type="spellEnd"/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фаген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 xml:space="preserve">едва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захвачен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своими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наёмниками.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 w:tooltip="Рим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Рим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>и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 w:tooltip="Спарта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Спарта</w:t>
        </w:r>
        <w:proofErr w:type="spellEnd"/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имели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наёмников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веков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простояли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вооружённые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свободные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Упадок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Римской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империи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начался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того,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римляне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стали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брать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службу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наёмников-готов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Военное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искусство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помогает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достичь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власти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тому,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родился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простым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смертным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2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360A00">
        <w:rPr>
          <w:rFonts w:ascii="Times New Roman" w:hAnsi="Times New Roman" w:cs="Times New Roman"/>
          <w:sz w:val="24"/>
          <w:szCs w:val="24"/>
        </w:rPr>
        <w:t xml:space="preserve">Государю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следует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опасаться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тайных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заговоров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следует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ожесточать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знать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следует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угодным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народу. Важно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подвергать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оскорблениям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окружающих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тебя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должностных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лиц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слуг.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8" w:tooltip="Филипп II Македонский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Филипп</w:t>
        </w:r>
        <w:proofErr w:type="spellEnd"/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 xml:space="preserve"> II </w:t>
        </w:r>
        <w:proofErr w:type="spellStart"/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Мак</w:t>
        </w:r>
        <w:proofErr w:type="spellEnd"/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едонский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 xml:space="preserve">был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убит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телохранителем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Павсанием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т. к.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Филипп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захотел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защитить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Павсания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оскорбления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стороны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родственника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избегать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союза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тем,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сильнее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тебя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Качества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характера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которыми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должен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обладать</w:t>
      </w:r>
      <w:proofErr w:type="spellEnd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0A00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государь</w:t>
      </w:r>
      <w:proofErr w:type="spellEnd"/>
    </w:p>
    <w:p w:rsidR="00360A00" w:rsidRPr="00360A00" w:rsidRDefault="00360A00" w:rsidP="00360A00">
      <w:pPr>
        <w:numPr>
          <w:ilvl w:val="0"/>
          <w:numId w:val="13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скупым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щедрым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обирать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подданных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средства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обороны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Ничто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другое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истощает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государства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так,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щедрость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4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 меру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жестоким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уберечь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общество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беспорядка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порождает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грабежи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убийства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От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страдает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всё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население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тогда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кар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страдают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лишь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отдельные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люди.</w:t>
      </w:r>
    </w:p>
    <w:p w:rsidR="00360A00" w:rsidRPr="00360A00" w:rsidRDefault="00360A00" w:rsidP="00360A00">
      <w:pPr>
        <w:numPr>
          <w:ilvl w:val="0"/>
          <w:numId w:val="15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Выгоднее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для государя,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боятся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любят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люди по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своей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природе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неблагодарны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непостоянны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склонны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лицемерию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обману,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отпугивает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опасность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влечёт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нажива. При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внушить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страх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таким образом,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избежать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ненависти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воздерживаться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покушения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имущество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женщин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подданных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Ибо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люди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скорее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простят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казнь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отца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потерю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имущества.</w:t>
      </w:r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9" w:tooltip="Ганнибал" w:history="1">
        <w:r w:rsidRPr="00360A00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Ганнибал</w:t>
        </w:r>
      </w:hyperlink>
      <w:r w:rsidRPr="00360A0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360A00">
        <w:rPr>
          <w:rFonts w:ascii="Times New Roman" w:hAnsi="Times New Roman" w:cs="Times New Roman"/>
          <w:sz w:val="24"/>
          <w:szCs w:val="24"/>
        </w:rPr>
        <w:t>поддерживал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порядок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разноплемённом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войске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нечеловеческой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жестокостью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6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нарушать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своё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честное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слово по мере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надобности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numPr>
          <w:ilvl w:val="0"/>
          <w:numId w:val="17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возбуждать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презрение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к себе.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Презрение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к себе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возбуждают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непостоянством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легкомыслием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изнеженностью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трусостью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нерешительностью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Решения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государя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должны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бесповоротными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Никому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прийти в голову обмануть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перехитрить государя.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Государь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своими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поступками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создать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себе славу великого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человека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выдающимся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умом. Об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уме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государя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судят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по тем людям,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которых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он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выбирает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себе в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советники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Люди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действуют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по-разному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пытаясь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добиться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богатства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славы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Одни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действуют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осторожностью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натиском,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одни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силой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60A00">
        <w:rPr>
          <w:rFonts w:ascii="Times New Roman" w:hAnsi="Times New Roman" w:cs="Times New Roman"/>
          <w:sz w:val="24"/>
          <w:szCs w:val="24"/>
        </w:rPr>
        <w:t>искусством</w:t>
      </w:r>
      <w:proofErr w:type="spellEnd"/>
      <w:r w:rsidRPr="00360A00">
        <w:rPr>
          <w:rFonts w:ascii="Times New Roman" w:hAnsi="Times New Roman" w:cs="Times New Roman"/>
          <w:sz w:val="24"/>
          <w:szCs w:val="24"/>
        </w:rPr>
        <w:t>.</w:t>
      </w:r>
    </w:p>
    <w:p w:rsidR="00360A00" w:rsidRPr="00360A00" w:rsidRDefault="00360A00" w:rsidP="00360A0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60A00" w:rsidRPr="00360A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757" w:rsidRDefault="001C7757" w:rsidP="00360A00">
      <w:pPr>
        <w:spacing w:after="0" w:line="240" w:lineRule="auto"/>
      </w:pPr>
      <w:r>
        <w:separator/>
      </w:r>
    </w:p>
  </w:endnote>
  <w:endnote w:type="continuationSeparator" w:id="0">
    <w:p w:rsidR="001C7757" w:rsidRDefault="001C7757" w:rsidP="0036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757" w:rsidRDefault="001C7757" w:rsidP="00360A00">
      <w:pPr>
        <w:spacing w:after="0" w:line="240" w:lineRule="auto"/>
      </w:pPr>
      <w:r>
        <w:separator/>
      </w:r>
    </w:p>
  </w:footnote>
  <w:footnote w:type="continuationSeparator" w:id="0">
    <w:p w:rsidR="001C7757" w:rsidRDefault="001C7757" w:rsidP="0036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E3"/>
    <w:multiLevelType w:val="multilevel"/>
    <w:tmpl w:val="2EF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6370F"/>
    <w:multiLevelType w:val="multilevel"/>
    <w:tmpl w:val="FA1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AF063E"/>
    <w:multiLevelType w:val="multilevel"/>
    <w:tmpl w:val="318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F4281C"/>
    <w:multiLevelType w:val="multilevel"/>
    <w:tmpl w:val="FF2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9C6835"/>
    <w:multiLevelType w:val="multilevel"/>
    <w:tmpl w:val="F34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C94903"/>
    <w:multiLevelType w:val="multilevel"/>
    <w:tmpl w:val="756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7645D7"/>
    <w:multiLevelType w:val="multilevel"/>
    <w:tmpl w:val="3C1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4C4F3C"/>
    <w:multiLevelType w:val="multilevel"/>
    <w:tmpl w:val="E1E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6B03C2"/>
    <w:multiLevelType w:val="multilevel"/>
    <w:tmpl w:val="C28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BE3BA8"/>
    <w:multiLevelType w:val="multilevel"/>
    <w:tmpl w:val="C64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0330D4"/>
    <w:multiLevelType w:val="multilevel"/>
    <w:tmpl w:val="0682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5728AF"/>
    <w:multiLevelType w:val="multilevel"/>
    <w:tmpl w:val="E26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135DEC"/>
    <w:multiLevelType w:val="multilevel"/>
    <w:tmpl w:val="F5B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E40564"/>
    <w:multiLevelType w:val="multilevel"/>
    <w:tmpl w:val="106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5C64FF"/>
    <w:multiLevelType w:val="multilevel"/>
    <w:tmpl w:val="932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0A5B80"/>
    <w:multiLevelType w:val="multilevel"/>
    <w:tmpl w:val="1FB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7A6E05"/>
    <w:multiLevelType w:val="multilevel"/>
    <w:tmpl w:val="287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"/>
  </w:num>
  <w:num w:numId="5">
    <w:abstractNumId w:val="15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3"/>
  </w:num>
  <w:num w:numId="12">
    <w:abstractNumId w:val="0"/>
  </w:num>
  <w:num w:numId="13">
    <w:abstractNumId w:val="14"/>
  </w:num>
  <w:num w:numId="14">
    <w:abstractNumId w:val="12"/>
  </w:num>
  <w:num w:numId="15">
    <w:abstractNumId w:val="1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A8"/>
    <w:rsid w:val="001C7757"/>
    <w:rsid w:val="00360A00"/>
    <w:rsid w:val="00925AA8"/>
    <w:rsid w:val="00C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0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60A0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360A00"/>
  </w:style>
  <w:style w:type="character" w:customStyle="1" w:styleId="mw-editsection">
    <w:name w:val="mw-editsection"/>
    <w:basedOn w:val="a0"/>
    <w:rsid w:val="00360A00"/>
  </w:style>
  <w:style w:type="character" w:customStyle="1" w:styleId="mw-editsection-bracket">
    <w:name w:val="mw-editsection-bracket"/>
    <w:basedOn w:val="a0"/>
    <w:rsid w:val="00360A00"/>
  </w:style>
  <w:style w:type="character" w:customStyle="1" w:styleId="mw-editsection-divider">
    <w:name w:val="mw-editsection-divider"/>
    <w:basedOn w:val="a0"/>
    <w:rsid w:val="00360A00"/>
  </w:style>
  <w:style w:type="character" w:customStyle="1" w:styleId="apple-converted-space">
    <w:name w:val="apple-converted-space"/>
    <w:basedOn w:val="a0"/>
    <w:rsid w:val="00360A00"/>
  </w:style>
  <w:style w:type="character" w:customStyle="1" w:styleId="30">
    <w:name w:val="Заголовок 3 Знак"/>
    <w:basedOn w:val="a0"/>
    <w:link w:val="3"/>
    <w:uiPriority w:val="9"/>
    <w:semiHidden/>
    <w:rsid w:val="00360A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60A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0A00"/>
  </w:style>
  <w:style w:type="paragraph" w:styleId="a6">
    <w:name w:val="footer"/>
    <w:basedOn w:val="a"/>
    <w:link w:val="a7"/>
    <w:uiPriority w:val="99"/>
    <w:unhideWhenUsed/>
    <w:rsid w:val="00360A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0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0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60A0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360A00"/>
  </w:style>
  <w:style w:type="character" w:customStyle="1" w:styleId="mw-editsection">
    <w:name w:val="mw-editsection"/>
    <w:basedOn w:val="a0"/>
    <w:rsid w:val="00360A00"/>
  </w:style>
  <w:style w:type="character" w:customStyle="1" w:styleId="mw-editsection-bracket">
    <w:name w:val="mw-editsection-bracket"/>
    <w:basedOn w:val="a0"/>
    <w:rsid w:val="00360A00"/>
  </w:style>
  <w:style w:type="character" w:customStyle="1" w:styleId="mw-editsection-divider">
    <w:name w:val="mw-editsection-divider"/>
    <w:basedOn w:val="a0"/>
    <w:rsid w:val="00360A00"/>
  </w:style>
  <w:style w:type="character" w:customStyle="1" w:styleId="apple-converted-space">
    <w:name w:val="apple-converted-space"/>
    <w:basedOn w:val="a0"/>
    <w:rsid w:val="00360A00"/>
  </w:style>
  <w:style w:type="character" w:customStyle="1" w:styleId="30">
    <w:name w:val="Заголовок 3 Знак"/>
    <w:basedOn w:val="a0"/>
    <w:link w:val="3"/>
    <w:uiPriority w:val="9"/>
    <w:semiHidden/>
    <w:rsid w:val="00360A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60A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0A00"/>
  </w:style>
  <w:style w:type="paragraph" w:styleId="a6">
    <w:name w:val="footer"/>
    <w:basedOn w:val="a"/>
    <w:link w:val="a7"/>
    <w:uiPriority w:val="99"/>
    <w:unhideWhenUsed/>
    <w:rsid w:val="00360A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0%BA%D0%B8%D0%B0%D0%B2%D0%B5%D0%BB%D0%BB%D0%B8,_%D0%9D%D0%B8%D0%BA%D0%BA%D0%BE%D0%BB%D0%BE" TargetMode="External"/><Relationship Id="rId13" Type="http://schemas.openxmlformats.org/officeDocument/2006/relationships/hyperlink" Target="https://ru.wikipedia.org/wiki/%D0%A1%D0%B8%D1%80%D0%B0%D0%BA%D1%83%D0%B7%D1%8B" TargetMode="External"/><Relationship Id="rId18" Type="http://schemas.openxmlformats.org/officeDocument/2006/relationships/hyperlink" Target="https://ru.wikipedia.org/wiki/%D0%A4%D0%B8%D0%BB%D0%B8%D0%BF%D0%BF_II_%D0%9C%D0%B0%D0%BA%D0%B5%D0%B4%D0%BE%D0%BD%D1%81%D0%BA%D0%B8%D0%B9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3%D0%B0%D1%84%D0%BE%D0%BA%D0%BB" TargetMode="External"/><Relationship Id="rId17" Type="http://schemas.openxmlformats.org/officeDocument/2006/relationships/hyperlink" Target="https://ru.wikipedia.org/wiki/%D0%A1%D0%BF%D0%B0%D1%80%D1%8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8%D0%B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5%D1%80%D0%B8%D1%81%D1%82%D0%BE%D1%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0%D1%80%D1%84%D0%B0%D0%B3%D0%B5%D0%BD" TargetMode="External"/><Relationship Id="rId10" Type="http://schemas.openxmlformats.org/officeDocument/2006/relationships/hyperlink" Target="https://ru.wikipedia.org/wiki/%D0%A0%D0%BE%D0%BC%D1%83%D0%BB" TargetMode="External"/><Relationship Id="rId19" Type="http://schemas.openxmlformats.org/officeDocument/2006/relationships/hyperlink" Target="https://ru.wikipedia.org/wiki/%D0%93%D0%B0%D0%BD%D0%BD%D0%B8%D0%B1%D0%B0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8%D1%80_II_%D0%92%D0%B5%D0%BB%D0%B8%D0%BA%D0%B8%D0%B9" TargetMode="External"/><Relationship Id="rId14" Type="http://schemas.openxmlformats.org/officeDocument/2006/relationships/hyperlink" Target="https://ru.wikipedia.org/wiki/%D0%9A%D0%BE%D0%BD%D1%81%D1%82%D0%B0%D0%BD%D1%82%D0%B8%D0%BD%D0%BE%D0%BF%D0%BE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6409</Words>
  <Characters>3654</Characters>
  <Application>Microsoft Office Word</Application>
  <DocSecurity>0</DocSecurity>
  <Lines>30</Lines>
  <Paragraphs>20</Paragraphs>
  <ScaleCrop>false</ScaleCrop>
  <Company/>
  <LinksUpToDate>false</LinksUpToDate>
  <CharactersWithSpaces>10043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2014-12-12T20:54:00Z</dcterms:created>
  <dcterms:modified xsi:type="dcterms:W3CDTF">2014-12-12T21:04:00Z</dcterms:modified>
</cp:coreProperties>
</file>