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22" w:rsidRPr="00B558C0" w:rsidRDefault="00265022" w:rsidP="00265022">
      <w:pPr>
        <w:jc w:val="both"/>
        <w:rPr>
          <w:rFonts w:ascii="Times New Roman" w:hAnsi="Times New Roman" w:cs="Times New Roman"/>
          <w:b/>
          <w:lang w:val="en-US"/>
        </w:rPr>
      </w:pPr>
      <w:r w:rsidRPr="00B558C0">
        <w:rPr>
          <w:rFonts w:ascii="Times New Roman" w:hAnsi="Times New Roman" w:cs="Times New Roman"/>
          <w:b/>
          <w:lang w:val="en-US"/>
        </w:rPr>
        <w:t>Суспільна свідомість, її структура і сутність</w:t>
      </w:r>
    </w:p>
    <w:p w:rsidR="00265022" w:rsidRPr="00265022" w:rsidRDefault="00265022" w:rsidP="00265022">
      <w:pPr>
        <w:spacing w:before="100" w:beforeAutospacing="1" w:after="100" w:afterAutospacing="1" w:line="300" w:lineRule="atLeast"/>
        <w:ind w:firstLine="300"/>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t>Суспільна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свідомість</w:t>
      </w:r>
      <w:r w:rsidRPr="00B558C0">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це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не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емпірично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ісоняття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нуюче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самостійне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духовне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утворення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val="uk-UA" w:eastAsia="ru-RU"/>
        </w:rPr>
        <w:t>фі</w:t>
      </w:r>
      <w:r w:rsidRPr="00B558C0">
        <w:rPr>
          <w:rFonts w:ascii="Times New Roman" w:eastAsia="Times New Roman" w:hAnsi="Times New Roman" w:cs="Times New Roman"/>
          <w:lang w:eastAsia="ru-RU"/>
        </w:rPr>
        <w:t>лософська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категорія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що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позначає</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фундаментальну</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особливість</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соціальних</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суб</w:t>
      </w:r>
      <w:r w:rsidRPr="00B558C0">
        <w:rPr>
          <w:rFonts w:ascii="Times New Roman" w:eastAsia="Times New Roman" w:hAnsi="Times New Roman" w:cs="Times New Roman"/>
          <w:lang w:val="en-US" w:eastAsia="ru-RU"/>
        </w:rPr>
        <w:t>'</w:t>
      </w:r>
      <w:r w:rsidRPr="00B558C0">
        <w:rPr>
          <w:rFonts w:ascii="Times New Roman" w:eastAsia="Times New Roman" w:hAnsi="Times New Roman" w:cs="Times New Roman"/>
          <w:lang w:eastAsia="ru-RU"/>
        </w:rPr>
        <w:t>єктів</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відображати</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соціальну</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та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природну</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дійсність</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при</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визначальному</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впливі</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суспільного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буття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буття</w:t>
      </w:r>
      <w:r w:rsidRPr="00B558C0">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це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реальний</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процес</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життя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людей</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свідомість</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та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буття</w:t>
      </w:r>
      <w:r w:rsidRPr="00B558C0">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найбільш</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загальні</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категорії</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які</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використовують</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для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виявлення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того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що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є</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переважно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визначальним</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що</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таким</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яке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визначається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суспільному</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житті</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за</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цими</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межами</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їх</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протиставлення</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не</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має</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змісту</w:t>
      </w:r>
      <w:r w:rsidRPr="00B558C0">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Ідеальні</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духовні</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компоненти</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невідривно</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вплетеш</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пронизують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суспільне</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життя</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свідомість</w:t>
      </w:r>
      <w:r w:rsidRPr="00265022">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частка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суспільного</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буття</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само</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буття</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є</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суспільним</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оскільки</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ньому</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функціонує</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свідомість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свідомість</w:t>
      </w:r>
      <w:r w:rsidRPr="00265022">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не</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пуста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абстракція</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свідомість</w:t>
      </w:r>
      <w:r w:rsidRPr="00265022">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сукупність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ідеальних</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образів</w:t>
      </w:r>
      <w:r w:rsidRPr="00265022">
        <w:rPr>
          <w:rFonts w:ascii="Times New Roman" w:eastAsia="Times New Roman" w:hAnsi="Times New Roman" w:cs="Times New Roman"/>
          <w:lang w:val="en-US" w:eastAsia="ru-RU"/>
        </w:rPr>
        <w:t xml:space="preserve"> - </w:t>
      </w:r>
      <w:r w:rsidRPr="00B558C0">
        <w:rPr>
          <w:rFonts w:ascii="Times New Roman" w:eastAsia="Times New Roman" w:hAnsi="Times New Roman" w:cs="Times New Roman"/>
          <w:lang w:eastAsia="ru-RU"/>
        </w:rPr>
        <w:t>понять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ідей</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поглядів</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уявлень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почуття</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переживань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настроїв</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що</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виникають</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у</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процесі</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відображення</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соціальним</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суб</w:t>
      </w:r>
      <w:r w:rsidRPr="00265022">
        <w:rPr>
          <w:rFonts w:ascii="Times New Roman" w:eastAsia="Times New Roman" w:hAnsi="Times New Roman" w:cs="Times New Roman"/>
          <w:lang w:val="en-US" w:eastAsia="ru-RU"/>
        </w:rPr>
        <w:t>'</w:t>
      </w:r>
      <w:r w:rsidRPr="00B558C0">
        <w:rPr>
          <w:rFonts w:ascii="Times New Roman" w:eastAsia="Times New Roman" w:hAnsi="Times New Roman" w:cs="Times New Roman"/>
          <w:lang w:eastAsia="ru-RU"/>
        </w:rPr>
        <w:t>єктом</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довколишнього</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світу</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зокрема</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і</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самої</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суспільної</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свідомості</w:t>
      </w:r>
      <w:r w:rsidRPr="00265022">
        <w:rPr>
          <w:rFonts w:ascii="Times New Roman" w:eastAsia="Times New Roman" w:hAnsi="Times New Roman" w:cs="Times New Roman"/>
          <w:lang w:val="en-US" w:eastAsia="ru-RU"/>
        </w:rPr>
        <w:t xml:space="preserve">. </w:t>
      </w:r>
      <w:r w:rsidRPr="00B558C0">
        <w:rPr>
          <w:rFonts w:ascii="Times New Roman" w:eastAsia="Times New Roman" w:hAnsi="Times New Roman" w:cs="Times New Roman"/>
          <w:lang w:eastAsia="ru-RU"/>
        </w:rPr>
        <w:t>Суспільна свідомість не зводиться до простої суми свідомостей індивідуальних, а включає тільки суспільно значущі, типові, усталені духовні утворення. Суб'єктом суспільної свідомості виступають суспільство, соціальна спільність (соціальна група, клас, нація) чи окрема людина, але не як індивідуальність, а як представник певної соціальної спільності.</w:t>
      </w:r>
    </w:p>
    <w:p w:rsidR="00265022" w:rsidRPr="00B558C0" w:rsidRDefault="00265022" w:rsidP="00265022">
      <w:pPr>
        <w:spacing w:before="100" w:beforeAutospacing="1" w:after="100" w:afterAutospacing="1" w:line="300" w:lineRule="atLeast"/>
        <w:ind w:firstLine="300"/>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t>Суспільне буття врешті-решт визначає суспільну свідомість. Які б критичні зауваження не висловлювались з суспільної свідомості, не можна заперечувати, що суспільна свідомість - частка тієї реальності, яку вона відображує і вже цим обумовлена нею. Крім того, джерелом походження ідей, поглядів, емоцій, настроїв виступає суспільна практика. Погляди, теорії, ідеї, що заперечуються практикою, витискуються із сфери суспільної свідомості. Рівень розвитку практики визначає і глибину проникнення у дійсність. Людина, коли залучається до суспільного буття, засвоює певні розумові форми, поняття, систему знань, певний спосіб та засіб мислення і відчування. Але суспільна свідомість має і певну самостійність стосовно до суспільного буття, суспільна свідомість може випереджувати чи відставати від буття в процесі власного розвитку. Це відбувається тому, що суспільній свідомості властива безперервність та спадкоємність у розвитку. Через традиції, звичаї, звички, настрої, суспільну думку, через науку та ідеологію суспільна евідо-мість здійснює зворотний вплив на суспільне буття, спрямовує його по одному з можливих шляхів розвитку, прискорює чи гальмує його. Роль суспільної свідомості особливо зростає в епохи переломні, перехідні, коли у межах суспільного буття тільки починають формуватися дальші тенденції розвитку.</w:t>
      </w:r>
    </w:p>
    <w:p w:rsidR="00265022" w:rsidRPr="00B558C0" w:rsidRDefault="00265022" w:rsidP="00265022">
      <w:pPr>
        <w:spacing w:before="100" w:beforeAutospacing="1" w:after="100" w:afterAutospacing="1" w:line="300" w:lineRule="atLeast"/>
        <w:ind w:firstLine="300"/>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t>Суспільна свідомість має складну, розгалужену структуру. Поділяються її багатогранні рівні, форми. По-перше, з точки зору носія, суб'єкта поділяють індивідуальне, групове (класове, національне та ін.), суспільне, загальнолюдське. По-друге, з точки зору конкретно-історичного підходу - міфологічна, релігійна, філософська; за епохами - антична, середньовічна тощо. По-третє, виходячи з різних форм діяльності, у процесі яких виробляється, чи сфер діяльності, у межах яких складається - екологічна, економічна, правова, політична, моральна, естетична, релігійна, філософська, наукова. По-четверте, за рівнем та глибиною проникнення у дійсність - буденна . та теоретична. Буденна свідомість має форми: емпіричну свідомість (складається у процесі пізнання) і суспільну психологію (формується у ході оціночного відображення дійсності). Теоретична свідомість має відповідно форми: наука та суспільна ідеологія. Суспільна психологія також має складну структуру - психічний склад, до якого належить соціальний характер, соціальні звички. Звичаї та психічні стани: соціальні настрої, відчуття, розумонастрої. Усі форми та види суспільної свідомості мають величезне значення у духовному та суспільному житті.</w:t>
      </w:r>
    </w:p>
    <w:p w:rsidR="00265022" w:rsidRPr="00B558C0" w:rsidRDefault="00265022" w:rsidP="00265022">
      <w:pPr>
        <w:spacing w:before="100" w:beforeAutospacing="1" w:after="100" w:afterAutospacing="1" w:line="300" w:lineRule="atLeast"/>
        <w:ind w:firstLine="300"/>
        <w:jc w:val="both"/>
        <w:rPr>
          <w:rFonts w:ascii="Times New Roman" w:eastAsia="Times New Roman" w:hAnsi="Times New Roman" w:cs="Times New Roman"/>
          <w:lang w:eastAsia="ru-RU"/>
        </w:rPr>
      </w:pPr>
      <w:r w:rsidRPr="00B558C0">
        <w:rPr>
          <w:rFonts w:ascii="Times New Roman" w:eastAsia="Times New Roman" w:hAnsi="Times New Roman" w:cs="Times New Roman"/>
          <w:lang w:eastAsia="ru-RU"/>
        </w:rPr>
        <w:lastRenderedPageBreak/>
        <w:t>Інша доля в ідеології. Якщо ще в недавньому минулому її роль гіпертрофувалась, то в сучасних умовах явно недооцінюється. Ідеологія — це система поглядів, ідей, теорій, принципів, що відображають суспільне буття крізь призму інтересів, ідеалів, мети соціальних груп, класів, нації, суспільства. Безумовно згубне для духовного життя людини та суспільства устремління підмінити ідеологією усі інші форми суспільної свідомості або безумовно підкорити їх їй. Але не менш згубно устремління взагалі відмовитись від ідеології в суспільному житті. Ідеологія слугує своєрідним механізмом приведення ідей в дію, активізації людей. Відмова від такого механізму перешкоджає нормальному суспільному розвитку, консолідації зусиль людей. Недостатньо виробити ефективну програму виходу суспільства з кризи, потрібно, щоб відбивала реальні інтереси соціальних суб'єктів, оволоділа розумом людей.</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65022"/>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022"/>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0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719</Words>
  <Characters>4103</Characters>
  <Application>Microsoft Office Word</Application>
  <DocSecurity>0</DocSecurity>
  <Lines>34</Lines>
  <Paragraphs>9</Paragraphs>
  <ScaleCrop>false</ScaleCrop>
  <Company>Reanimator Extreme Edition</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2013-01-09T17:15:00Z</dcterms:created>
  <dcterms:modified xsi:type="dcterms:W3CDTF">2013-01-09T17:16:00Z</dcterms:modified>
</cp:coreProperties>
</file>