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C7E" w:rsidRPr="008E65CE" w:rsidRDefault="00295C7E" w:rsidP="00295C7E">
      <w:pPr>
        <w:pStyle w:val="a3"/>
        <w:shd w:val="clear" w:color="auto" w:fill="FFFFFF"/>
        <w:spacing w:before="0" w:beforeAutospacing="0" w:after="214" w:afterAutospacing="0" w:line="276" w:lineRule="atLeast"/>
        <w:rPr>
          <w:rFonts w:ascii="Microsoft Sans Serif" w:hAnsi="Microsoft Sans Serif" w:cs="Microsoft Sans Serif"/>
          <w:b/>
        </w:rPr>
      </w:pPr>
      <w:r w:rsidRPr="008E65CE">
        <w:rPr>
          <w:rFonts w:ascii="Microsoft Sans Serif" w:hAnsi="Microsoft Sans Serif" w:cs="Microsoft Sans Serif"/>
          <w:b/>
        </w:rPr>
        <w:t>Сутність і основні риси філософії Середньовіччя.</w:t>
      </w:r>
    </w:p>
    <w:p w:rsidR="00295C7E" w:rsidRPr="00C86785" w:rsidRDefault="00295C7E" w:rsidP="00295C7E">
      <w:pPr>
        <w:pStyle w:val="a3"/>
        <w:shd w:val="clear" w:color="auto" w:fill="FFFFFF"/>
        <w:spacing w:before="0" w:beforeAutospacing="0" w:after="214" w:afterAutospacing="0" w:line="276" w:lineRule="atLeast"/>
        <w:rPr>
          <w:rFonts w:ascii="Tahoma" w:hAnsi="Tahoma" w:cs="Tahoma"/>
          <w:color w:val="000000"/>
          <w:sz w:val="17"/>
          <w:szCs w:val="17"/>
          <w:shd w:val="clear" w:color="auto" w:fill="FFFFFF"/>
        </w:rPr>
      </w:pPr>
      <w:r w:rsidRPr="00C86785">
        <w:rPr>
          <w:rFonts w:ascii="Tahoma" w:hAnsi="Tahoma" w:cs="Tahoma"/>
          <w:color w:val="000000"/>
          <w:sz w:val="17"/>
          <w:szCs w:val="17"/>
          <w:shd w:val="clear" w:color="auto" w:fill="FFFFFF"/>
        </w:rPr>
        <w:t>1. Релігійний характер філософської думки Середньовіччя</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Філософська думка середніх віків формувалась в період зародження і розвитку феодальних відносин (У-ХІУ ст..). Якщо антична  філософія  за  своєю  суттю  була  космоцентрична (визначальною реальністю для неї була природа, Космос), то середньовічне мислення характеризується теоцентричністю (від грец. —«теос» — бог).</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Утвердження християнства в якості панівної релігії (поч.ІУ ст). привело до такого бачення реальності, яка створена за образом і подобою духу. На цьому підґрунті і починає формуватися середньовічна філософія, ідейно-світоглядним змістом якої стає духовно-ідеальне тлумачення реальності. Оскільки ж найдосконалішим духом є Бог, то теологія (богослів'я) підноситься за цих умов на рівень найголовнішого знання, якому підпорядковуються всі інші види знання. В умовах релігійного диктату філософія була оголошена «служницею богослів'я», і за допомогою свого раціонального апарату вона повинна була утверджувати основні положення християнства.</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Характерними рисами світогляду цього часу є: по-перше, теоцентризм. Це означає, що активне творче начало як би щезає з природи і передається Богу, який стоїть над природою. Істининим буттям володіє тільки Бог: він — вічний, незмінний, ні від кого не залежить і є джерелом всього існуючого. Ключем до пізнання істинного буття є віра. Віра не може бути готовим знанням, яке можна передати іншому, як певну інформацію, вона потребує власних духовних зусиль.                                                  ,</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По-друге ідея духовності, яка пов'язана не тільки з Богом. Вперше в історії людства середньовіччя відкриває людину як особистість, як насамперед духовну, а не природну і тілесну істоту.</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На перший план релігійного світогляду виходять протиріччя в морально-етичній сфері. Людина сприймається як зосередження протиріч, що існують в світі — між земним і небесним, між тілом і душею, між гріхом і святістю. З однієї сторони, людина — вінець божого творіння, з іншої, зло в світі йде від людини, людина — створіння, в якому «сидить» диявол.</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По-третє, світ сприймається як двоїсте буття, справжній (божественний, небесний) і несправжній (земний, гріховний) світи. Цей поділ проходить через всю середньовічну філософію.</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 2. Християнсько-середньовічна апологетика і патристика.</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Розпочинається становлення філософії середніх віків періодом так званої «апологетики» (апологія — захист). Представники апологетики виступали із критикою античної філософської і культурної спадщини і захищали християнство. Найбільш видним представником цієї епохи був Квінт Тертулліан (160-229 рр.), який проголосив Думку про несумісність філософії і християнського віровчення, розуму, знання і віри.</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Найвідомішим серед «отців» західної церкви був Августин Блаженний,   який   систематизував   християнський   світогляд, спираючись на принципи платонізму. Протиріччя людської душі, зв'язок людини з Богом, добро і зло, історичний час і вічність, смисл людської історії — ось ті проблеми, які цікавили його понад -усе. Етична проблематика займає у нього головне місце.</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Зло у світі, за Августином, — не помилка творця. Бог не відповідає за нього. Зло — це вільний вибір .людини, і вона несе за нього відповідальність. Джерело зла у світі — від свавілля людини. Вона протиставила волі Бога свою людську волю. Зло виявляється у повстанні людини проти Бога, створіння проти твориш. .Оскільки Бог не творив зла, то воно не має справжньої реальності, тобто воно не існує само по собі. Зло — це лише відсутність, нестача (спотворення) добра.</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Він вважає, що розум є потрібним для сприйняття християнської доктрини, але його повинна випереджати віра. «Віруй, щоб розуміти», — таку тезу висуває Августин.</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Цікавою була також думка Августина про лінійний розвиток людської історії. У своїх працях «Про місто Боже» і «Сповідь» він поділяє всю історію людства на шість історичних епох: від дітей Адама і Єви і до народження Христа людство проходить перші  епохи, з народження Христа починається шоста, остання епоха, яка триватиме до кінця існування людства.</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 3. Середньовічна схоластика. Реалізм і номіналізм.</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 xml:space="preserve">Схоластика (від грецького «схола» — школа) — це специфічна система середньовічної філософсько-теологічної думки; яка зародилася в монастирських школах. Пізніше .так стали іменувати всю середньовічну філософію. Схоластика була спрямована на раціональне обгрунтування основ християнського віровчення, насамперед для осмислення і доведення буття Бога. Вважалося, що істина вже дана в Біблії, необхідно її лише логічно вивести звідти. </w:t>
      </w:r>
      <w:r>
        <w:rPr>
          <w:rFonts w:ascii="Tahoma" w:hAnsi="Tahoma" w:cs="Tahoma"/>
          <w:color w:val="000000"/>
          <w:sz w:val="17"/>
          <w:szCs w:val="17"/>
          <w:shd w:val="clear" w:color="auto" w:fill="FFFFFF"/>
        </w:rPr>
        <w:lastRenderedPageBreak/>
        <w:t>Природа перестає бути найважливішим об'єктом людського пізнання. Основна увага зосереджується на пізнанні Бога і людської душі. Схоластика опиралась в основному на формальну логіку Арістотеля.</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Однією із центральних проблем схоластичної філософії є дискусія про універсали (загальні поняття). У відповідності з тим, як тлумачилося питання про існування універсали, середньовічна філософія  репрезентована  двома  основними  напрямами  — номіналізмом і реалізмом.</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Номіналізм (від лат. — ім'я, назва) — напрям, який вважав, що реально існують лише поодинокі реальні речі, а загальні поняття є тільки назви абр імена. Найвидатнішими представниками є І.Росцелін, Дуне Скот, У.Оккам.</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Представники реалізму, продовжуючи лінію Платона, твердили/що загальні поняття (універсал?) є не відображенням предметів і явищ, а існують реально як певні духовні сутності поза одиничними речами і незалежно від них і складають субстанцію речей. Раніше існує, наприклад, ідея людини як загального поняття, а потім — її породження — одиничні люди.</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Зовні диспут між номіналістами і реалістами виглядав як богословська форма суперечки щодо характеру реальності «Святої Трійці”. Реалісти захищали існування ідеального, надаючи тим самим єдино справжньої реальності загальним поняттям, універсаліям. Це приводило реалістів до визнання єдності Божественної Трійці як істотної реальності.</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Номіналісти,  стверджуючи реальне існування конкретних, одиничних речей і явищ, приходили до визнання реальності саме іпостасей (ликів) Святої Трійці.</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Догмат триєдності Бога — один ^ із основних у християнському віровченні. Зміст його полягає в тому, що Бог єдиний у трьох особах:</w:t>
      </w:r>
    </w:p>
    <w:p w:rsid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Отець, Син і Дух Святий. Триєдина сутність ликів Бога така ж реальна, як і самі іпостасі.</w:t>
      </w:r>
    </w:p>
    <w:p w:rsidR="00295C7E" w:rsidRPr="00295C7E" w:rsidRDefault="00295C7E" w:rsidP="00295C7E">
      <w:pPr>
        <w:pStyle w:val="a3"/>
        <w:jc w:val="both"/>
        <w:rPr>
          <w:rFonts w:ascii="Tahoma" w:hAnsi="Tahoma" w:cs="Tahoma"/>
          <w:color w:val="000000"/>
          <w:sz w:val="17"/>
          <w:szCs w:val="17"/>
          <w:shd w:val="clear" w:color="auto" w:fill="FFFFFF"/>
        </w:rPr>
      </w:pPr>
      <w:r>
        <w:rPr>
          <w:rFonts w:ascii="Tahoma" w:hAnsi="Tahoma" w:cs="Tahoma"/>
          <w:color w:val="000000"/>
          <w:sz w:val="17"/>
          <w:szCs w:val="17"/>
          <w:shd w:val="clear" w:color="auto" w:fill="FFFFFF"/>
        </w:rPr>
        <w:t>Номіналізм, який відкидав реальне існування загального, мав тенденцію заперечувати реальність Божественної єдності, а тому був небезпечним для основної догми християнської церкви.</w:t>
      </w:r>
    </w:p>
    <w:p w:rsidR="00730197" w:rsidRPr="00295C7E" w:rsidRDefault="00730197">
      <w:pPr>
        <w:rPr>
          <w:lang w:val="uk-UA"/>
        </w:rPr>
      </w:pPr>
    </w:p>
    <w:sectPr w:rsidR="00730197" w:rsidRPr="00295C7E"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95C7E"/>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5C7E"/>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1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95C7E"/>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966</Words>
  <Characters>5507</Characters>
  <Application>Microsoft Office Word</Application>
  <DocSecurity>0</DocSecurity>
  <Lines>45</Lines>
  <Paragraphs>12</Paragraphs>
  <ScaleCrop>false</ScaleCrop>
  <Company>Reanimator Extreme Edition</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2013-01-09T17:38:00Z</dcterms:created>
  <dcterms:modified xsi:type="dcterms:W3CDTF">2013-01-09T17:38:00Z</dcterms:modified>
</cp:coreProperties>
</file>