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D419E3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D419E3">
        <w:rPr>
          <w:rFonts w:ascii="Cambria" w:hAnsi="Cambria"/>
          <w:sz w:val="48"/>
          <w:szCs w:val="48"/>
          <w:lang w:val="en-US"/>
        </w:rPr>
        <w:t>3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B611EA">
        <w:rPr>
          <w:rFonts w:ascii="Cambria" w:hAnsi="Cambria"/>
          <w:sz w:val="44"/>
          <w:szCs w:val="44"/>
        </w:rPr>
        <w:t>алгоритмів та методів обчислень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B611E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02278E">
        <w:rPr>
          <w:rFonts w:ascii="Cambria" w:hAnsi="Cambria"/>
          <w:sz w:val="32"/>
          <w:szCs w:val="32"/>
        </w:rPr>
        <w:t>Подрубайло О.О.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D419E3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4F06EB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>1. Тема з</w:t>
      </w:r>
      <w:r w:rsidR="00A2466A" w:rsidRPr="00C12CC3">
        <w:rPr>
          <w:b/>
        </w:rPr>
        <w:t>авдання:</w:t>
      </w:r>
      <w:r w:rsidRPr="00C12CC3">
        <w:rPr>
          <w:b/>
        </w:rPr>
        <w:t xml:space="preserve"> </w:t>
      </w:r>
    </w:p>
    <w:p w:rsidR="00C12CC3" w:rsidRPr="00C12CC3" w:rsidRDefault="00E00CD3" w:rsidP="00E00CD3">
      <w:pPr>
        <w:spacing w:after="0" w:line="240" w:lineRule="auto"/>
        <w:ind w:firstLine="284"/>
        <w:jc w:val="both"/>
      </w:pPr>
      <w:r>
        <w:t>Закріплення,  поглиблення  і  розширення  знань  студентів  при</w:t>
      </w:r>
      <w:r>
        <w:rPr>
          <w:lang w:val="en-US"/>
        </w:rPr>
        <w:t xml:space="preserve"> </w:t>
      </w:r>
      <w:r>
        <w:t>вирішенні практичних обчислювальних завдань. Оволодіння обчислювальними</w:t>
      </w:r>
      <w:r>
        <w:rPr>
          <w:lang w:val="en-US"/>
        </w:rPr>
        <w:t xml:space="preserve"> </w:t>
      </w:r>
      <w:r>
        <w:t>методами і практичними методами оцінки похибки обчислень. Придбання умінь</w:t>
      </w:r>
      <w:r>
        <w:rPr>
          <w:lang w:val="en-US"/>
        </w:rPr>
        <w:t xml:space="preserve"> </w:t>
      </w:r>
      <w:r>
        <w:t>і  навичок  при  програмуванні  та  налагодженні  обчислювальних  завдань  на</w:t>
      </w:r>
      <w:r>
        <w:rPr>
          <w:lang w:val="en-US"/>
        </w:rPr>
        <w:t xml:space="preserve"> </w:t>
      </w:r>
      <w:r>
        <w:t>комп'ютері.</w:t>
      </w:r>
    </w:p>
    <w:p w:rsidR="00FD7445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2. </w:t>
      </w:r>
      <w:r w:rsidR="00FD7445" w:rsidRPr="00C12CC3">
        <w:rPr>
          <w:b/>
        </w:rPr>
        <w:t>Завдання:</w:t>
      </w:r>
    </w:p>
    <w:p w:rsidR="00E00CD3" w:rsidRDefault="00E00CD3" w:rsidP="00E00CD3">
      <w:pPr>
        <w:spacing w:after="0" w:line="240" w:lineRule="auto"/>
        <w:ind w:firstLine="284"/>
        <w:jc w:val="both"/>
      </w:pPr>
      <w:r>
        <w:t>1) За  вказівкою викладача вибрати метод інтерполяції (многочлени</w:t>
      </w:r>
      <w:r w:rsidR="00B83CB5">
        <w:rPr>
          <w:lang w:val="en-US"/>
        </w:rPr>
        <w:t xml:space="preserve"> </w:t>
      </w:r>
      <w:r w:rsidR="00B83CB5">
        <w:t>Лагранжа</w:t>
      </w:r>
      <w:r>
        <w:t>, Ньютона</w:t>
      </w:r>
      <w:r w:rsidR="00B83CB5">
        <w:rPr>
          <w:lang w:val="en-US"/>
        </w:rPr>
        <w:t xml:space="preserve"> </w:t>
      </w:r>
      <w:r>
        <w:t>або рекурент</w:t>
      </w:r>
      <w:r w:rsidR="00B83CB5">
        <w:t>не співвідношення Ейткена</w:t>
      </w:r>
      <w:r>
        <w:t>).</w:t>
      </w:r>
    </w:p>
    <w:p w:rsidR="00E00CD3" w:rsidRDefault="00E00CD3" w:rsidP="00E00CD3">
      <w:pPr>
        <w:spacing w:after="0" w:line="240" w:lineRule="auto"/>
        <w:ind w:firstLine="284"/>
        <w:jc w:val="both"/>
      </w:pPr>
      <w:r>
        <w:t xml:space="preserve">2) Скласти програму, що обчислює значення заданої функції у вузлах інтерполяції на відрізку </w:t>
      </w:r>
      <w:r>
        <w:rPr>
          <w:lang w:val="en-US"/>
        </w:rPr>
        <w:t>[</w:t>
      </w:r>
      <w:r>
        <w:t>a</w:t>
      </w:r>
      <w:r>
        <w:rPr>
          <w:lang w:val="en-US"/>
        </w:rPr>
        <w:t>,</w:t>
      </w:r>
      <w:r>
        <w:t xml:space="preserve"> b</w:t>
      </w:r>
      <w:r>
        <w:rPr>
          <w:lang w:val="en-US"/>
        </w:rPr>
        <w:t>]</w:t>
      </w:r>
      <w:r>
        <w:t>.</w:t>
      </w:r>
    </w:p>
    <w:p w:rsidR="00E00CD3" w:rsidRDefault="00E00CD3" w:rsidP="00E00CD3">
      <w:pPr>
        <w:spacing w:after="0" w:line="240" w:lineRule="auto"/>
        <w:ind w:firstLine="284"/>
        <w:jc w:val="both"/>
      </w:pPr>
      <w:r>
        <w:t>3) Передбачити в програмі оцінку похибки на основі  порівняння значень,</w:t>
      </w:r>
      <w:r w:rsidR="00A60302">
        <w:rPr>
          <w:lang w:val="en-US"/>
        </w:rPr>
        <w:t xml:space="preserve"> </w:t>
      </w:r>
      <w:r>
        <w:t>отриманих за допомогою інтерполяційних многочленів різного степеня.</w:t>
      </w:r>
    </w:p>
    <w:p w:rsidR="00E00CD3" w:rsidRDefault="00E00CD3" w:rsidP="00E00CD3">
      <w:pPr>
        <w:spacing w:after="0" w:line="240" w:lineRule="auto"/>
        <w:ind w:firstLine="284"/>
        <w:jc w:val="both"/>
      </w:pPr>
      <w:r>
        <w:t>4) Оцінити розмитість оцінки похибки.</w:t>
      </w:r>
    </w:p>
    <w:p w:rsidR="00E00CD3" w:rsidRDefault="00E00CD3" w:rsidP="00E00CD3">
      <w:pPr>
        <w:spacing w:after="0" w:line="240" w:lineRule="auto"/>
        <w:ind w:firstLine="284"/>
        <w:jc w:val="both"/>
      </w:pPr>
      <w:r>
        <w:t>5) Налагодити програму шляхом  інтерполяції функції sinx (див.</w:t>
      </w:r>
      <w:r w:rsidR="00A60302">
        <w:rPr>
          <w:lang w:val="en-US"/>
        </w:rPr>
        <w:t xml:space="preserve"> </w:t>
      </w:r>
      <w:r>
        <w:t>«Чисельний експеримент»).</w:t>
      </w:r>
    </w:p>
    <w:p w:rsidR="00E00CD3" w:rsidRDefault="00E00CD3" w:rsidP="00E00CD3">
      <w:pPr>
        <w:spacing w:after="0" w:line="240" w:lineRule="auto"/>
        <w:ind w:firstLine="284"/>
        <w:jc w:val="both"/>
      </w:pPr>
      <w:r>
        <w:t>6) Застосувати програму для інтерполяції функції, з таблиці 2 за номером у</w:t>
      </w:r>
      <w:r w:rsidR="00A60302">
        <w:rPr>
          <w:lang w:val="en-US"/>
        </w:rPr>
        <w:t xml:space="preserve"> </w:t>
      </w:r>
      <w:r>
        <w:t>списку.</w:t>
      </w:r>
    </w:p>
    <w:p w:rsidR="00C12CC3" w:rsidRDefault="00E00CD3" w:rsidP="0043548E">
      <w:pPr>
        <w:spacing w:after="0" w:line="240" w:lineRule="auto"/>
        <w:ind w:firstLine="284"/>
        <w:jc w:val="both"/>
        <w:rPr>
          <w:lang w:val="en-US"/>
        </w:rPr>
      </w:pPr>
      <w:r>
        <w:t>7) Результат оцінки похибки представити у вигляді графіка (рис. 3, 4) і для</w:t>
      </w:r>
      <w:r w:rsidR="00A60302">
        <w:rPr>
          <w:lang w:val="en-US"/>
        </w:rPr>
        <w:t xml:space="preserve"> </w:t>
      </w:r>
      <w:r>
        <w:t>одного з значень x у вигляді таблиці 1.</w:t>
      </w:r>
    </w:p>
    <w:tbl>
      <w:tblPr>
        <w:tblStyle w:val="a3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1531"/>
      </w:tblGrid>
      <w:tr w:rsidR="00B20500" w:rsidTr="00B20500">
        <w:tc>
          <w:tcPr>
            <w:tcW w:w="1531" w:type="dxa"/>
            <w:vAlign w:val="center"/>
          </w:tcPr>
          <w:p w:rsidR="00706DA4" w:rsidRPr="00706DA4" w:rsidRDefault="00706DA4" w:rsidP="00B20500">
            <w:pPr>
              <w:jc w:val="center"/>
            </w:pPr>
            <w:r>
              <w:t>№ Варіанту</w:t>
            </w:r>
          </w:p>
        </w:tc>
        <w:tc>
          <w:tcPr>
            <w:tcW w:w="1531" w:type="dxa"/>
            <w:vAlign w:val="center"/>
          </w:tcPr>
          <w:p w:rsidR="00706DA4" w:rsidRDefault="00706DA4" w:rsidP="00B20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531" w:type="dxa"/>
            <w:vAlign w:val="center"/>
          </w:tcPr>
          <w:p w:rsidR="00706DA4" w:rsidRDefault="00706DA4" w:rsidP="00B20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[a, b]</w:t>
            </w:r>
          </w:p>
        </w:tc>
      </w:tr>
      <w:tr w:rsidR="00B20500" w:rsidTr="00B20500">
        <w:tc>
          <w:tcPr>
            <w:tcW w:w="1531" w:type="dxa"/>
            <w:vAlign w:val="center"/>
          </w:tcPr>
          <w:p w:rsidR="00706DA4" w:rsidRDefault="00706DA4" w:rsidP="00B20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(20)</w:t>
            </w:r>
          </w:p>
        </w:tc>
        <w:tc>
          <w:tcPr>
            <w:tcW w:w="1531" w:type="dxa"/>
            <w:vAlign w:val="center"/>
          </w:tcPr>
          <w:p w:rsidR="00706DA4" w:rsidRDefault="00A54F89" w:rsidP="00B2050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-(x+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x)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531" w:type="dxa"/>
            <w:vAlign w:val="center"/>
          </w:tcPr>
          <w:p w:rsidR="00706DA4" w:rsidRDefault="00706DA4" w:rsidP="00B20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[2, 5]</w:t>
            </w:r>
          </w:p>
        </w:tc>
      </w:tr>
    </w:tbl>
    <w:p w:rsidR="00706DA4" w:rsidRPr="00706DA4" w:rsidRDefault="00706DA4" w:rsidP="0043548E">
      <w:pPr>
        <w:spacing w:after="0" w:line="240" w:lineRule="auto"/>
        <w:ind w:firstLine="284"/>
        <w:jc w:val="both"/>
        <w:rPr>
          <w:lang w:val="en-US"/>
        </w:rPr>
      </w:pPr>
    </w:p>
    <w:p w:rsidR="00FD7445" w:rsidRDefault="0043548E" w:rsidP="00C12CC3">
      <w:pPr>
        <w:spacing w:after="0" w:line="240" w:lineRule="auto"/>
        <w:ind w:firstLine="284"/>
        <w:jc w:val="both"/>
        <w:rPr>
          <w:b/>
        </w:rPr>
      </w:pPr>
      <w:r>
        <w:rPr>
          <w:b/>
          <w:lang w:val="en-US"/>
        </w:rPr>
        <w:t>3</w:t>
      </w:r>
      <w:r w:rsidR="00FD7445" w:rsidRPr="00C12CC3">
        <w:rPr>
          <w:b/>
        </w:rPr>
        <w:t>. Лістинг програми: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package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lab3;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import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java.util.Arrays;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public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class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Main {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private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final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a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2.0;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private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final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b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5.0;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private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final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int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11;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private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final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int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k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20;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private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[]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];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private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[]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y_poli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];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private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[]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y_func_grid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];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private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[]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buffer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];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private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[]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x_func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*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k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];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private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[]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y_func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*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k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];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private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[]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delta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*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k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];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public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void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main(String[] args) {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h = 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b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-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a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) / 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*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k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- 1);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for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int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i = 0; i &lt;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*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k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; i++) {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x_func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[i] =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a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+ h*i;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y_func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[i] =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function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x_func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[i]);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}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h = 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b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-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a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) / 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- 1);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for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int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i = 0; i &lt;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; i++) {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[i] =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a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+ h * i;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y_func_grid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[i] =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function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[i]);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}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for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int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i = 0; i &lt;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; i++)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y_poli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[i] =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getInterpolatedValue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[i]);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for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int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i = 0; i &lt;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*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k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; i++)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delta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[i] = Math.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abs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y_func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[i] -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getInterpolatedValue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x_func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[i]));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Viewer viewer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Viewer(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,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y_poli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,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x_func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,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y_func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,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delta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}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public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function(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x) {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//return Math.sin(x);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return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Math.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exp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 -(x + Math.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sin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(x)) 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}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lastRenderedPageBreak/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public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static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getInterpolatedValue(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xx) {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buffer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= Arrays.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copyOf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y_func_grid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,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for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int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i = 0; i &lt;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- 1; i++)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for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int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j = i + 1; j &lt;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; j++)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buffer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[j] = ((xx -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[i])*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buffer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[j] - (xx -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[j])*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buffer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[i])/(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[j] -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x_poli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[i]);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return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buffer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n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- 1];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}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}</w:t>
      </w:r>
    </w:p>
    <w:p w:rsidR="00C12CC3" w:rsidRPr="00785BFF" w:rsidRDefault="00C12CC3" w:rsidP="00C12CC3">
      <w:pPr>
        <w:spacing w:after="0" w:line="240" w:lineRule="auto"/>
        <w:ind w:firstLine="284"/>
        <w:jc w:val="both"/>
        <w:rPr>
          <w:lang w:val="en-US"/>
        </w:rPr>
      </w:pP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package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lab3;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import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java.awt.BorderLayout;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import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javax.swing.JFrame;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import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org.jfree.chart.ChartFactory;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import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org.jfree.chart.ChartPanel;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import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org.jfree.chart.JFreeChart;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import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org.jfree.chart.plot.PlotOrientation;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import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org.jfree.data.xy.XYSeries;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import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org.jfree.data.xy.XYSeriesCollection;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public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class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Viewer {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public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Viewer(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[] x_poli,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[] y_poli,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[] x_func,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[] y_func,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double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[] delta) {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JFrame frame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JFrame();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frame.setTitle("Графіки інтерполяції та похибок");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frame.setDefaultCloseOperation(JFrame.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EXIT_ON_CLOSE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XYSeriesCollection data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XYSeriesCollection();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XYSeries series1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XYSeries("Вихідна функція");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for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int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i = 0; i &lt; x_func.length; i++)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series1.add(x_func[i], y_func[i]);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data.addSeries(series1);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XYSeries series2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XYSeries("Інтерпольована функція");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for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int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i = 0; i &lt; x_poli.length; i++)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series2.add(x_poli[i], y_poli[i]);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data.addSeries(series2);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JFreeChart chart = ChartFactory.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createXYLineChart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"Графіки вихідної та інтерпольваної функцій",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"X",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"Y",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data,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PlotOrientation.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VERTICAL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true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true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false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final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ChartPanel chartPanel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ChartPanel(chart);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chartPanel.setPreferredSize(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java.awt.Dimension(600, 600));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//frame.setContentPane(chartPanel);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frame.setLayout(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BorderLayout());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frame.add(chartPanel, BorderLayout.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WEST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XYSeriesCollection mistake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XYSeriesCollection();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XYSeries deltas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XYSeries("Похибка");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for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int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i = 0; i &lt; x_func.length; i++)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deltas.add(x_func[i], delta[i]);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mistake.addSeries(deltas);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JFreeChart chart2 = ChartFactory.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createXYLineChart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(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"Похибки інтерполяції у невузлових точках",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"X",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"delta",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 xml:space="preserve">mistake,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PlotOrientation.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VERTICAL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true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true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, 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false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final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ChartPanel chartPanel2 = 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ChartPanel(chart2);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chartPanel2.setPreferredSize(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new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 xml:space="preserve"> java.awt.Dimension(600, 600));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//frame.setContentPane(chartPanel2);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frame.add(chartPanel2, BorderLayout.</w:t>
      </w:r>
      <w:r w:rsidRPr="00785BFF">
        <w:rPr>
          <w:rFonts w:ascii="Consolas" w:eastAsiaTheme="minorHAnsi" w:hAnsi="Consolas" w:cs="Consolas"/>
          <w:i/>
          <w:iCs/>
          <w:sz w:val="20"/>
          <w:szCs w:val="20"/>
          <w:lang w:val="ru-RU"/>
        </w:rPr>
        <w:t>EAST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frame.pack();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frame.setVisible(</w:t>
      </w:r>
      <w:r w:rsidRPr="00785BFF">
        <w:rPr>
          <w:rFonts w:ascii="Consolas" w:eastAsiaTheme="minorHAnsi" w:hAnsi="Consolas" w:cs="Consolas"/>
          <w:bCs/>
          <w:sz w:val="20"/>
          <w:szCs w:val="20"/>
          <w:lang w:val="ru-RU"/>
        </w:rPr>
        <w:t>true</w:t>
      </w: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);</w:t>
      </w:r>
    </w:p>
    <w:p w:rsidR="00785BFF" w:rsidRPr="00785BFF" w:rsidRDefault="00785BFF" w:rsidP="00785B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ab/>
        <w:t>}</w:t>
      </w:r>
    </w:p>
    <w:p w:rsidR="00785BFF" w:rsidRPr="00785BFF" w:rsidRDefault="00785BFF" w:rsidP="00785BFF">
      <w:pPr>
        <w:spacing w:after="0" w:line="240" w:lineRule="auto"/>
        <w:ind w:firstLine="284"/>
        <w:jc w:val="both"/>
        <w:rPr>
          <w:lang w:val="en-US"/>
        </w:rPr>
      </w:pPr>
      <w:r w:rsidRPr="00785BFF">
        <w:rPr>
          <w:rFonts w:ascii="Consolas" w:eastAsiaTheme="minorHAnsi" w:hAnsi="Consolas" w:cs="Consolas"/>
          <w:sz w:val="20"/>
          <w:szCs w:val="20"/>
          <w:lang w:val="ru-RU"/>
        </w:rPr>
        <w:t>}</w:t>
      </w:r>
    </w:p>
    <w:p w:rsidR="00B20500" w:rsidRPr="00B20500" w:rsidRDefault="00B20500" w:rsidP="00C12CC3">
      <w:pPr>
        <w:spacing w:after="0" w:line="240" w:lineRule="auto"/>
        <w:ind w:firstLine="284"/>
        <w:jc w:val="both"/>
        <w:rPr>
          <w:lang w:val="en-US"/>
        </w:rPr>
      </w:pPr>
    </w:p>
    <w:p w:rsidR="00CF6149" w:rsidRDefault="00A54F89" w:rsidP="00C12CC3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4</w:t>
      </w:r>
      <w:bookmarkStart w:id="0" w:name="_GoBack"/>
      <w:bookmarkEnd w:id="0"/>
      <w:r w:rsidR="00CF6149" w:rsidRPr="00C12CC3">
        <w:rPr>
          <w:b/>
        </w:rPr>
        <w:t>. Аналіз результатів:</w:t>
      </w:r>
    </w:p>
    <w:p w:rsidR="004F06EB" w:rsidRPr="00785BFF" w:rsidRDefault="00567A35" w:rsidP="00785BFF">
      <w:pPr>
        <w:spacing w:after="0" w:line="240" w:lineRule="auto"/>
        <w:jc w:val="both"/>
        <w:rPr>
          <w:b/>
          <w:lang w:val="en-US"/>
        </w:rPr>
      </w:pPr>
      <w:r>
        <w:t>При великій кількості вузлів різниця між значеннями функції та інтерпольованого многочлена стає дуже великою. Найоптимальніша кількість вузлів інтерполяції – 20</w:t>
      </w:r>
      <w:r w:rsidR="00D61B04">
        <w:t xml:space="preserve"> – тоді відхилення не перевищує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t>.</w:t>
      </w:r>
    </w:p>
    <w:sectPr w:rsidR="004F06EB" w:rsidRPr="00785BFF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48E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67A35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06DA4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85BFF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4F89"/>
    <w:rsid w:val="00A554BD"/>
    <w:rsid w:val="00A60302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0500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3CB5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19E3"/>
    <w:rsid w:val="00D437CD"/>
    <w:rsid w:val="00D50F9E"/>
    <w:rsid w:val="00D5708E"/>
    <w:rsid w:val="00D61B04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0CD3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6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06DA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6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6DA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Yurii</cp:lastModifiedBy>
  <cp:revision>20</cp:revision>
  <dcterms:created xsi:type="dcterms:W3CDTF">2013-02-13T22:19:00Z</dcterms:created>
  <dcterms:modified xsi:type="dcterms:W3CDTF">2013-05-22T22:30:00Z</dcterms:modified>
</cp:coreProperties>
</file>