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Міністерство освіти і науки України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інститут»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344C4C">
        <w:rPr>
          <w:sz w:val="28"/>
          <w:szCs w:val="28"/>
          <w:lang w:val="uk-UA"/>
        </w:rPr>
        <w:t>обчислювальної техніки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8A7D17" w:rsidRDefault="00C32BA2" w:rsidP="00C32BA2">
      <w:pPr>
        <w:jc w:val="center"/>
        <w:rPr>
          <w:sz w:val="28"/>
          <w:szCs w:val="28"/>
        </w:rPr>
      </w:pPr>
      <w:r w:rsidRPr="00344C4C">
        <w:rPr>
          <w:sz w:val="28"/>
          <w:szCs w:val="28"/>
          <w:lang w:val="uk-UA"/>
        </w:rPr>
        <w:t xml:space="preserve">ЛАБОРАТОРНА РОБОТА № </w:t>
      </w:r>
      <w:r w:rsidR="008A7D17" w:rsidRPr="008A7D17">
        <w:rPr>
          <w:sz w:val="28"/>
          <w:szCs w:val="28"/>
        </w:rPr>
        <w:t>2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Архітектура комп’ютерів-1</w:t>
      </w:r>
      <w:r w:rsidRPr="00344C4C">
        <w:rPr>
          <w:sz w:val="28"/>
          <w:szCs w:val="28"/>
          <w:lang w:val="uk-UA"/>
        </w:rPr>
        <w:t>»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8A7D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 </w:t>
      </w:r>
      <w:r w:rsidRPr="00344C4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Синтез </w:t>
      </w:r>
      <w:r w:rsidR="008A7D17">
        <w:rPr>
          <w:sz w:val="28"/>
          <w:szCs w:val="28"/>
          <w:lang w:val="uk-UA"/>
        </w:rPr>
        <w:t xml:space="preserve">блоків </w:t>
      </w:r>
      <w:proofErr w:type="spellStart"/>
      <w:r w:rsidR="008A7D17">
        <w:rPr>
          <w:sz w:val="28"/>
          <w:szCs w:val="28"/>
          <w:lang w:val="uk-UA"/>
        </w:rPr>
        <w:t>мікропрограмного</w:t>
      </w:r>
      <w:proofErr w:type="spellEnd"/>
      <w:r w:rsidR="008A7D17">
        <w:rPr>
          <w:sz w:val="28"/>
          <w:szCs w:val="28"/>
          <w:lang w:val="uk-UA"/>
        </w:rPr>
        <w:t xml:space="preserve"> управління</w:t>
      </w:r>
      <w:r w:rsidRPr="00344C4C">
        <w:rPr>
          <w:sz w:val="28"/>
          <w:szCs w:val="28"/>
          <w:lang w:val="uk-UA"/>
        </w:rPr>
        <w:t>»</w:t>
      </w: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center"/>
        <w:rPr>
          <w:sz w:val="28"/>
          <w:szCs w:val="28"/>
          <w:lang w:val="uk-UA"/>
        </w:rPr>
      </w:pPr>
    </w:p>
    <w:p w:rsidR="00C32BA2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344C4C">
        <w:rPr>
          <w:sz w:val="28"/>
          <w:szCs w:val="28"/>
          <w:lang w:val="uk-UA"/>
        </w:rPr>
        <w:t xml:space="preserve"> курсу</w:t>
      </w:r>
      <w:r>
        <w:rPr>
          <w:sz w:val="28"/>
          <w:szCs w:val="28"/>
          <w:lang w:val="uk-UA"/>
        </w:rPr>
        <w:t xml:space="preserve"> </w:t>
      </w:r>
      <w:r w:rsidRPr="00344C4C">
        <w:rPr>
          <w:sz w:val="28"/>
          <w:szCs w:val="28"/>
          <w:lang w:val="uk-UA"/>
        </w:rPr>
        <w:t>ФІОТ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C32BA2" w:rsidRDefault="00C32BA2" w:rsidP="00C32BA2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- 4120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– </w:t>
      </w:r>
      <w:r>
        <w:rPr>
          <w:sz w:val="28"/>
          <w:szCs w:val="28"/>
          <w:lang w:val="uk-UA"/>
        </w:rPr>
        <w:t>0011000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0C0935" w:rsidRDefault="00C32BA2" w:rsidP="00C32BA2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ПЕРЕВІРИВ:</w:t>
      </w:r>
    </w:p>
    <w:p w:rsidR="00C32BA2" w:rsidRPr="000C0935" w:rsidRDefault="00C32BA2" w:rsidP="00C32BA2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доц. Ткаченко В. В</w:t>
      </w: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Pr="00344C4C" w:rsidRDefault="00C32BA2" w:rsidP="00C32BA2">
      <w:pPr>
        <w:jc w:val="right"/>
        <w:rPr>
          <w:sz w:val="28"/>
          <w:szCs w:val="28"/>
          <w:lang w:val="uk-UA"/>
        </w:rPr>
      </w:pPr>
    </w:p>
    <w:p w:rsidR="00C32BA2" w:rsidRDefault="00C32BA2" w:rsidP="00C32BA2">
      <w:pPr>
        <w:jc w:val="right"/>
        <w:rPr>
          <w:sz w:val="28"/>
          <w:szCs w:val="28"/>
          <w:lang w:val="uk-UA"/>
        </w:rPr>
      </w:pPr>
    </w:p>
    <w:p w:rsidR="008A7D17" w:rsidRPr="00344C4C" w:rsidRDefault="008A7D17" w:rsidP="00C32BA2">
      <w:pPr>
        <w:jc w:val="right"/>
        <w:rPr>
          <w:sz w:val="28"/>
          <w:szCs w:val="28"/>
          <w:lang w:val="uk-UA"/>
        </w:rPr>
      </w:pPr>
    </w:p>
    <w:p w:rsidR="00C32BA2" w:rsidRDefault="00C32BA2" w:rsidP="00C32BA2">
      <w:pPr>
        <w:jc w:val="right"/>
        <w:rPr>
          <w:sz w:val="28"/>
          <w:szCs w:val="28"/>
          <w:lang w:val="uk-UA"/>
        </w:rPr>
      </w:pPr>
    </w:p>
    <w:p w:rsidR="0011486E" w:rsidRPr="00344C4C" w:rsidRDefault="0011486E" w:rsidP="00C32BA2">
      <w:pPr>
        <w:jc w:val="right"/>
        <w:rPr>
          <w:sz w:val="28"/>
          <w:szCs w:val="28"/>
          <w:lang w:val="uk-UA"/>
        </w:rPr>
      </w:pPr>
    </w:p>
    <w:p w:rsidR="008A7D17" w:rsidRPr="0011486E" w:rsidRDefault="00C32BA2" w:rsidP="0011486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Київ</w:t>
      </w:r>
      <w:r w:rsidRPr="00460226">
        <w:rPr>
          <w:sz w:val="28"/>
          <w:szCs w:val="28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 w:rsidR="00433C3E">
        <w:rPr>
          <w:sz w:val="28"/>
          <w:szCs w:val="28"/>
          <w:lang w:val="uk-UA"/>
        </w:rPr>
        <w:t>6</w:t>
      </w:r>
    </w:p>
    <w:p w:rsidR="00433C3E" w:rsidRPr="00A570FB" w:rsidRDefault="00D10657" w:rsidP="00A570FB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lastRenderedPageBreak/>
        <w:t>Завдання</w:t>
      </w:r>
      <w:r w:rsidR="000A12B6">
        <w:rPr>
          <w:b/>
          <w:sz w:val="28"/>
          <w:lang w:val="uk-UA"/>
        </w:rPr>
        <w:t>:</w:t>
      </w:r>
    </w:p>
    <w:p w:rsidR="00F464F0" w:rsidRDefault="00D10657" w:rsidP="00BF2E26">
      <w:pPr>
        <w:ind w:firstLine="284"/>
        <w:jc w:val="both"/>
        <w:rPr>
          <w:sz w:val="28"/>
          <w:lang w:val="uk-UA"/>
        </w:rPr>
      </w:pPr>
      <w:r w:rsidRPr="00A570FB">
        <w:rPr>
          <w:sz w:val="28"/>
          <w:lang w:val="uk-UA"/>
        </w:rPr>
        <w:t xml:space="preserve">Розробити </w:t>
      </w:r>
      <w:r w:rsidR="000A12B6">
        <w:rPr>
          <w:sz w:val="28"/>
          <w:lang w:val="uk-UA"/>
        </w:rPr>
        <w:t>БМУ для управління операційним пристроєм</w:t>
      </w:r>
      <w:r w:rsidRPr="00A570FB">
        <w:rPr>
          <w:sz w:val="28"/>
          <w:lang w:val="uk-UA"/>
        </w:rPr>
        <w:t>.</w:t>
      </w:r>
    </w:p>
    <w:p w:rsidR="000A12B6" w:rsidRDefault="000A12B6" w:rsidP="00BF2E26">
      <w:pPr>
        <w:ind w:firstLine="284"/>
        <w:jc w:val="both"/>
        <w:rPr>
          <w:sz w:val="28"/>
          <w:lang w:val="uk-UA"/>
        </w:rPr>
      </w:pPr>
    </w:p>
    <w:p w:rsidR="000A12B6" w:rsidRDefault="000A12B6" w:rsidP="000A12B6">
      <w:pPr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Функція:  </w:t>
      </w:r>
      <w:r w:rsidRPr="000A12B6">
        <w:rPr>
          <w:i/>
          <w:sz w:val="28"/>
          <w:lang w:val="en-US"/>
        </w:rPr>
        <w:t>F</w:t>
      </w:r>
      <w:r>
        <w:rPr>
          <w:i/>
          <w:sz w:val="28"/>
          <w:lang w:val="uk-UA"/>
        </w:rPr>
        <w:t xml:space="preserve"> </w:t>
      </w:r>
      <w:r w:rsidRPr="000A12B6">
        <w:rPr>
          <w:i/>
          <w:sz w:val="28"/>
        </w:rPr>
        <w:t>=</w:t>
      </w:r>
      <w:r>
        <w:rPr>
          <w:i/>
          <w:sz w:val="28"/>
          <w:lang w:val="uk-UA"/>
        </w:rPr>
        <w:t xml:space="preserve"> </w:t>
      </w:r>
      <w:r w:rsidRPr="000A12B6">
        <w:rPr>
          <w:i/>
          <w:sz w:val="28"/>
          <w:lang w:val="en-US"/>
        </w:rPr>
        <w:t>X</w:t>
      </w:r>
      <w:r w:rsidRPr="000A12B6">
        <w:rPr>
          <w:i/>
          <w:sz w:val="28"/>
          <w:vertAlign w:val="superscript"/>
        </w:rPr>
        <w:t>2</w:t>
      </w:r>
      <w:r>
        <w:rPr>
          <w:sz w:val="28"/>
          <w:lang w:val="uk-UA"/>
        </w:rPr>
        <w:t xml:space="preserve">   (2-ий спосіб множення).</w:t>
      </w:r>
    </w:p>
    <w:p w:rsidR="000A12B6" w:rsidRDefault="000A12B6" w:rsidP="000A12B6">
      <w:pPr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Відносна адресація МК.</w:t>
      </w:r>
    </w:p>
    <w:p w:rsidR="000A12B6" w:rsidRDefault="000A12B6" w:rsidP="000A12B6">
      <w:pPr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ПМК на 16 слів.</w:t>
      </w:r>
    </w:p>
    <w:p w:rsidR="000A12B6" w:rsidRDefault="000A12B6" w:rsidP="000A12B6">
      <w:pPr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Контроль слова на непарність.</w:t>
      </w:r>
    </w:p>
    <w:p w:rsidR="000A12B6" w:rsidRPr="000A12B6" w:rsidRDefault="000A12B6" w:rsidP="000A12B6">
      <w:pPr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Тривалість МО підсумовування – 6 тактів.</w:t>
      </w:r>
    </w:p>
    <w:p w:rsidR="00A570FB" w:rsidRPr="00A570FB" w:rsidRDefault="00A570FB" w:rsidP="00D10657">
      <w:pPr>
        <w:rPr>
          <w:sz w:val="28"/>
          <w:lang w:val="uk-UA"/>
        </w:rPr>
      </w:pPr>
    </w:p>
    <w:p w:rsidR="00F464F0" w:rsidRPr="00A570FB" w:rsidRDefault="00D10657" w:rsidP="00D10657">
      <w:pPr>
        <w:rPr>
          <w:sz w:val="28"/>
          <w:lang w:val="uk-UA"/>
        </w:rPr>
      </w:pPr>
      <w:r w:rsidRPr="00A570FB">
        <w:rPr>
          <w:sz w:val="28"/>
          <w:lang w:val="uk-UA"/>
        </w:rPr>
        <w:br/>
      </w:r>
    </w:p>
    <w:p w:rsidR="00F464F0" w:rsidRPr="00A570FB" w:rsidRDefault="00F464F0" w:rsidP="00A570FB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t>Розробка операційної схеми</w:t>
      </w:r>
    </w:p>
    <w:p w:rsidR="004824B5" w:rsidRDefault="004824B5" w:rsidP="004824B5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057F01FF" wp14:editId="747C4FBA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3048000" cy="22002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0657">
        <w:rPr>
          <w:lang w:val="uk-UA"/>
        </w:rPr>
        <w:br/>
      </w:r>
    </w:p>
    <w:p w:rsidR="00D10657" w:rsidRDefault="004824B5" w:rsidP="004824B5">
      <w:pPr>
        <w:jc w:val="center"/>
        <w:rPr>
          <w:lang w:val="uk-UA"/>
        </w:rPr>
      </w:pPr>
      <w:r>
        <w:rPr>
          <w:lang w:val="uk-UA"/>
        </w:rPr>
        <w:t>рис 1.1</w:t>
      </w:r>
      <w:r w:rsidR="00AA757D">
        <w:rPr>
          <w:lang w:val="uk-UA"/>
        </w:rPr>
        <w:t>.</w:t>
      </w:r>
      <w:r>
        <w:rPr>
          <w:lang w:val="uk-UA"/>
        </w:rPr>
        <w:t xml:space="preserve"> Операційна схема </w:t>
      </w:r>
      <w:r w:rsidR="00EB300B">
        <w:rPr>
          <w:lang w:val="uk-UA"/>
        </w:rPr>
        <w:t xml:space="preserve">пристрою множення </w:t>
      </w:r>
      <w:r w:rsidR="00475B7C">
        <w:rPr>
          <w:lang w:val="uk-UA"/>
        </w:rPr>
        <w:t>другим</w:t>
      </w:r>
      <w:r w:rsidR="00EB300B">
        <w:rPr>
          <w:lang w:val="uk-UA"/>
        </w:rPr>
        <w:t xml:space="preserve"> способом</w:t>
      </w:r>
      <w:r w:rsidR="00EB300B">
        <w:rPr>
          <w:lang w:val="uk-UA"/>
        </w:rPr>
        <w:br/>
      </w:r>
    </w:p>
    <w:p w:rsidR="00EB300B" w:rsidRDefault="00EB300B" w:rsidP="004824B5">
      <w:pPr>
        <w:jc w:val="center"/>
        <w:rPr>
          <w:lang w:val="uk-UA"/>
        </w:rPr>
      </w:pPr>
    </w:p>
    <w:p w:rsidR="00EB300B" w:rsidRPr="00A570FB" w:rsidRDefault="00A570FB" w:rsidP="00A570FB">
      <w:pPr>
        <w:jc w:val="center"/>
        <w:rPr>
          <w:b/>
          <w:lang w:val="uk-UA"/>
        </w:rPr>
      </w:pPr>
      <w:r w:rsidRPr="00A570FB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5E51617" wp14:editId="108D1DE1">
            <wp:simplePos x="0" y="0"/>
            <wp:positionH relativeFrom="margin">
              <wp:align>center</wp:align>
            </wp:positionH>
            <wp:positionV relativeFrom="paragraph">
              <wp:posOffset>277874</wp:posOffset>
            </wp:positionV>
            <wp:extent cx="2955925" cy="2286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57D" w:rsidRPr="00A570FB">
        <w:rPr>
          <w:b/>
          <w:sz w:val="28"/>
          <w:lang w:val="uk-UA"/>
        </w:rPr>
        <w:t>Розробка функціональної схеми із зазначення</w:t>
      </w:r>
      <w:r w:rsidR="00F47CAC" w:rsidRPr="00A570FB">
        <w:rPr>
          <w:b/>
          <w:sz w:val="28"/>
          <w:lang w:val="uk-UA"/>
        </w:rPr>
        <w:t>м</w:t>
      </w:r>
      <w:r w:rsidR="00AA757D" w:rsidRPr="00A570FB">
        <w:rPr>
          <w:b/>
          <w:sz w:val="28"/>
          <w:lang w:val="uk-UA"/>
        </w:rPr>
        <w:t xml:space="preserve"> управляючих сигналів</w:t>
      </w:r>
    </w:p>
    <w:p w:rsidR="00AA757D" w:rsidRDefault="00AA757D" w:rsidP="004824B5">
      <w:pPr>
        <w:jc w:val="center"/>
        <w:rPr>
          <w:lang w:val="uk-UA"/>
        </w:rPr>
      </w:pPr>
      <w:r>
        <w:rPr>
          <w:lang w:val="uk-UA"/>
        </w:rPr>
        <w:t xml:space="preserve">рис 1.2. Функціональна схема пристрою множення </w:t>
      </w:r>
      <w:r w:rsidR="00475B7C">
        <w:rPr>
          <w:lang w:val="uk-UA"/>
        </w:rPr>
        <w:t>другим</w:t>
      </w:r>
      <w:r>
        <w:rPr>
          <w:lang w:val="uk-UA"/>
        </w:rPr>
        <w:t xml:space="preserve"> способом</w:t>
      </w:r>
    </w:p>
    <w:p w:rsidR="00AA757D" w:rsidRDefault="00AA757D" w:rsidP="004824B5">
      <w:pPr>
        <w:jc w:val="center"/>
        <w:rPr>
          <w:lang w:val="uk-UA"/>
        </w:rPr>
      </w:pPr>
    </w:p>
    <w:p w:rsidR="00F47CAC" w:rsidRDefault="00F47CAC" w:rsidP="004824B5">
      <w:pPr>
        <w:jc w:val="center"/>
        <w:rPr>
          <w:lang w:val="uk-UA"/>
        </w:rPr>
      </w:pPr>
    </w:p>
    <w:p w:rsidR="00F47CAC" w:rsidRDefault="00171224" w:rsidP="00171224">
      <w:pPr>
        <w:rPr>
          <w:lang w:val="uk-UA"/>
        </w:rPr>
      </w:pPr>
      <w:r>
        <w:rPr>
          <w:lang w:val="en-US"/>
        </w:rPr>
        <w:t>W</w:t>
      </w:r>
      <w:r>
        <w:t xml:space="preserve">1 – </w:t>
      </w:r>
      <w:proofErr w:type="spellStart"/>
      <w:proofErr w:type="gramStart"/>
      <w:r>
        <w:t>запис</w:t>
      </w:r>
      <w:proofErr w:type="spellEnd"/>
      <w:r>
        <w:t xml:space="preserve"> </w:t>
      </w:r>
      <w:r w:rsidRPr="00171224">
        <w:t xml:space="preserve"> </w:t>
      </w:r>
      <w:r>
        <w:rPr>
          <w:lang w:val="en-US"/>
        </w:rPr>
        <w:t>n</w:t>
      </w:r>
      <w:proofErr w:type="gramEnd"/>
      <w:r w:rsidRPr="00171224">
        <w:t>-</w:t>
      </w:r>
      <w:r>
        <w:rPr>
          <w:lang w:val="uk-UA"/>
        </w:rPr>
        <w:t>частинної суми до регістру результату.</w:t>
      </w:r>
    </w:p>
    <w:p w:rsidR="00171224" w:rsidRPr="00171224" w:rsidRDefault="00171224" w:rsidP="00171224">
      <w:r>
        <w:rPr>
          <w:lang w:val="en-US"/>
        </w:rPr>
        <w:t>W</w:t>
      </w:r>
      <w:r w:rsidRPr="00171224">
        <w:t xml:space="preserve">2 </w:t>
      </w:r>
      <w:r>
        <w:t>–</w:t>
      </w:r>
      <w:r w:rsidRPr="00171224">
        <w:t xml:space="preserve"> з</w:t>
      </w:r>
      <w:proofErr w:type="spellStart"/>
      <w:r>
        <w:rPr>
          <w:lang w:val="uk-UA"/>
        </w:rPr>
        <w:t>апис</w:t>
      </w:r>
      <w:proofErr w:type="spellEnd"/>
      <w:r>
        <w:rPr>
          <w:lang w:val="uk-UA"/>
        </w:rPr>
        <w:t xml:space="preserve"> множника до регістру </w:t>
      </w:r>
      <w:r>
        <w:rPr>
          <w:lang w:val="en-US"/>
        </w:rPr>
        <w:t>RG</w:t>
      </w:r>
      <w:r w:rsidRPr="00171224">
        <w:t>.2.</w:t>
      </w:r>
    </w:p>
    <w:p w:rsidR="00171224" w:rsidRDefault="00171224" w:rsidP="00171224">
      <w:r>
        <w:rPr>
          <w:lang w:val="en-US"/>
        </w:rPr>
        <w:t>W</w:t>
      </w:r>
      <w:r w:rsidRPr="00171224">
        <w:t xml:space="preserve">3 – </w:t>
      </w:r>
      <w:r>
        <w:rPr>
          <w:lang w:val="uk-UA"/>
        </w:rPr>
        <w:t xml:space="preserve">запис множеного до регістру </w:t>
      </w:r>
      <w:r>
        <w:rPr>
          <w:lang w:val="en-US"/>
        </w:rPr>
        <w:t>RG</w:t>
      </w:r>
      <w:r w:rsidRPr="00171224">
        <w:t>.3.</w:t>
      </w:r>
    </w:p>
    <w:p w:rsidR="00171224" w:rsidRDefault="00171224" w:rsidP="00171224">
      <w:pPr>
        <w:rPr>
          <w:lang w:val="uk-UA"/>
        </w:rPr>
      </w:pPr>
      <w:r>
        <w:rPr>
          <w:lang w:val="en-US"/>
        </w:rPr>
        <w:t>SL</w:t>
      </w:r>
      <w:r w:rsidRPr="00171224">
        <w:t xml:space="preserve"> – </w:t>
      </w:r>
      <w:r>
        <w:rPr>
          <w:lang w:val="uk-UA"/>
        </w:rPr>
        <w:t xml:space="preserve">зсув машинного слова у регістрі </w:t>
      </w:r>
      <w:r>
        <w:rPr>
          <w:lang w:val="en-US"/>
        </w:rPr>
        <w:t>RG</w:t>
      </w:r>
      <w:r w:rsidRPr="00171224">
        <w:t xml:space="preserve">.3 </w:t>
      </w:r>
      <w:r>
        <w:rPr>
          <w:lang w:val="uk-UA"/>
        </w:rPr>
        <w:t>вліво.</w:t>
      </w:r>
    </w:p>
    <w:p w:rsidR="00F47CAC" w:rsidRDefault="00171224" w:rsidP="00171224">
      <w:pPr>
        <w:rPr>
          <w:lang w:val="uk-UA"/>
        </w:rPr>
      </w:pPr>
      <w:r>
        <w:rPr>
          <w:lang w:val="en-US"/>
        </w:rPr>
        <w:t>SR</w:t>
      </w:r>
      <w:r>
        <w:t xml:space="preserve"> – </w:t>
      </w:r>
      <w:proofErr w:type="spellStart"/>
      <w:r>
        <w:t>зсув</w:t>
      </w:r>
      <w:proofErr w:type="spellEnd"/>
      <w:r>
        <w:rPr>
          <w:lang w:val="uk-UA"/>
        </w:rPr>
        <w:t xml:space="preserve"> машинного слова у регістрі </w:t>
      </w:r>
      <w:r>
        <w:rPr>
          <w:lang w:val="en-US"/>
        </w:rPr>
        <w:t>RG</w:t>
      </w:r>
      <w:r w:rsidRPr="00171224">
        <w:t>.2</w:t>
      </w:r>
      <w:r>
        <w:rPr>
          <w:lang w:val="uk-UA"/>
        </w:rPr>
        <w:t xml:space="preserve"> вправо.</w:t>
      </w:r>
    </w:p>
    <w:p w:rsidR="00F47CAC" w:rsidRDefault="00F47CAC" w:rsidP="004824B5">
      <w:pPr>
        <w:jc w:val="center"/>
        <w:rPr>
          <w:lang w:val="uk-UA"/>
        </w:rPr>
      </w:pPr>
    </w:p>
    <w:p w:rsidR="00F47CAC" w:rsidRDefault="00F47CAC" w:rsidP="004824B5">
      <w:pPr>
        <w:jc w:val="center"/>
        <w:rPr>
          <w:lang w:val="uk-UA"/>
        </w:rPr>
      </w:pPr>
    </w:p>
    <w:p w:rsidR="00F47CAC" w:rsidRDefault="00F47CAC" w:rsidP="004824B5">
      <w:pPr>
        <w:jc w:val="center"/>
        <w:rPr>
          <w:lang w:val="uk-UA"/>
        </w:rPr>
      </w:pPr>
    </w:p>
    <w:p w:rsidR="00F47CAC" w:rsidRDefault="00F47CAC" w:rsidP="00A570FB">
      <w:pPr>
        <w:rPr>
          <w:lang w:val="uk-UA"/>
        </w:rPr>
      </w:pPr>
    </w:p>
    <w:p w:rsidR="00AA757D" w:rsidRPr="00171224" w:rsidRDefault="00F47CAC" w:rsidP="00A570FB">
      <w:pPr>
        <w:jc w:val="center"/>
        <w:rPr>
          <w:b/>
          <w:sz w:val="28"/>
        </w:rPr>
      </w:pPr>
      <w:r w:rsidRPr="00A570FB">
        <w:rPr>
          <w:b/>
          <w:sz w:val="28"/>
          <w:lang w:val="uk-UA"/>
        </w:rPr>
        <w:t>Змістовний</w:t>
      </w:r>
      <w:r w:rsidR="00A11DA0" w:rsidRPr="00A570FB">
        <w:rPr>
          <w:b/>
          <w:sz w:val="28"/>
          <w:lang w:val="uk-UA"/>
        </w:rPr>
        <w:t xml:space="preserve"> структурний</w:t>
      </w:r>
      <w:r w:rsidRPr="00A570FB">
        <w:rPr>
          <w:b/>
          <w:sz w:val="28"/>
          <w:lang w:val="uk-UA"/>
        </w:rPr>
        <w:t xml:space="preserve"> </w:t>
      </w:r>
      <w:proofErr w:type="spellStart"/>
      <w:r w:rsidRPr="00A570FB">
        <w:rPr>
          <w:b/>
          <w:sz w:val="28"/>
          <w:lang w:val="uk-UA"/>
        </w:rPr>
        <w:t>мікроалгоритм</w:t>
      </w:r>
      <w:proofErr w:type="spellEnd"/>
      <w:r w:rsidRPr="00A570FB">
        <w:rPr>
          <w:b/>
          <w:sz w:val="28"/>
          <w:lang w:val="uk-UA"/>
        </w:rPr>
        <w:t>:</w:t>
      </w:r>
    </w:p>
    <w:p w:rsidR="00627A18" w:rsidRDefault="00627A18" w:rsidP="004824B5">
      <w:pPr>
        <w:jc w:val="center"/>
        <w:rPr>
          <w:lang w:val="uk-UA"/>
        </w:rPr>
      </w:pPr>
    </w:p>
    <w:p w:rsidR="00A11DA0" w:rsidRDefault="00A11DA0" w:rsidP="004824B5">
      <w:pPr>
        <w:jc w:val="center"/>
        <w:rPr>
          <w:lang w:val="uk-UA"/>
        </w:rPr>
      </w:pPr>
    </w:p>
    <w:p w:rsidR="00F47CAC" w:rsidRDefault="00F47CAC" w:rsidP="004824B5">
      <w:pPr>
        <w:jc w:val="center"/>
        <w:rPr>
          <w:lang w:val="uk-UA"/>
        </w:rPr>
      </w:pPr>
      <w:r>
        <w:rPr>
          <w:lang w:val="uk-UA"/>
        </w:rPr>
        <w:tab/>
      </w:r>
      <w:r>
        <w:object w:dxaOrig="4486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35pt;height:385.1pt" o:ole="">
            <v:imagedata r:id="rId8" o:title=""/>
          </v:shape>
          <o:OLEObject Type="Embed" ProgID="Visio.Drawing.15" ShapeID="_x0000_i1025" DrawAspect="Content" ObjectID="_1522752024" r:id="rId9"/>
        </w:object>
      </w:r>
    </w:p>
    <w:p w:rsidR="00F47CAC" w:rsidRDefault="005C00E0" w:rsidP="004824B5">
      <w:pPr>
        <w:jc w:val="center"/>
        <w:rPr>
          <w:lang w:val="uk-UA"/>
        </w:rPr>
      </w:pPr>
      <w:r>
        <w:rPr>
          <w:lang w:val="uk-UA"/>
        </w:rPr>
        <w:t xml:space="preserve">рис. 1.3 Змістовний структурний </w:t>
      </w:r>
      <w:proofErr w:type="spellStart"/>
      <w:r>
        <w:rPr>
          <w:lang w:val="uk-UA"/>
        </w:rPr>
        <w:t>мікроалгоритм</w:t>
      </w:r>
      <w:proofErr w:type="spellEnd"/>
    </w:p>
    <w:p w:rsidR="00AA757D" w:rsidRDefault="00AA757D" w:rsidP="00627A18">
      <w:pPr>
        <w:jc w:val="center"/>
        <w:rPr>
          <w:lang w:val="uk-UA"/>
        </w:rPr>
      </w:pPr>
    </w:p>
    <w:p w:rsidR="00811ED3" w:rsidRDefault="00811ED3" w:rsidP="00627A18">
      <w:pPr>
        <w:jc w:val="center"/>
        <w:rPr>
          <w:lang w:val="uk-UA"/>
        </w:rPr>
      </w:pPr>
    </w:p>
    <w:p w:rsidR="00811ED3" w:rsidRDefault="00811ED3" w:rsidP="00627A18">
      <w:pPr>
        <w:jc w:val="center"/>
        <w:rPr>
          <w:lang w:val="uk-UA"/>
        </w:rPr>
      </w:pPr>
    </w:p>
    <w:p w:rsidR="00627A18" w:rsidRDefault="00811ED3" w:rsidP="00811ED3">
      <w:pPr>
        <w:jc w:val="right"/>
        <w:rPr>
          <w:lang w:val="uk-UA"/>
        </w:rPr>
      </w:pPr>
      <w:r w:rsidRPr="00811ED3">
        <w:rPr>
          <w:i/>
          <w:lang w:val="uk-UA"/>
        </w:rPr>
        <w:t>Таблиця 1.1.</w:t>
      </w:r>
      <w:r>
        <w:rPr>
          <w:lang w:val="uk-UA"/>
        </w:rPr>
        <w:t xml:space="preserve"> </w:t>
      </w:r>
      <w:r>
        <w:rPr>
          <w:lang w:val="uk-UA"/>
        </w:rPr>
        <w:tab/>
        <w:t>Логічне моделювання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781"/>
        <w:gridCol w:w="336"/>
        <w:gridCol w:w="1652"/>
        <w:gridCol w:w="1590"/>
        <w:gridCol w:w="4498"/>
      </w:tblGrid>
      <w:tr w:rsidR="002A2AA3" w:rsidTr="00811ED3">
        <w:tc>
          <w:tcPr>
            <w:tcW w:w="770" w:type="dxa"/>
            <w:vAlign w:val="center"/>
          </w:tcPr>
          <w:p w:rsidR="00791B89" w:rsidRDefault="00791B89" w:rsidP="00791B89">
            <w:pPr>
              <w:jc w:val="center"/>
            </w:pPr>
            <w:r>
              <w:t>№</w:t>
            </w:r>
          </w:p>
          <w:p w:rsidR="00791B89" w:rsidRPr="00791B89" w:rsidRDefault="00791B89" w:rsidP="00791B8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такту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RG.2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  <w:vAlign w:val="center"/>
          </w:tcPr>
          <w:p w:rsidR="00791B89" w:rsidRDefault="00791B89" w:rsidP="00791B89">
            <w:pPr>
              <w:jc w:val="center"/>
              <w:rPr>
                <w:lang w:val="uk-UA"/>
              </w:rPr>
            </w:pPr>
          </w:p>
        </w:tc>
        <w:tc>
          <w:tcPr>
            <w:tcW w:w="1652" w:type="dxa"/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RG.3</w:t>
            </w:r>
          </w:p>
        </w:tc>
        <w:tc>
          <w:tcPr>
            <w:tcW w:w="1590" w:type="dxa"/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RG.1</w:t>
            </w:r>
          </w:p>
        </w:tc>
        <w:tc>
          <w:tcPr>
            <w:tcW w:w="4498" w:type="dxa"/>
            <w:vAlign w:val="center"/>
          </w:tcPr>
          <w:p w:rsidR="00791B89" w:rsidRDefault="00791B89" w:rsidP="00791B8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Мікрооперація</w:t>
            </w:r>
          </w:p>
        </w:tc>
      </w:tr>
      <w:tr w:rsidR="00811ED3" w:rsidTr="00811ED3">
        <w:tc>
          <w:tcPr>
            <w:tcW w:w="770" w:type="dxa"/>
            <w:vAlign w:val="center"/>
          </w:tcPr>
          <w:p w:rsidR="00811ED3" w:rsidRPr="00811ED3" w:rsidRDefault="00811ED3" w:rsidP="00791B8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П. стан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811ED3" w:rsidRDefault="00811ED3" w:rsidP="002A2A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811ED3" w:rsidRDefault="00811ED3" w:rsidP="002A2AA3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52" w:type="dxa"/>
          </w:tcPr>
          <w:p w:rsidR="00811ED3" w:rsidRDefault="00811ED3" w:rsidP="00811ED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0000000</w:t>
            </w:r>
          </w:p>
        </w:tc>
        <w:tc>
          <w:tcPr>
            <w:tcW w:w="1590" w:type="dxa"/>
          </w:tcPr>
          <w:p w:rsidR="00811ED3" w:rsidRDefault="00811ED3" w:rsidP="00811ED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00000000</w:t>
            </w:r>
          </w:p>
        </w:tc>
        <w:tc>
          <w:tcPr>
            <w:tcW w:w="4498" w:type="dxa"/>
            <w:vAlign w:val="center"/>
          </w:tcPr>
          <w:p w:rsidR="00811ED3" w:rsidRDefault="00811ED3" w:rsidP="002A2AA3">
            <w:pPr>
              <w:jc w:val="center"/>
              <w:rPr>
                <w:lang w:val="en-US"/>
              </w:rPr>
            </w:pPr>
          </w:p>
        </w:tc>
      </w:tr>
      <w:tr w:rsidR="002A2AA3" w:rsidTr="00811ED3">
        <w:tc>
          <w:tcPr>
            <w:tcW w:w="770" w:type="dxa"/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791B89" w:rsidRDefault="00791B89" w:rsidP="002A2A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010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791B89" w:rsidP="002A2AA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52" w:type="dxa"/>
            <w:vAlign w:val="center"/>
          </w:tcPr>
          <w:p w:rsidR="00791B89" w:rsidRDefault="00791B89" w:rsidP="00791B89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0000000</w:t>
            </w:r>
          </w:p>
        </w:tc>
        <w:tc>
          <w:tcPr>
            <w:tcW w:w="1590" w:type="dxa"/>
          </w:tcPr>
          <w:p w:rsidR="00791B89" w:rsidRDefault="00791B89" w:rsidP="002A2AA3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00000011</w:t>
            </w:r>
          </w:p>
        </w:tc>
        <w:tc>
          <w:tcPr>
            <w:tcW w:w="4498" w:type="dxa"/>
            <w:vAlign w:val="center"/>
          </w:tcPr>
          <w:p w:rsidR="00791B89" w:rsidRPr="00791B89" w:rsidRDefault="00791B89" w:rsidP="002A2A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</w:t>
            </w:r>
            <w:r w:rsidRPr="00791B89">
              <w:rPr>
                <w:lang w:val="uk-UA"/>
              </w:rPr>
              <w:t xml:space="preserve">.1:=0, </w:t>
            </w:r>
            <w:r>
              <w:rPr>
                <w:lang w:val="en-US"/>
              </w:rPr>
              <w:t>RG</w:t>
            </w:r>
            <w:r w:rsidRPr="00791B89">
              <w:rPr>
                <w:lang w:val="uk-UA"/>
              </w:rPr>
              <w:t>.</w:t>
            </w:r>
            <w:r>
              <w:rPr>
                <w:lang w:val="en-US"/>
              </w:rPr>
              <w:t>2</w:t>
            </w:r>
            <w:r w:rsidRPr="00791B89">
              <w:rPr>
                <w:lang w:val="uk-UA"/>
              </w:rPr>
              <w:t>:=</w:t>
            </w:r>
            <w:r>
              <w:rPr>
                <w:lang w:val="en-US"/>
              </w:rPr>
              <w:t>Y</w:t>
            </w:r>
            <w:r w:rsidRPr="00791B89">
              <w:rPr>
                <w:lang w:val="uk-UA"/>
              </w:rPr>
              <w:t xml:space="preserve">, </w:t>
            </w:r>
            <w:r>
              <w:rPr>
                <w:lang w:val="en-US"/>
              </w:rPr>
              <w:t>RG</w:t>
            </w:r>
            <w:r w:rsidRPr="00791B89">
              <w:rPr>
                <w:lang w:val="uk-UA"/>
              </w:rPr>
              <w:t>.</w:t>
            </w:r>
            <w:r>
              <w:rPr>
                <w:lang w:val="en-US"/>
              </w:rPr>
              <w:t>3:=X</w:t>
            </w:r>
          </w:p>
        </w:tc>
      </w:tr>
      <w:tr w:rsidR="002A2AA3" w:rsidRPr="0006705B" w:rsidTr="00811ED3">
        <w:tc>
          <w:tcPr>
            <w:tcW w:w="770" w:type="dxa"/>
            <w:vAlign w:val="center"/>
          </w:tcPr>
          <w:p w:rsidR="00791B89" w:rsidRPr="00791B89" w:rsidRDefault="00791B89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  <w:p w:rsidR="00791B89" w:rsidRP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2A2AA3" w:rsidP="002A2A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A2AA3" w:rsidRPr="002A2AA3" w:rsidRDefault="002A2AA3" w:rsidP="002A2A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  <w:vAlign w:val="center"/>
          </w:tcPr>
          <w:p w:rsidR="00791B89" w:rsidRDefault="00791B89" w:rsidP="00791B8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:rsidR="00791B89" w:rsidRPr="00791B89" w:rsidRDefault="00791B89" w:rsidP="00791B8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+00000011</w:t>
            </w:r>
          </w:p>
        </w:tc>
        <w:tc>
          <w:tcPr>
            <w:tcW w:w="1590" w:type="dxa"/>
          </w:tcPr>
          <w:p w:rsidR="00791B89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</w:t>
            </w:r>
            <w:r w:rsidR="00791B89">
              <w:rPr>
                <w:lang w:val="en-US"/>
              </w:rPr>
              <w:t>0</w:t>
            </w:r>
            <w:r>
              <w:rPr>
                <w:lang w:val="en-US"/>
              </w:rPr>
              <w:t>11</w:t>
            </w:r>
          </w:p>
          <w:p w:rsidR="002A2AA3" w:rsidRPr="00791B89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00000110</w:t>
            </w:r>
          </w:p>
        </w:tc>
        <w:tc>
          <w:tcPr>
            <w:tcW w:w="4498" w:type="dxa"/>
            <w:vAlign w:val="center"/>
          </w:tcPr>
          <w:p w:rsidR="00791B89" w:rsidRPr="00791B89" w:rsidRDefault="002A2AA3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RG.1:=RG.1+RG.3, </w:t>
            </w:r>
            <w:r w:rsidR="00791B89">
              <w:rPr>
                <w:lang w:val="en-US"/>
              </w:rPr>
              <w:t>RG.3:=l[RG.3].0, RG.2:=0.r[RG.2]</w:t>
            </w:r>
          </w:p>
        </w:tc>
      </w:tr>
      <w:tr w:rsidR="002A2AA3" w:rsidRPr="0006705B" w:rsidTr="00811ED3">
        <w:tc>
          <w:tcPr>
            <w:tcW w:w="770" w:type="dxa"/>
            <w:vAlign w:val="center"/>
          </w:tcPr>
          <w:p w:rsidR="00791B89" w:rsidRPr="002A2AA3" w:rsidRDefault="002A2AA3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791B89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  <w:p w:rsidR="002A2AA3" w:rsidRP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2A2AA3" w:rsidP="002A2A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8760A7" w:rsidRPr="002A2AA3" w:rsidRDefault="008760A7" w:rsidP="002A2A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  <w:vAlign w:val="center"/>
          </w:tcPr>
          <w:p w:rsidR="00791B89" w:rsidRDefault="002A2AA3" w:rsidP="00791B8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000000011</w:t>
            </w:r>
          </w:p>
          <w:p w:rsidR="002A2AA3" w:rsidRPr="002A2AA3" w:rsidRDefault="002A2AA3" w:rsidP="00791B89">
            <w:pPr>
              <w:jc w:val="right"/>
              <w:rPr>
                <w:lang w:val="en-US"/>
              </w:rPr>
            </w:pPr>
          </w:p>
        </w:tc>
        <w:tc>
          <w:tcPr>
            <w:tcW w:w="1590" w:type="dxa"/>
          </w:tcPr>
          <w:p w:rsid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00000110</w:t>
            </w:r>
          </w:p>
          <w:p w:rsidR="00791B89" w:rsidRPr="002A2AA3" w:rsidRDefault="002A2AA3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4498" w:type="dxa"/>
            <w:vAlign w:val="center"/>
          </w:tcPr>
          <w:p w:rsidR="00791B89" w:rsidRDefault="008760A7" w:rsidP="00791B8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 xml:space="preserve"> RG.3:=l[RG.3].0, RG.2:=0.r[RG.2]</w:t>
            </w:r>
          </w:p>
        </w:tc>
      </w:tr>
      <w:tr w:rsidR="002A2AA3" w:rsidRPr="0006705B" w:rsidTr="00811ED3">
        <w:tc>
          <w:tcPr>
            <w:tcW w:w="770" w:type="dxa"/>
            <w:vAlign w:val="center"/>
          </w:tcPr>
          <w:p w:rsidR="00791B89" w:rsidRPr="008760A7" w:rsidRDefault="008760A7" w:rsidP="00791B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791B89" w:rsidRDefault="008760A7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  <w:p w:rsidR="008760A7" w:rsidRPr="008760A7" w:rsidRDefault="008760A7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8760A7" w:rsidP="002A2A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8760A7" w:rsidRPr="008760A7" w:rsidRDefault="008760A7" w:rsidP="002A2A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:rsidR="00791B89" w:rsidRDefault="008760A7" w:rsidP="008760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  <w:p w:rsidR="008760A7" w:rsidRPr="008760A7" w:rsidRDefault="008760A7" w:rsidP="008760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+00001100</w:t>
            </w:r>
          </w:p>
        </w:tc>
        <w:tc>
          <w:tcPr>
            <w:tcW w:w="1590" w:type="dxa"/>
          </w:tcPr>
          <w:p w:rsidR="00791B89" w:rsidRDefault="008760A7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  <w:p w:rsidR="008760A7" w:rsidRPr="008760A7" w:rsidRDefault="008760A7" w:rsidP="002A2A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00011000</w:t>
            </w:r>
          </w:p>
        </w:tc>
        <w:tc>
          <w:tcPr>
            <w:tcW w:w="4498" w:type="dxa"/>
            <w:vAlign w:val="center"/>
          </w:tcPr>
          <w:p w:rsidR="00791B89" w:rsidRDefault="008760A7" w:rsidP="00791B8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RG.1:=RG.1+RG.3, RG.3:=l[RG.3].0, RG.2:=0.r[RG.2]</w:t>
            </w:r>
          </w:p>
        </w:tc>
      </w:tr>
      <w:tr w:rsidR="002A2AA3" w:rsidTr="00811ED3">
        <w:tc>
          <w:tcPr>
            <w:tcW w:w="770" w:type="dxa"/>
            <w:vAlign w:val="center"/>
          </w:tcPr>
          <w:p w:rsidR="00791B89" w:rsidRPr="008760A7" w:rsidRDefault="008760A7" w:rsidP="00791B89">
            <w:pPr>
              <w:jc w:val="center"/>
            </w:pPr>
            <w:r>
              <w:t>Рез.</w:t>
            </w:r>
          </w:p>
        </w:tc>
        <w:tc>
          <w:tcPr>
            <w:tcW w:w="781" w:type="dxa"/>
            <w:tcBorders>
              <w:right w:val="dashSmallGap" w:sz="4" w:space="0" w:color="auto"/>
            </w:tcBorders>
          </w:tcPr>
          <w:p w:rsidR="00791B89" w:rsidRDefault="00791B89" w:rsidP="002A2AA3">
            <w:pPr>
              <w:jc w:val="right"/>
              <w:rPr>
                <w:lang w:val="uk-UA"/>
              </w:rPr>
            </w:pPr>
          </w:p>
        </w:tc>
        <w:tc>
          <w:tcPr>
            <w:tcW w:w="336" w:type="dxa"/>
            <w:tcBorders>
              <w:left w:val="dashSmallGap" w:sz="4" w:space="0" w:color="auto"/>
            </w:tcBorders>
          </w:tcPr>
          <w:p w:rsidR="00791B89" w:rsidRDefault="00791B89" w:rsidP="002A2AA3">
            <w:pPr>
              <w:rPr>
                <w:lang w:val="uk-UA"/>
              </w:rPr>
            </w:pPr>
          </w:p>
        </w:tc>
        <w:tc>
          <w:tcPr>
            <w:tcW w:w="1652" w:type="dxa"/>
            <w:vAlign w:val="center"/>
          </w:tcPr>
          <w:p w:rsidR="00791B89" w:rsidRDefault="008760A7" w:rsidP="00791B89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00001111</w:t>
            </w:r>
          </w:p>
        </w:tc>
        <w:tc>
          <w:tcPr>
            <w:tcW w:w="1590" w:type="dxa"/>
          </w:tcPr>
          <w:p w:rsidR="00791B89" w:rsidRDefault="00791B89" w:rsidP="002A2AA3">
            <w:pPr>
              <w:jc w:val="right"/>
              <w:rPr>
                <w:lang w:val="uk-UA"/>
              </w:rPr>
            </w:pPr>
          </w:p>
        </w:tc>
        <w:tc>
          <w:tcPr>
            <w:tcW w:w="4498" w:type="dxa"/>
            <w:vAlign w:val="center"/>
          </w:tcPr>
          <w:p w:rsidR="00791B89" w:rsidRDefault="00791B89" w:rsidP="00791B89">
            <w:pPr>
              <w:jc w:val="center"/>
              <w:rPr>
                <w:lang w:val="uk-UA"/>
              </w:rPr>
            </w:pPr>
          </w:p>
        </w:tc>
      </w:tr>
    </w:tbl>
    <w:p w:rsidR="00171224" w:rsidRDefault="00171224" w:rsidP="00171224">
      <w:pPr>
        <w:rPr>
          <w:lang w:val="uk-UA"/>
        </w:rPr>
      </w:pPr>
    </w:p>
    <w:p w:rsidR="008F5549" w:rsidRDefault="008F5549" w:rsidP="008F5549">
      <w:pPr>
        <w:rPr>
          <w:lang w:val="uk-UA"/>
        </w:rPr>
      </w:pPr>
    </w:p>
    <w:p w:rsidR="000D7C34" w:rsidRPr="00791B89" w:rsidRDefault="00811ED3" w:rsidP="008F5549">
      <w:pPr>
        <w:jc w:val="center"/>
        <w:rPr>
          <w:lang w:val="uk-UA"/>
        </w:rPr>
      </w:pPr>
      <w:r>
        <w:rPr>
          <w:i/>
          <w:lang w:val="uk-UA"/>
        </w:rPr>
        <w:lastRenderedPageBreak/>
        <w:t>Таблиця 1.2</w:t>
      </w:r>
      <w:r w:rsidR="000D7C34" w:rsidRPr="000D7C34">
        <w:rPr>
          <w:i/>
          <w:lang w:val="uk-UA"/>
        </w:rPr>
        <w:t>.</w:t>
      </w:r>
      <w:r w:rsidR="000D7C34">
        <w:rPr>
          <w:lang w:val="uk-UA"/>
        </w:rPr>
        <w:t xml:space="preserve"> </w:t>
      </w:r>
      <w:r w:rsidR="00A11DA0">
        <w:rPr>
          <w:lang w:val="uk-UA"/>
        </w:rPr>
        <w:t>Кодування</w:t>
      </w:r>
    </w:p>
    <w:p w:rsidR="00AA757D" w:rsidRDefault="00A11DA0" w:rsidP="00627A18">
      <w:pPr>
        <w:jc w:val="center"/>
        <w:rPr>
          <w:lang w:val="uk-UA"/>
        </w:rPr>
      </w:pPr>
      <w:r>
        <w:rPr>
          <w:lang w:val="uk-UA"/>
        </w:rPr>
        <w:t>управляючих сигналів</w:t>
      </w:r>
    </w:p>
    <w:p w:rsidR="000D7C34" w:rsidRDefault="000D7C34" w:rsidP="00627A18">
      <w:pPr>
        <w:jc w:val="center"/>
        <w:rPr>
          <w:lang w:val="uk-UA"/>
        </w:rPr>
      </w:pPr>
    </w:p>
    <w:tbl>
      <w:tblPr>
        <w:tblStyle w:val="a3"/>
        <w:tblW w:w="0" w:type="auto"/>
        <w:tblInd w:w="3468" w:type="dxa"/>
        <w:tblLook w:val="04A0" w:firstRow="1" w:lastRow="0" w:firstColumn="1" w:lastColumn="0" w:noHBand="0" w:noVBand="1"/>
      </w:tblPr>
      <w:tblGrid>
        <w:gridCol w:w="1696"/>
        <w:gridCol w:w="1276"/>
      </w:tblGrid>
      <w:tr w:rsidR="00A11DA0" w:rsidTr="00627A18">
        <w:tc>
          <w:tcPr>
            <w:tcW w:w="1696" w:type="dxa"/>
            <w:vAlign w:val="center"/>
          </w:tcPr>
          <w:p w:rsidR="00A11DA0" w:rsidRDefault="00A11DA0" w:rsidP="00627A1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Управляючий сигнал</w:t>
            </w:r>
          </w:p>
        </w:tc>
        <w:tc>
          <w:tcPr>
            <w:tcW w:w="1276" w:type="dxa"/>
            <w:vAlign w:val="center"/>
          </w:tcPr>
          <w:p w:rsidR="00A11DA0" w:rsidRDefault="00A11DA0" w:rsidP="00627A1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</w:t>
            </w:r>
          </w:p>
        </w:tc>
      </w:tr>
      <w:tr w:rsidR="00A11DA0" w:rsidTr="00627A18">
        <w:tc>
          <w:tcPr>
            <w:tcW w:w="1696" w:type="dxa"/>
            <w:vAlign w:val="center"/>
          </w:tcPr>
          <w:p w:rsidR="00A11DA0" w:rsidRPr="00791B89" w:rsidRDefault="000D7C34" w:rsidP="00627A1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W</w:t>
            </w:r>
            <w:r w:rsidRPr="00791B89">
              <w:rPr>
                <w:lang w:val="uk-UA"/>
              </w:rPr>
              <w:t>2</w:t>
            </w:r>
          </w:p>
        </w:tc>
        <w:tc>
          <w:tcPr>
            <w:tcW w:w="1276" w:type="dxa"/>
            <w:vAlign w:val="center"/>
          </w:tcPr>
          <w:p w:rsidR="00A11DA0" w:rsidRPr="000A12B6" w:rsidRDefault="000A12B6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A11DA0" w:rsidTr="00627A18">
        <w:tc>
          <w:tcPr>
            <w:tcW w:w="1696" w:type="dxa"/>
            <w:vAlign w:val="center"/>
          </w:tcPr>
          <w:p w:rsidR="00A11DA0" w:rsidRPr="00791B89" w:rsidRDefault="000D7C34" w:rsidP="00627A1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W</w:t>
            </w:r>
            <w:r w:rsidRPr="00791B89">
              <w:rPr>
                <w:lang w:val="uk-UA"/>
              </w:rPr>
              <w:t>3</w:t>
            </w:r>
          </w:p>
        </w:tc>
        <w:tc>
          <w:tcPr>
            <w:tcW w:w="1276" w:type="dxa"/>
            <w:vAlign w:val="center"/>
          </w:tcPr>
          <w:p w:rsidR="00A11DA0" w:rsidRPr="000A12B6" w:rsidRDefault="000A12B6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A11DA0" w:rsidTr="00627A18">
        <w:tc>
          <w:tcPr>
            <w:tcW w:w="1696" w:type="dxa"/>
            <w:vAlign w:val="center"/>
          </w:tcPr>
          <w:p w:rsidR="00A11DA0" w:rsidRPr="00791B89" w:rsidRDefault="000D7C34" w:rsidP="00627A1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W</w:t>
            </w:r>
            <w:r w:rsidRPr="00791B89">
              <w:rPr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:rsidR="00A11DA0" w:rsidRPr="000D7C34" w:rsidRDefault="000A12B6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0D7C34" w:rsidTr="00627A18">
        <w:tc>
          <w:tcPr>
            <w:tcW w:w="1696" w:type="dxa"/>
            <w:vAlign w:val="center"/>
          </w:tcPr>
          <w:p w:rsidR="000D7C34" w:rsidRPr="000D7C34" w:rsidRDefault="000D7C34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1276" w:type="dxa"/>
            <w:vAlign w:val="center"/>
          </w:tcPr>
          <w:p w:rsidR="000D7C34" w:rsidRPr="000D7C34" w:rsidRDefault="000A12B6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0D7C34" w:rsidTr="00627A18">
        <w:tc>
          <w:tcPr>
            <w:tcW w:w="1696" w:type="dxa"/>
          </w:tcPr>
          <w:p w:rsidR="000D7C34" w:rsidRPr="000D7C34" w:rsidRDefault="000D7C34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</w:t>
            </w:r>
          </w:p>
        </w:tc>
        <w:tc>
          <w:tcPr>
            <w:tcW w:w="1276" w:type="dxa"/>
            <w:vAlign w:val="center"/>
          </w:tcPr>
          <w:p w:rsidR="000D7C34" w:rsidRPr="000A12B6" w:rsidRDefault="000A12B6" w:rsidP="00627A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</w:tr>
    </w:tbl>
    <w:p w:rsidR="000D7C34" w:rsidRDefault="000D7C34" w:rsidP="008F5549">
      <w:pPr>
        <w:rPr>
          <w:lang w:val="uk-UA"/>
        </w:rPr>
      </w:pPr>
    </w:p>
    <w:p w:rsidR="00627A18" w:rsidRDefault="00811ED3" w:rsidP="00627A18">
      <w:pPr>
        <w:jc w:val="center"/>
      </w:pPr>
      <w:proofErr w:type="spellStart"/>
      <w:r>
        <w:rPr>
          <w:i/>
        </w:rPr>
        <w:t>Таблиця</w:t>
      </w:r>
      <w:proofErr w:type="spellEnd"/>
      <w:r>
        <w:rPr>
          <w:i/>
        </w:rPr>
        <w:t xml:space="preserve"> 1.</w:t>
      </w:r>
      <w:r>
        <w:rPr>
          <w:i/>
          <w:lang w:val="uk-UA"/>
        </w:rPr>
        <w:t>3</w:t>
      </w:r>
      <w:r w:rsidR="000D7C34">
        <w:t xml:space="preserve"> </w:t>
      </w:r>
      <w:proofErr w:type="spellStart"/>
      <w:r w:rsidR="000D7C34">
        <w:t>Кодування</w:t>
      </w:r>
      <w:proofErr w:type="spellEnd"/>
    </w:p>
    <w:p w:rsidR="000D7C34" w:rsidRDefault="000D7C34" w:rsidP="00627A18">
      <w:pPr>
        <w:jc w:val="center"/>
        <w:rPr>
          <w:lang w:val="uk-UA"/>
        </w:rPr>
      </w:pPr>
      <w:r>
        <w:t>лог</w:t>
      </w:r>
      <w:proofErr w:type="spellStart"/>
      <w:r>
        <w:rPr>
          <w:lang w:val="uk-UA"/>
        </w:rPr>
        <w:t>ічних</w:t>
      </w:r>
      <w:proofErr w:type="spellEnd"/>
      <w:r>
        <w:rPr>
          <w:lang w:val="uk-UA"/>
        </w:rPr>
        <w:t xml:space="preserve"> умов</w:t>
      </w:r>
    </w:p>
    <w:tbl>
      <w:tblPr>
        <w:tblStyle w:val="a3"/>
        <w:tblpPr w:leftFromText="180" w:rightFromText="180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627A18" w:rsidTr="00627A18">
        <w:tc>
          <w:tcPr>
            <w:tcW w:w="1696" w:type="dxa"/>
            <w:vAlign w:val="center"/>
          </w:tcPr>
          <w:p w:rsidR="00627A18" w:rsidRDefault="00627A18" w:rsidP="00627A1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Логіна умова</w:t>
            </w:r>
          </w:p>
        </w:tc>
        <w:tc>
          <w:tcPr>
            <w:tcW w:w="851" w:type="dxa"/>
            <w:vAlign w:val="center"/>
          </w:tcPr>
          <w:p w:rsidR="00627A18" w:rsidRDefault="00627A18" w:rsidP="00627A1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Код</w:t>
            </w:r>
          </w:p>
        </w:tc>
      </w:tr>
      <w:tr w:rsidR="00627A18" w:rsidTr="00627A18">
        <w:tc>
          <w:tcPr>
            <w:tcW w:w="1696" w:type="dxa"/>
            <w:vAlign w:val="center"/>
          </w:tcPr>
          <w:p w:rsidR="00627A18" w:rsidRPr="00811ED3" w:rsidRDefault="00627A18" w:rsidP="00627A18">
            <w:pPr>
              <w:jc w:val="center"/>
            </w:pPr>
            <w:r>
              <w:rPr>
                <w:lang w:val="en-US"/>
              </w:rPr>
              <w:t>RG</w:t>
            </w:r>
            <w:r w:rsidRPr="00811ED3">
              <w:t>.2 = 0</w:t>
            </w:r>
          </w:p>
        </w:tc>
        <w:tc>
          <w:tcPr>
            <w:tcW w:w="851" w:type="dxa"/>
            <w:vAlign w:val="center"/>
          </w:tcPr>
          <w:p w:rsidR="00627A18" w:rsidRPr="00811ED3" w:rsidRDefault="00627A18" w:rsidP="00627A18">
            <w:pPr>
              <w:jc w:val="center"/>
            </w:pPr>
            <w:r>
              <w:rPr>
                <w:lang w:val="en-US"/>
              </w:rPr>
              <w:t>X</w:t>
            </w:r>
            <w:r w:rsidRPr="00811ED3">
              <w:t>1</w:t>
            </w:r>
          </w:p>
        </w:tc>
      </w:tr>
      <w:tr w:rsidR="00627A18" w:rsidTr="00627A18">
        <w:tc>
          <w:tcPr>
            <w:tcW w:w="1696" w:type="dxa"/>
            <w:vAlign w:val="center"/>
          </w:tcPr>
          <w:p w:rsidR="00627A18" w:rsidRPr="00811ED3" w:rsidRDefault="00627A18" w:rsidP="00627A18">
            <w:pPr>
              <w:jc w:val="center"/>
            </w:pPr>
            <w:r>
              <w:rPr>
                <w:lang w:val="en-US"/>
              </w:rPr>
              <w:t>RG</w:t>
            </w:r>
            <w:r w:rsidRPr="00811ED3">
              <w:t>.2(1)</w:t>
            </w:r>
          </w:p>
        </w:tc>
        <w:tc>
          <w:tcPr>
            <w:tcW w:w="851" w:type="dxa"/>
            <w:vAlign w:val="center"/>
          </w:tcPr>
          <w:p w:rsidR="00627A18" w:rsidRPr="00811ED3" w:rsidRDefault="00627A18" w:rsidP="00627A18">
            <w:pPr>
              <w:jc w:val="center"/>
            </w:pPr>
            <w:r>
              <w:rPr>
                <w:lang w:val="en-US"/>
              </w:rPr>
              <w:t>X</w:t>
            </w:r>
            <w:r w:rsidRPr="00811ED3">
              <w:t>2</w:t>
            </w:r>
          </w:p>
        </w:tc>
      </w:tr>
    </w:tbl>
    <w:p w:rsidR="00627A18" w:rsidRDefault="00627A18" w:rsidP="00627A18">
      <w:pPr>
        <w:jc w:val="center"/>
        <w:rPr>
          <w:lang w:val="uk-UA"/>
        </w:rPr>
      </w:pPr>
    </w:p>
    <w:p w:rsidR="00627A18" w:rsidRDefault="00627A18" w:rsidP="000D7C34">
      <w:pPr>
        <w:rPr>
          <w:lang w:val="uk-UA"/>
        </w:rPr>
      </w:pPr>
    </w:p>
    <w:p w:rsidR="00627A18" w:rsidRDefault="00627A18" w:rsidP="000D7C34">
      <w:pPr>
        <w:rPr>
          <w:lang w:val="uk-UA"/>
        </w:rPr>
      </w:pPr>
    </w:p>
    <w:p w:rsidR="008F5549" w:rsidRDefault="008F5549" w:rsidP="000D7C34">
      <w:pPr>
        <w:rPr>
          <w:lang w:val="uk-UA"/>
        </w:rPr>
      </w:pPr>
    </w:p>
    <w:p w:rsidR="00627A18" w:rsidRDefault="00627A18" w:rsidP="000D7C34">
      <w:pPr>
        <w:rPr>
          <w:lang w:val="uk-UA"/>
        </w:rPr>
      </w:pPr>
    </w:p>
    <w:p w:rsidR="00627A18" w:rsidRPr="00A570FB" w:rsidRDefault="00627A18" w:rsidP="00627A18">
      <w:pPr>
        <w:jc w:val="center"/>
        <w:rPr>
          <w:b/>
          <w:sz w:val="28"/>
          <w:lang w:val="uk-UA"/>
        </w:rPr>
      </w:pPr>
      <w:r w:rsidRPr="00A570FB">
        <w:rPr>
          <w:b/>
          <w:sz w:val="28"/>
          <w:lang w:val="uk-UA"/>
        </w:rPr>
        <w:t xml:space="preserve">Закодований структурний </w:t>
      </w:r>
      <w:proofErr w:type="spellStart"/>
      <w:r w:rsidRPr="00A570FB">
        <w:rPr>
          <w:b/>
          <w:sz w:val="28"/>
          <w:lang w:val="uk-UA"/>
        </w:rPr>
        <w:t>мікроалгоритм</w:t>
      </w:r>
      <w:proofErr w:type="spellEnd"/>
    </w:p>
    <w:p w:rsidR="00627A18" w:rsidRDefault="00627A18" w:rsidP="00BD3E41">
      <w:pPr>
        <w:rPr>
          <w:lang w:val="uk-UA"/>
        </w:rPr>
      </w:pPr>
    </w:p>
    <w:p w:rsidR="00627A18" w:rsidRDefault="008F5549" w:rsidP="00BD3E41">
      <w:pPr>
        <w:jc w:val="center"/>
      </w:pPr>
      <w:r>
        <w:object w:dxaOrig="8475" w:dyaOrig="8400">
          <v:shape id="_x0000_i1026" type="#_x0000_t75" style="width:224.35pt;height:406.05pt" o:ole="">
            <v:imagedata r:id="rId10" o:title="" cropright="30738f"/>
          </v:shape>
          <o:OLEObject Type="Embed" ProgID="Visio.Drawing.15" ShapeID="_x0000_i1026" DrawAspect="Content" ObjectID="_1522752025" r:id="rId11"/>
        </w:object>
      </w:r>
    </w:p>
    <w:p w:rsidR="005C00E0" w:rsidRDefault="005C00E0" w:rsidP="005C00E0">
      <w:pPr>
        <w:jc w:val="center"/>
        <w:rPr>
          <w:lang w:val="uk-UA"/>
        </w:rPr>
      </w:pPr>
      <w:r>
        <w:rPr>
          <w:lang w:val="uk-UA"/>
        </w:rPr>
        <w:t xml:space="preserve">рис. 1.4 Закодований структурний </w:t>
      </w:r>
      <w:proofErr w:type="spellStart"/>
      <w:r>
        <w:rPr>
          <w:lang w:val="uk-UA"/>
        </w:rPr>
        <w:t>мікроалгоритм</w:t>
      </w:r>
      <w:proofErr w:type="spellEnd"/>
    </w:p>
    <w:p w:rsidR="005C00E0" w:rsidRDefault="005C00E0" w:rsidP="00627A18">
      <w:pPr>
        <w:jc w:val="center"/>
      </w:pPr>
    </w:p>
    <w:p w:rsidR="00493B25" w:rsidRDefault="00493B25" w:rsidP="00493B25">
      <w:pPr>
        <w:rPr>
          <w:sz w:val="28"/>
          <w:lang w:val="uk-UA"/>
        </w:rPr>
      </w:pPr>
    </w:p>
    <w:p w:rsidR="008F5549" w:rsidRDefault="008F5549" w:rsidP="00493B25">
      <w:pPr>
        <w:rPr>
          <w:sz w:val="28"/>
          <w:lang w:val="uk-UA"/>
        </w:rPr>
      </w:pPr>
    </w:p>
    <w:p w:rsidR="008F5549" w:rsidRDefault="008F5549" w:rsidP="008F5549">
      <w:pPr>
        <w:jc w:val="center"/>
        <w:rPr>
          <w:sz w:val="28"/>
          <w:lang w:val="uk-UA"/>
        </w:rPr>
      </w:pPr>
      <w:r w:rsidRPr="008F5549">
        <w:rPr>
          <w:b/>
          <w:sz w:val="28"/>
          <w:lang w:val="uk-UA"/>
        </w:rPr>
        <w:lastRenderedPageBreak/>
        <w:t xml:space="preserve">Синтез блока </w:t>
      </w:r>
      <w:proofErr w:type="spellStart"/>
      <w:r w:rsidRPr="008F5549">
        <w:rPr>
          <w:b/>
          <w:sz w:val="28"/>
          <w:lang w:val="uk-UA"/>
        </w:rPr>
        <w:t>мікропрограмного</w:t>
      </w:r>
      <w:proofErr w:type="spellEnd"/>
      <w:r w:rsidRPr="008F5549">
        <w:rPr>
          <w:b/>
          <w:sz w:val="28"/>
          <w:lang w:val="uk-UA"/>
        </w:rPr>
        <w:t xml:space="preserve"> управління.</w:t>
      </w:r>
    </w:p>
    <w:p w:rsidR="008F5549" w:rsidRDefault="008F5549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БМУ є блоком управління з гнучкою логікою: зміна </w:t>
      </w:r>
      <w:proofErr w:type="spellStart"/>
      <w:r>
        <w:rPr>
          <w:sz w:val="28"/>
          <w:lang w:val="uk-UA"/>
        </w:rPr>
        <w:t>мікроалгоритму</w:t>
      </w:r>
      <w:proofErr w:type="spellEnd"/>
      <w:r>
        <w:rPr>
          <w:sz w:val="28"/>
          <w:lang w:val="uk-UA"/>
        </w:rPr>
        <w:t xml:space="preserve"> не потребує модифікації БУ.</w:t>
      </w:r>
    </w:p>
    <w:p w:rsidR="008F5549" w:rsidRDefault="008F5549" w:rsidP="003A47B4">
      <w:pPr>
        <w:ind w:firstLine="284"/>
        <w:jc w:val="both"/>
        <w:rPr>
          <w:sz w:val="28"/>
          <w:lang w:val="uk-UA"/>
        </w:rPr>
      </w:pPr>
    </w:p>
    <w:p w:rsidR="008F5549" w:rsidRDefault="008F5549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Для того щоб синтезувати БМУ необхідно розробити зонну структуру мікрокоманди.</w:t>
      </w:r>
    </w:p>
    <w:p w:rsidR="008F5549" w:rsidRPr="00CE7B4B" w:rsidRDefault="00CE7B4B" w:rsidP="0006705B">
      <w:pPr>
        <w:ind w:firstLine="284"/>
        <w:jc w:val="center"/>
        <w:rPr>
          <w:b/>
          <w:sz w:val="28"/>
          <w:lang w:val="uk-UA"/>
        </w:rPr>
      </w:pPr>
      <w:r w:rsidRPr="00CE7B4B">
        <w:rPr>
          <w:b/>
          <w:sz w:val="28"/>
          <w:lang w:val="uk-UA"/>
        </w:rPr>
        <w:t>Структура зони β</w:t>
      </w:r>
      <w:r w:rsidRPr="00CE7B4B">
        <w:rPr>
          <w:b/>
          <w:sz w:val="28"/>
          <w:vertAlign w:val="subscript"/>
          <w:lang w:val="uk-UA"/>
        </w:rPr>
        <w:t>1</w:t>
      </w:r>
    </w:p>
    <w:p w:rsidR="00CE7B4B" w:rsidRDefault="008F5549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Зона </w:t>
      </w:r>
      <w:r>
        <w:rPr>
          <w:sz w:val="28"/>
        </w:rPr>
        <w:t>β</w:t>
      </w:r>
      <w:r w:rsidRPr="00CE7B4B">
        <w:rPr>
          <w:sz w:val="28"/>
          <w:vertAlign w:val="subscript"/>
          <w:lang w:val="uk-UA"/>
        </w:rPr>
        <w:t xml:space="preserve">1 </w:t>
      </w:r>
      <w:r>
        <w:rPr>
          <w:sz w:val="28"/>
          <w:lang w:val="uk-UA"/>
        </w:rPr>
        <w:t xml:space="preserve">у БМУ з відносною адресацією </w:t>
      </w:r>
      <w:r w:rsidR="00CE7B4B">
        <w:rPr>
          <w:sz w:val="28"/>
          <w:lang w:val="uk-UA"/>
        </w:rPr>
        <w:t xml:space="preserve">містить </w:t>
      </w:r>
      <w:r>
        <w:rPr>
          <w:sz w:val="28"/>
          <w:lang w:val="uk-UA"/>
        </w:rPr>
        <w:t>зміщення адреси наступної команди відносно даної</w:t>
      </w:r>
      <w:r w:rsidR="00CE7B4B">
        <w:rPr>
          <w:sz w:val="28"/>
          <w:lang w:val="uk-UA"/>
        </w:rPr>
        <w:t xml:space="preserve"> та управляючі сигнали для </w:t>
      </w:r>
      <w:proofErr w:type="spellStart"/>
      <w:r w:rsidR="00CE7B4B">
        <w:rPr>
          <w:sz w:val="28"/>
          <w:lang w:val="uk-UA"/>
        </w:rPr>
        <w:t>мультиплексора</w:t>
      </w:r>
      <w:proofErr w:type="spellEnd"/>
      <w:r>
        <w:rPr>
          <w:sz w:val="28"/>
          <w:lang w:val="uk-UA"/>
        </w:rPr>
        <w:t>.</w:t>
      </w:r>
      <w:r w:rsidR="00CE7B4B">
        <w:rPr>
          <w:sz w:val="28"/>
          <w:lang w:val="uk-UA"/>
        </w:rPr>
        <w:t xml:space="preserve"> </w:t>
      </w:r>
    </w:p>
    <w:p w:rsidR="00CE7B4B" w:rsidRDefault="00CE7B4B" w:rsidP="003A47B4">
      <w:pPr>
        <w:ind w:firstLine="284"/>
        <w:jc w:val="both"/>
        <w:rPr>
          <w:sz w:val="28"/>
          <w:lang w:val="uk-UA"/>
        </w:rPr>
      </w:pPr>
      <w:bookmarkStart w:id="0" w:name="_GoBack"/>
      <w:bookmarkEnd w:id="0"/>
    </w:p>
    <w:p w:rsidR="008F5549" w:rsidRDefault="00CE7B4B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максимальне зміщення дорівнює 15. Тоді для зміщення адреси потрібно </w:t>
      </w:r>
      <w:r>
        <w:rPr>
          <w:sz w:val="28"/>
          <w:lang w:val="en-US"/>
        </w:rPr>
        <w:t>log</w:t>
      </w:r>
      <w:r w:rsidRPr="00CE7B4B">
        <w:rPr>
          <w:sz w:val="28"/>
          <w:vertAlign w:val="subscript"/>
          <w:lang w:val="uk-UA"/>
        </w:rPr>
        <w:t>2</w:t>
      </w:r>
      <w:r w:rsidRPr="00CE7B4B">
        <w:rPr>
          <w:sz w:val="28"/>
          <w:lang w:val="uk-UA"/>
        </w:rPr>
        <w:t>15</w:t>
      </w:r>
      <w:r>
        <w:rPr>
          <w:sz w:val="28"/>
          <w:lang w:val="uk-UA"/>
        </w:rPr>
        <w:t xml:space="preserve"> + 1</w:t>
      </w:r>
      <w:r w:rsidRPr="00CE7B4B">
        <w:rPr>
          <w:sz w:val="28"/>
          <w:lang w:val="uk-UA"/>
        </w:rPr>
        <w:t xml:space="preserve"> = </w:t>
      </w:r>
      <w:r>
        <w:rPr>
          <w:sz w:val="28"/>
          <w:lang w:val="uk-UA"/>
        </w:rPr>
        <w:t>5</w:t>
      </w:r>
      <w:r w:rsidRPr="00CE7B4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розрядів. </w:t>
      </w:r>
    </w:p>
    <w:p w:rsidR="00CE7B4B" w:rsidRDefault="00CE7B4B" w:rsidP="003A47B4">
      <w:pPr>
        <w:ind w:firstLine="284"/>
        <w:jc w:val="both"/>
        <w:rPr>
          <w:sz w:val="28"/>
          <w:lang w:val="uk-UA"/>
        </w:rPr>
      </w:pPr>
    </w:p>
    <w:p w:rsidR="00CE7B4B" w:rsidRDefault="00CE7B4B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2 логічних умов достатньо 2 розрядів управління </w:t>
      </w:r>
      <w:proofErr w:type="spellStart"/>
      <w:r>
        <w:rPr>
          <w:sz w:val="28"/>
          <w:lang w:val="uk-UA"/>
        </w:rPr>
        <w:t>мультиплексором</w:t>
      </w:r>
      <w:proofErr w:type="spellEnd"/>
      <w:r>
        <w:rPr>
          <w:sz w:val="28"/>
          <w:lang w:val="uk-UA"/>
        </w:rPr>
        <w:t>.</w:t>
      </w:r>
    </w:p>
    <w:p w:rsidR="00CE7B4B" w:rsidRDefault="00CE7B4B" w:rsidP="003A47B4">
      <w:pPr>
        <w:ind w:firstLine="284"/>
        <w:jc w:val="both"/>
        <w:rPr>
          <w:sz w:val="28"/>
          <w:lang w:val="uk-UA"/>
        </w:rPr>
      </w:pPr>
    </w:p>
    <w:p w:rsidR="00CE7B4B" w:rsidRDefault="00CE7B4B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Таким чином, довжина зони </w:t>
      </w:r>
      <w:r w:rsidRPr="00CE7B4B">
        <w:rPr>
          <w:sz w:val="28"/>
          <w:lang w:val="uk-UA"/>
        </w:rPr>
        <w:t>β1</w:t>
      </w:r>
      <w:r>
        <w:rPr>
          <w:sz w:val="28"/>
          <w:lang w:val="uk-UA"/>
        </w:rPr>
        <w:t xml:space="preserve"> становить 5+2=7 розрядів.</w:t>
      </w:r>
    </w:p>
    <w:p w:rsidR="00CE7B4B" w:rsidRDefault="00CE7B4B" w:rsidP="008F5549">
      <w:pPr>
        <w:rPr>
          <w:sz w:val="28"/>
          <w:lang w:val="uk-UA"/>
        </w:rPr>
      </w:pPr>
    </w:p>
    <w:p w:rsidR="00CE7B4B" w:rsidRDefault="00CE7B4B" w:rsidP="00CE7B4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Структура зони β</w:t>
      </w:r>
      <w:r w:rsidRPr="00CE7B4B">
        <w:rPr>
          <w:b/>
          <w:sz w:val="28"/>
          <w:vertAlign w:val="subscript"/>
          <w:lang w:val="uk-UA"/>
        </w:rPr>
        <w:t>2</w:t>
      </w:r>
    </w:p>
    <w:p w:rsidR="00CE7B4B" w:rsidRDefault="00CE7B4B" w:rsidP="003A47B4">
      <w:pPr>
        <w:ind w:firstLine="284"/>
        <w:jc w:val="both"/>
        <w:rPr>
          <w:sz w:val="28"/>
          <w:lang w:val="uk-UA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кодування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управляючих</w:t>
      </w:r>
      <w:proofErr w:type="spellEnd"/>
      <w:r>
        <w:rPr>
          <w:sz w:val="28"/>
        </w:rPr>
        <w:t xml:space="preserve"> сигнал</w:t>
      </w:r>
      <w:proofErr w:type="spellStart"/>
      <w:r>
        <w:rPr>
          <w:sz w:val="28"/>
          <w:lang w:val="uk-UA"/>
        </w:rPr>
        <w:t>ів</w:t>
      </w:r>
      <w:proofErr w:type="spellEnd"/>
      <w:r>
        <w:rPr>
          <w:sz w:val="28"/>
          <w:lang w:val="uk-UA"/>
        </w:rPr>
        <w:t xml:space="preserve"> доцільно використати комбінований спосіб: поєднати сигнали у групи таким чином, щоб сигнали, які </w:t>
      </w:r>
      <w:r w:rsidRPr="00CE7B4B">
        <w:rPr>
          <w:sz w:val="28"/>
          <w:lang w:val="uk-UA"/>
        </w:rPr>
        <w:t>мають бути виконані водночас розміщу</w:t>
      </w:r>
      <w:r>
        <w:rPr>
          <w:sz w:val="28"/>
          <w:lang w:val="uk-UA"/>
        </w:rPr>
        <w:t>вались в різних групах:</w:t>
      </w:r>
    </w:p>
    <w:p w:rsidR="00CE7B4B" w:rsidRDefault="00CE7B4B" w:rsidP="00CE7B4B">
      <w:pPr>
        <w:rPr>
          <w:sz w:val="28"/>
          <w:lang w:val="uk-UA"/>
        </w:rPr>
      </w:pPr>
    </w:p>
    <w:p w:rsidR="00C80F84" w:rsidRPr="00C80F84" w:rsidRDefault="00CE7B4B" w:rsidP="00C80F84">
      <w:pPr>
        <w:jc w:val="center"/>
        <w:rPr>
          <w:i/>
          <w:lang w:val="uk-UA"/>
        </w:rPr>
      </w:pPr>
      <w:r w:rsidRPr="00C80F84">
        <w:rPr>
          <w:i/>
          <w:lang w:val="uk-UA"/>
        </w:rPr>
        <w:t>Таблиця 1.4. Комбіноване</w:t>
      </w:r>
    </w:p>
    <w:p w:rsidR="00CE7B4B" w:rsidRPr="00C80F84" w:rsidRDefault="00C80F84" w:rsidP="00C80F84">
      <w:pPr>
        <w:jc w:val="center"/>
        <w:rPr>
          <w:i/>
          <w:lang w:val="uk-UA"/>
        </w:rPr>
      </w:pPr>
      <w:r w:rsidRPr="00C80F84">
        <w:rPr>
          <w:i/>
          <w:lang w:val="uk-UA"/>
        </w:rPr>
        <w:t>групування сигналів</w:t>
      </w:r>
    </w:p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990"/>
        <w:gridCol w:w="1136"/>
      </w:tblGrid>
      <w:tr w:rsidR="00CE7B4B" w:rsidTr="00CE7B4B">
        <w:tc>
          <w:tcPr>
            <w:tcW w:w="990" w:type="dxa"/>
            <w:vAlign w:val="center"/>
          </w:tcPr>
          <w:p w:rsidR="00CE7B4B" w:rsidRPr="00CE7B4B" w:rsidRDefault="00CE7B4B" w:rsidP="00CE7B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:rsidR="00CE7B4B" w:rsidRPr="00CE7B4B" w:rsidRDefault="00CE7B4B" w:rsidP="00CE7B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II</w:t>
            </w:r>
          </w:p>
        </w:tc>
      </w:tr>
      <w:tr w:rsidR="00CE7B4B" w:rsidTr="00CE7B4B">
        <w:tc>
          <w:tcPr>
            <w:tcW w:w="990" w:type="dxa"/>
            <w:vAlign w:val="center"/>
          </w:tcPr>
          <w:p w:rsidR="00CE7B4B" w:rsidRPr="00CE7B4B" w:rsidRDefault="00CE7B4B" w:rsidP="00CE7B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Y1</w:t>
            </w:r>
          </w:p>
        </w:tc>
        <w:tc>
          <w:tcPr>
            <w:tcW w:w="1136" w:type="dxa"/>
            <w:vAlign w:val="center"/>
          </w:tcPr>
          <w:p w:rsidR="00CE7B4B" w:rsidRPr="00CE7B4B" w:rsidRDefault="00CE7B4B" w:rsidP="00CE7B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Y2</w:t>
            </w:r>
          </w:p>
        </w:tc>
      </w:tr>
      <w:tr w:rsidR="00CE7B4B" w:rsidTr="00CE7B4B">
        <w:tc>
          <w:tcPr>
            <w:tcW w:w="990" w:type="dxa"/>
            <w:vAlign w:val="center"/>
          </w:tcPr>
          <w:p w:rsidR="00CE7B4B" w:rsidRPr="00CE7B4B" w:rsidRDefault="00CE7B4B" w:rsidP="00CE7B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Y3</w:t>
            </w:r>
          </w:p>
        </w:tc>
        <w:tc>
          <w:tcPr>
            <w:tcW w:w="1136" w:type="dxa"/>
            <w:vAlign w:val="center"/>
          </w:tcPr>
          <w:p w:rsidR="00CE7B4B" w:rsidRPr="00C80F84" w:rsidRDefault="00CE7B4B" w:rsidP="00C80F8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Y</w:t>
            </w:r>
            <w:r w:rsidR="00C80F84">
              <w:rPr>
                <w:sz w:val="28"/>
                <w:lang w:val="uk-UA"/>
              </w:rPr>
              <w:t>5</w:t>
            </w:r>
          </w:p>
        </w:tc>
      </w:tr>
      <w:tr w:rsidR="00CE7B4B" w:rsidTr="00CE7B4B">
        <w:tc>
          <w:tcPr>
            <w:tcW w:w="990" w:type="dxa"/>
            <w:vAlign w:val="center"/>
          </w:tcPr>
          <w:p w:rsidR="00CE7B4B" w:rsidRPr="00C80F84" w:rsidRDefault="00CE7B4B" w:rsidP="00C80F8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Y</w:t>
            </w:r>
            <w:r w:rsidR="00C80F84">
              <w:rPr>
                <w:sz w:val="28"/>
                <w:lang w:val="uk-UA"/>
              </w:rPr>
              <w:t>4</w:t>
            </w:r>
          </w:p>
        </w:tc>
        <w:tc>
          <w:tcPr>
            <w:tcW w:w="1136" w:type="dxa"/>
            <w:vAlign w:val="center"/>
          </w:tcPr>
          <w:p w:rsidR="00CE7B4B" w:rsidRDefault="00CE7B4B" w:rsidP="00CE7B4B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CE7B4B" w:rsidRPr="00CE7B4B" w:rsidRDefault="00CE7B4B" w:rsidP="00CE7B4B">
      <w:pPr>
        <w:rPr>
          <w:sz w:val="28"/>
          <w:lang w:val="uk-UA"/>
        </w:rPr>
      </w:pPr>
    </w:p>
    <w:p w:rsidR="00A92013" w:rsidRDefault="00C80F84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сигналів </w:t>
      </w:r>
      <w:r>
        <w:rPr>
          <w:sz w:val="28"/>
          <w:lang w:val="en-US"/>
        </w:rPr>
        <w:t>Y</w:t>
      </w:r>
      <w:r w:rsidRPr="00C80F84">
        <w:rPr>
          <w:sz w:val="28"/>
        </w:rPr>
        <w:t xml:space="preserve">1, </w:t>
      </w:r>
      <w:r>
        <w:rPr>
          <w:sz w:val="28"/>
          <w:lang w:val="en-US"/>
        </w:rPr>
        <w:t>Y</w:t>
      </w:r>
      <w:r w:rsidRPr="00C80F84">
        <w:rPr>
          <w:sz w:val="28"/>
        </w:rPr>
        <w:t xml:space="preserve">3, </w:t>
      </w:r>
      <w:r>
        <w:rPr>
          <w:sz w:val="28"/>
          <w:lang w:val="en-US"/>
        </w:rPr>
        <w:t>Y</w:t>
      </w:r>
      <w:r>
        <w:rPr>
          <w:sz w:val="28"/>
          <w:lang w:val="uk-UA"/>
        </w:rPr>
        <w:t>4</w:t>
      </w:r>
      <w:r w:rsidRPr="00C80F84">
        <w:rPr>
          <w:sz w:val="28"/>
        </w:rPr>
        <w:t xml:space="preserve"> </w:t>
      </w:r>
      <w:r>
        <w:rPr>
          <w:sz w:val="28"/>
          <w:lang w:val="uk-UA"/>
        </w:rPr>
        <w:t xml:space="preserve">використаємо дешифратор. Завдяки цьому ми мінімізуємо кількість розрядів у зоні </w:t>
      </w:r>
      <w:r w:rsidRPr="00C80F84">
        <w:rPr>
          <w:sz w:val="28"/>
          <w:lang w:val="uk-UA"/>
        </w:rPr>
        <w:t>β2</w:t>
      </w:r>
      <w:r>
        <w:rPr>
          <w:sz w:val="28"/>
          <w:lang w:val="uk-UA"/>
        </w:rPr>
        <w:t xml:space="preserve"> та унеможливимо одночасне виконання несумісних</w:t>
      </w:r>
      <w:r>
        <w:rPr>
          <w:sz w:val="28"/>
          <w:lang w:val="uk-UA"/>
        </w:rPr>
        <w:tab/>
        <w:t>у часі мікрооперацій. Аналогічно для другої групи.</w:t>
      </w:r>
      <w:r w:rsidR="00A92013">
        <w:rPr>
          <w:sz w:val="28"/>
          <w:lang w:val="uk-UA"/>
        </w:rPr>
        <w:t xml:space="preserve"> </w:t>
      </w:r>
    </w:p>
    <w:p w:rsidR="00A92013" w:rsidRDefault="00A92013" w:rsidP="003A47B4">
      <w:pPr>
        <w:ind w:firstLine="284"/>
        <w:jc w:val="both"/>
        <w:rPr>
          <w:sz w:val="28"/>
          <w:lang w:val="uk-UA"/>
        </w:rPr>
      </w:pPr>
    </w:p>
    <w:p w:rsidR="00C80F84" w:rsidRDefault="00A92013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 для зони </w:t>
      </w:r>
      <w:r w:rsidRPr="00A92013">
        <w:rPr>
          <w:sz w:val="28"/>
          <w:lang w:val="uk-UA"/>
        </w:rPr>
        <w:t>β2</w:t>
      </w:r>
      <w:r>
        <w:rPr>
          <w:sz w:val="28"/>
          <w:lang w:val="uk-UA"/>
        </w:rPr>
        <w:t xml:space="preserve"> потрібно 4 розряди.</w:t>
      </w:r>
    </w:p>
    <w:p w:rsidR="00A92013" w:rsidRDefault="00A92013" w:rsidP="00C80F84">
      <w:pPr>
        <w:rPr>
          <w:sz w:val="28"/>
          <w:lang w:val="uk-UA"/>
        </w:rPr>
      </w:pPr>
    </w:p>
    <w:p w:rsidR="00A92013" w:rsidRDefault="00A92013" w:rsidP="00A92013">
      <w:pPr>
        <w:jc w:val="center"/>
        <w:rPr>
          <w:b/>
          <w:sz w:val="28"/>
          <w:vertAlign w:val="subscript"/>
          <w:lang w:val="uk-UA"/>
        </w:rPr>
      </w:pPr>
      <w:r w:rsidRPr="00A92013">
        <w:rPr>
          <w:b/>
          <w:sz w:val="28"/>
          <w:lang w:val="uk-UA"/>
        </w:rPr>
        <w:t>Структура зони β</w:t>
      </w:r>
      <w:r w:rsidRPr="00A92013">
        <w:rPr>
          <w:b/>
          <w:sz w:val="28"/>
          <w:vertAlign w:val="subscript"/>
          <w:lang w:val="uk-UA"/>
        </w:rPr>
        <w:t>3</w:t>
      </w:r>
    </w:p>
    <w:p w:rsidR="00A92013" w:rsidRDefault="00A92013" w:rsidP="003A47B4">
      <w:pPr>
        <w:ind w:firstLine="284"/>
        <w:jc w:val="both"/>
        <w:rPr>
          <w:sz w:val="28"/>
        </w:rPr>
      </w:pPr>
      <w:r>
        <w:rPr>
          <w:sz w:val="28"/>
          <w:lang w:val="uk-UA"/>
        </w:rPr>
        <w:t>Зона β3 визначає затримку управляючих сигналів. В даному випадку максимальна затримка Δ</w:t>
      </w:r>
      <w:r>
        <w:rPr>
          <w:sz w:val="28"/>
          <w:lang w:val="en-US"/>
        </w:rPr>
        <w:t>t</w:t>
      </w:r>
      <w:r>
        <w:rPr>
          <w:sz w:val="28"/>
          <w:lang w:val="uk-UA"/>
        </w:rPr>
        <w:t xml:space="preserve"> </w:t>
      </w:r>
      <w:r w:rsidRPr="00A92013">
        <w:rPr>
          <w:sz w:val="28"/>
        </w:rPr>
        <w:t>=</w:t>
      </w:r>
      <w:r>
        <w:rPr>
          <w:sz w:val="28"/>
          <w:lang w:val="uk-UA"/>
        </w:rPr>
        <w:t xml:space="preserve"> </w:t>
      </w:r>
      <w:r w:rsidRPr="00A92013">
        <w:rPr>
          <w:sz w:val="28"/>
        </w:rPr>
        <w:t>6</w:t>
      </w:r>
      <w:r>
        <w:rPr>
          <w:sz w:val="28"/>
          <w:lang w:val="uk-UA"/>
        </w:rPr>
        <w:t xml:space="preserve"> </w:t>
      </w:r>
      <w:r>
        <w:rPr>
          <w:sz w:val="28"/>
        </w:rPr>
        <w:t>–</w:t>
      </w:r>
      <w:r>
        <w:rPr>
          <w:sz w:val="28"/>
          <w:lang w:val="uk-UA"/>
        </w:rPr>
        <w:t xml:space="preserve"> </w:t>
      </w:r>
      <w:r w:rsidRPr="00A92013">
        <w:rPr>
          <w:sz w:val="28"/>
        </w:rPr>
        <w:t>1</w:t>
      </w:r>
      <w:r>
        <w:rPr>
          <w:sz w:val="28"/>
          <w:lang w:val="uk-UA"/>
        </w:rPr>
        <w:t xml:space="preserve"> </w:t>
      </w:r>
      <w:r w:rsidRPr="00A92013">
        <w:rPr>
          <w:sz w:val="28"/>
        </w:rPr>
        <w:t>=</w:t>
      </w:r>
      <w:r>
        <w:rPr>
          <w:sz w:val="28"/>
          <w:lang w:val="uk-UA"/>
        </w:rPr>
        <w:t xml:space="preserve"> </w:t>
      </w:r>
      <w:r w:rsidRPr="00A92013">
        <w:rPr>
          <w:sz w:val="28"/>
        </w:rPr>
        <w:t xml:space="preserve">5 </w:t>
      </w:r>
      <w:r>
        <w:rPr>
          <w:sz w:val="28"/>
          <w:lang w:val="uk-UA"/>
        </w:rPr>
        <w:t>тактів для операції підсумовування (</w:t>
      </w:r>
      <w:r>
        <w:rPr>
          <w:sz w:val="28"/>
          <w:lang w:val="en-US"/>
        </w:rPr>
        <w:t>Y</w:t>
      </w:r>
      <w:r w:rsidRPr="00A92013">
        <w:rPr>
          <w:sz w:val="28"/>
        </w:rPr>
        <w:t>3</w:t>
      </w:r>
      <w:r>
        <w:rPr>
          <w:sz w:val="28"/>
          <w:lang w:val="uk-UA"/>
        </w:rPr>
        <w:t>)</w:t>
      </w:r>
      <w:r>
        <w:rPr>
          <w:sz w:val="28"/>
        </w:rPr>
        <w:t>.</w:t>
      </w:r>
    </w:p>
    <w:p w:rsidR="00A92013" w:rsidRDefault="00A92013" w:rsidP="003A47B4">
      <w:pPr>
        <w:ind w:firstLine="284"/>
        <w:jc w:val="both"/>
        <w:rPr>
          <w:sz w:val="28"/>
          <w:lang w:val="uk-UA"/>
        </w:rPr>
      </w:pPr>
      <w:r>
        <w:rPr>
          <w:sz w:val="28"/>
        </w:rPr>
        <w:t xml:space="preserve">Зона β3 </w:t>
      </w:r>
      <w:proofErr w:type="spellStart"/>
      <w:r>
        <w:rPr>
          <w:sz w:val="28"/>
        </w:rPr>
        <w:t>реалізу</w:t>
      </w:r>
      <w:r>
        <w:rPr>
          <w:sz w:val="28"/>
          <w:lang w:val="uk-UA"/>
        </w:rPr>
        <w:t>ється</w:t>
      </w:r>
      <w:proofErr w:type="spellEnd"/>
      <w:r>
        <w:rPr>
          <w:sz w:val="28"/>
          <w:lang w:val="uk-UA"/>
        </w:rPr>
        <w:t xml:space="preserve"> у вигляді лічильника. При </w:t>
      </w:r>
      <w:proofErr w:type="spellStart"/>
      <w:r>
        <w:rPr>
          <w:sz w:val="28"/>
          <w:lang w:val="uk-UA"/>
        </w:rPr>
        <w:t>обнуленні</w:t>
      </w:r>
      <w:proofErr w:type="spellEnd"/>
      <w:r>
        <w:rPr>
          <w:sz w:val="28"/>
          <w:lang w:val="uk-UA"/>
        </w:rPr>
        <w:t xml:space="preserve"> лічильника відбувається перехід на наступну команду. Число тактів затримки записується в лічильник у вигляді від’ємного</w:t>
      </w:r>
      <w:r w:rsidR="003A47B4">
        <w:rPr>
          <w:sz w:val="28"/>
          <w:lang w:val="uk-UA"/>
        </w:rPr>
        <w:t xml:space="preserve"> в</w:t>
      </w:r>
      <w:r>
        <w:rPr>
          <w:sz w:val="28"/>
          <w:lang w:val="uk-UA"/>
        </w:rPr>
        <w:t xml:space="preserve"> числа </w:t>
      </w:r>
      <w:proofErr w:type="spellStart"/>
      <w:r>
        <w:rPr>
          <w:sz w:val="28"/>
          <w:lang w:val="uk-UA"/>
        </w:rPr>
        <w:t>доповнювальному</w:t>
      </w:r>
      <w:proofErr w:type="spellEnd"/>
      <w:r>
        <w:rPr>
          <w:sz w:val="28"/>
          <w:lang w:val="uk-UA"/>
        </w:rPr>
        <w:t xml:space="preserve"> коді. Число 5 можна закодувати 3 розрядами, отже для зони </w:t>
      </w:r>
      <w:r w:rsidRPr="00A92013">
        <w:rPr>
          <w:sz w:val="28"/>
          <w:lang w:val="uk-UA"/>
        </w:rPr>
        <w:t>β3</w:t>
      </w:r>
      <w:r>
        <w:rPr>
          <w:sz w:val="28"/>
          <w:lang w:val="uk-UA"/>
        </w:rPr>
        <w:t xml:space="preserve"> потрібно взяти 4 розряди для врахування знаку.</w:t>
      </w:r>
    </w:p>
    <w:p w:rsidR="00A92013" w:rsidRDefault="00A92013" w:rsidP="003A47B4">
      <w:pPr>
        <w:ind w:firstLine="284"/>
        <w:jc w:val="both"/>
        <w:rPr>
          <w:sz w:val="28"/>
          <w:lang w:val="uk-UA"/>
        </w:rPr>
      </w:pPr>
    </w:p>
    <w:p w:rsidR="00A92013" w:rsidRDefault="00A92013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 розрядність зони </w:t>
      </w:r>
      <w:r w:rsidRPr="00A92013">
        <w:rPr>
          <w:sz w:val="28"/>
          <w:lang w:val="uk-UA"/>
        </w:rPr>
        <w:t>β3</w:t>
      </w:r>
      <w:r>
        <w:rPr>
          <w:sz w:val="28"/>
          <w:lang w:val="uk-UA"/>
        </w:rPr>
        <w:t xml:space="preserve"> дорівнює 4.</w:t>
      </w:r>
    </w:p>
    <w:p w:rsidR="00A92013" w:rsidRPr="003A47B4" w:rsidRDefault="00A92013" w:rsidP="00A92013">
      <w:pPr>
        <w:rPr>
          <w:sz w:val="28"/>
          <w:lang w:val="uk-UA"/>
        </w:rPr>
      </w:pPr>
    </w:p>
    <w:p w:rsidR="00A92013" w:rsidRDefault="00A92013" w:rsidP="00A92013">
      <w:pPr>
        <w:rPr>
          <w:sz w:val="28"/>
          <w:lang w:val="uk-UA"/>
        </w:rPr>
      </w:pPr>
    </w:p>
    <w:p w:rsidR="00A92013" w:rsidRDefault="00A92013" w:rsidP="00A92013">
      <w:pPr>
        <w:jc w:val="center"/>
        <w:rPr>
          <w:b/>
          <w:sz w:val="28"/>
          <w:vertAlign w:val="subscript"/>
          <w:lang w:val="uk-UA"/>
        </w:rPr>
      </w:pPr>
      <w:r>
        <w:rPr>
          <w:b/>
          <w:sz w:val="28"/>
          <w:lang w:val="uk-UA"/>
        </w:rPr>
        <w:lastRenderedPageBreak/>
        <w:t>Структура зони β</w:t>
      </w:r>
      <w:r w:rsidRPr="00A92013">
        <w:rPr>
          <w:b/>
          <w:sz w:val="28"/>
          <w:vertAlign w:val="subscript"/>
          <w:lang w:val="uk-UA"/>
        </w:rPr>
        <w:t>4</w:t>
      </w:r>
    </w:p>
    <w:p w:rsidR="00A92013" w:rsidRDefault="00A92013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Зона β4 використовується для контролю обладнання. В даному випадку ми перевірятимемо коректність запису мікрокоманди в РМК: кількість одиниць у записі слова має бути непарною. </w:t>
      </w:r>
    </w:p>
    <w:p w:rsidR="00A92013" w:rsidRDefault="00A92013" w:rsidP="00A92013">
      <w:pPr>
        <w:rPr>
          <w:sz w:val="28"/>
          <w:lang w:val="uk-UA"/>
        </w:rPr>
      </w:pPr>
    </w:p>
    <w:p w:rsidR="00A92013" w:rsidRDefault="00A92013" w:rsidP="003D08EA">
      <w:pPr>
        <w:jc w:val="center"/>
        <w:rPr>
          <w:b/>
          <w:sz w:val="28"/>
          <w:lang w:val="uk-UA"/>
        </w:rPr>
      </w:pPr>
      <w:r w:rsidRPr="003D08EA">
        <w:rPr>
          <w:b/>
          <w:sz w:val="28"/>
          <w:lang w:val="uk-UA"/>
        </w:rPr>
        <w:t>Програмування БМУ</w:t>
      </w:r>
    </w:p>
    <w:p w:rsidR="003D08EA" w:rsidRDefault="003D08EA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Розмістимо МК у пам’яті:</w:t>
      </w:r>
    </w:p>
    <w:p w:rsidR="003D08EA" w:rsidRPr="003D08EA" w:rsidRDefault="003D08EA" w:rsidP="003D08EA">
      <w:pPr>
        <w:jc w:val="center"/>
        <w:rPr>
          <w:lang w:val="uk-UA"/>
        </w:rPr>
      </w:pPr>
      <w:r w:rsidRPr="003D08EA">
        <w:rPr>
          <w:lang w:val="uk-UA"/>
        </w:rPr>
        <w:t>Таблиця 1.5. Розміщення МК у пам’яті</w:t>
      </w: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699"/>
        <w:gridCol w:w="1561"/>
      </w:tblGrid>
      <w:tr w:rsidR="003D08EA" w:rsidTr="003D08EA">
        <w:tc>
          <w:tcPr>
            <w:tcW w:w="1699" w:type="dxa"/>
            <w:vAlign w:val="center"/>
          </w:tcPr>
          <w:p w:rsidR="003D08EA" w:rsidRPr="003D08EA" w:rsidRDefault="003D08EA" w:rsidP="003D08EA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Адр</w:t>
            </w:r>
            <w:proofErr w:type="spellEnd"/>
            <w:r>
              <w:rPr>
                <w:sz w:val="28"/>
                <w:lang w:val="uk-UA"/>
              </w:rPr>
              <w:t>. МК</w:t>
            </w:r>
          </w:p>
        </w:tc>
        <w:tc>
          <w:tcPr>
            <w:tcW w:w="1561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№ МК</w:t>
            </w:r>
          </w:p>
        </w:tc>
      </w:tr>
      <w:tr w:rsidR="003D08EA" w:rsidTr="003D08EA">
        <w:tc>
          <w:tcPr>
            <w:tcW w:w="1699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0000</w:t>
            </w:r>
          </w:p>
        </w:tc>
        <w:tc>
          <w:tcPr>
            <w:tcW w:w="1561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</w:t>
            </w:r>
          </w:p>
        </w:tc>
      </w:tr>
      <w:tr w:rsidR="003D08EA" w:rsidTr="003D08EA">
        <w:tc>
          <w:tcPr>
            <w:tcW w:w="1699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0001</w:t>
            </w:r>
          </w:p>
        </w:tc>
        <w:tc>
          <w:tcPr>
            <w:tcW w:w="1561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</w:tr>
      <w:tr w:rsidR="003D08EA" w:rsidTr="003D08EA">
        <w:tc>
          <w:tcPr>
            <w:tcW w:w="1699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0010</w:t>
            </w:r>
          </w:p>
        </w:tc>
        <w:tc>
          <w:tcPr>
            <w:tcW w:w="1561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</w:tr>
      <w:tr w:rsidR="003D08EA" w:rsidTr="003D08EA">
        <w:tc>
          <w:tcPr>
            <w:tcW w:w="1699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0011</w:t>
            </w:r>
          </w:p>
        </w:tc>
        <w:tc>
          <w:tcPr>
            <w:tcW w:w="1561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3D08EA" w:rsidTr="003D08EA">
        <w:tc>
          <w:tcPr>
            <w:tcW w:w="1699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0100</w:t>
            </w:r>
          </w:p>
        </w:tc>
        <w:tc>
          <w:tcPr>
            <w:tcW w:w="1561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3D08EA" w:rsidTr="003D08EA">
        <w:tc>
          <w:tcPr>
            <w:tcW w:w="1699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0101</w:t>
            </w:r>
          </w:p>
        </w:tc>
        <w:tc>
          <w:tcPr>
            <w:tcW w:w="1561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</w:t>
            </w:r>
          </w:p>
        </w:tc>
      </w:tr>
      <w:tr w:rsidR="003D08EA" w:rsidTr="003D08EA">
        <w:tc>
          <w:tcPr>
            <w:tcW w:w="1699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0110</w:t>
            </w:r>
          </w:p>
        </w:tc>
        <w:tc>
          <w:tcPr>
            <w:tcW w:w="1561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3D08EA" w:rsidTr="003D08EA">
        <w:tc>
          <w:tcPr>
            <w:tcW w:w="1699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0111</w:t>
            </w:r>
          </w:p>
        </w:tc>
        <w:tc>
          <w:tcPr>
            <w:tcW w:w="1561" w:type="dxa"/>
            <w:vAlign w:val="center"/>
          </w:tcPr>
          <w:p w:rsidR="003D08EA" w:rsidRDefault="003D08EA" w:rsidP="003D08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</w:tr>
    </w:tbl>
    <w:p w:rsidR="003D08EA" w:rsidRDefault="003D08EA" w:rsidP="003D08EA">
      <w:pPr>
        <w:rPr>
          <w:sz w:val="28"/>
          <w:lang w:val="uk-UA"/>
        </w:rPr>
      </w:pPr>
    </w:p>
    <w:p w:rsidR="003D08EA" w:rsidRDefault="003D08EA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Альтернативні команди повинні відрізнятись лише молодшим розрядом.</w:t>
      </w:r>
    </w:p>
    <w:p w:rsidR="003D08EA" w:rsidRDefault="003D08EA" w:rsidP="003A47B4">
      <w:pPr>
        <w:ind w:firstLine="284"/>
        <w:jc w:val="both"/>
        <w:rPr>
          <w:sz w:val="28"/>
          <w:lang w:val="uk-UA"/>
        </w:rPr>
      </w:pPr>
    </w:p>
    <w:p w:rsidR="003D08EA" w:rsidRDefault="003D08EA" w:rsidP="003A47B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Запрограмуємо ПМК для виконання даного </w:t>
      </w:r>
      <w:proofErr w:type="spellStart"/>
      <w:r>
        <w:rPr>
          <w:sz w:val="28"/>
          <w:lang w:val="uk-UA"/>
        </w:rPr>
        <w:t>мікроалгоритму</w:t>
      </w:r>
      <w:proofErr w:type="spellEnd"/>
      <w:r>
        <w:rPr>
          <w:sz w:val="28"/>
          <w:lang w:val="uk-UA"/>
        </w:rPr>
        <w:t>.</w:t>
      </w:r>
    </w:p>
    <w:p w:rsidR="00E53012" w:rsidRDefault="00E53012" w:rsidP="003D08EA">
      <w:pPr>
        <w:rPr>
          <w:sz w:val="28"/>
          <w:lang w:val="uk-UA"/>
        </w:rPr>
      </w:pPr>
    </w:p>
    <w:p w:rsidR="003D08EA" w:rsidRPr="00E53012" w:rsidRDefault="00E53012" w:rsidP="00E53012">
      <w:pPr>
        <w:ind w:left="3544"/>
        <w:jc w:val="center"/>
        <w:rPr>
          <w:i/>
          <w:lang w:val="uk-UA"/>
        </w:rPr>
      </w:pPr>
      <w:r>
        <w:rPr>
          <w:i/>
          <w:lang w:val="uk-UA"/>
        </w:rPr>
        <w:t xml:space="preserve">          </w:t>
      </w:r>
      <w:r w:rsidRPr="00E53012">
        <w:rPr>
          <w:i/>
          <w:lang w:val="uk-UA"/>
        </w:rPr>
        <w:t>Таблиця 1.6. Карта програмування БМУ</w:t>
      </w:r>
    </w:p>
    <w:tbl>
      <w:tblPr>
        <w:tblStyle w:val="a3"/>
        <w:tblW w:w="0" w:type="auto"/>
        <w:tblInd w:w="1322" w:type="dxa"/>
        <w:tblLayout w:type="fixed"/>
        <w:tblLook w:val="04A0" w:firstRow="1" w:lastRow="0" w:firstColumn="1" w:lastColumn="0" w:noHBand="0" w:noVBand="1"/>
      </w:tblPr>
      <w:tblGrid>
        <w:gridCol w:w="484"/>
        <w:gridCol w:w="1010"/>
        <w:gridCol w:w="1620"/>
        <w:gridCol w:w="992"/>
        <w:gridCol w:w="1418"/>
        <w:gridCol w:w="1451"/>
        <w:gridCol w:w="709"/>
      </w:tblGrid>
      <w:tr w:rsidR="003D08EA" w:rsidTr="00E53012">
        <w:tc>
          <w:tcPr>
            <w:tcW w:w="484" w:type="dxa"/>
            <w:vAlign w:val="center"/>
          </w:tcPr>
          <w:p w:rsidR="003D08EA" w:rsidRPr="00E53012" w:rsidRDefault="003D08EA" w:rsidP="00E53012">
            <w:pPr>
              <w:ind w:right="-1100"/>
              <w:jc w:val="center"/>
              <w:rPr>
                <w:lang w:val="uk-UA"/>
              </w:rPr>
            </w:pPr>
            <w:r w:rsidRPr="00E53012">
              <w:rPr>
                <w:lang w:val="uk-UA"/>
              </w:rPr>
              <w:t>№</w:t>
            </w:r>
          </w:p>
        </w:tc>
        <w:tc>
          <w:tcPr>
            <w:tcW w:w="1010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en-US"/>
              </w:rPr>
            </w:pPr>
            <w:r w:rsidRPr="00E53012">
              <w:rPr>
                <w:lang w:val="en-US"/>
              </w:rPr>
              <w:t>ADDR</w:t>
            </w:r>
          </w:p>
        </w:tc>
        <w:tc>
          <w:tcPr>
            <w:tcW w:w="2612" w:type="dxa"/>
            <w:gridSpan w:val="2"/>
            <w:vAlign w:val="center"/>
          </w:tcPr>
          <w:p w:rsidR="003D08EA" w:rsidRPr="00E53012" w:rsidRDefault="003D08EA" w:rsidP="00E53012">
            <w:pPr>
              <w:jc w:val="center"/>
              <w:rPr>
                <w:lang w:val="uk-UA"/>
              </w:rPr>
            </w:pPr>
            <w:r w:rsidRPr="00E53012">
              <w:rPr>
                <w:lang w:val="uk-UA"/>
              </w:rPr>
              <w:t>β</w:t>
            </w:r>
            <w:r w:rsidRPr="00E53012">
              <w:rPr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en-US"/>
              </w:rPr>
            </w:pPr>
            <w:r w:rsidRPr="00E53012">
              <w:rPr>
                <w:lang w:val="uk-UA"/>
              </w:rPr>
              <w:t>β</w:t>
            </w:r>
            <w:r w:rsidRPr="00E53012">
              <w:rPr>
                <w:lang w:val="en-US"/>
              </w:rPr>
              <w:t>2</w:t>
            </w:r>
          </w:p>
        </w:tc>
        <w:tc>
          <w:tcPr>
            <w:tcW w:w="1451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en-US"/>
              </w:rPr>
            </w:pPr>
            <w:r w:rsidRPr="00E53012">
              <w:rPr>
                <w:lang w:val="uk-UA"/>
              </w:rPr>
              <w:t>β</w:t>
            </w:r>
            <w:r w:rsidRPr="00E53012"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uk-UA"/>
              </w:rPr>
            </w:pPr>
            <w:r w:rsidRPr="00E53012">
              <w:rPr>
                <w:lang w:val="uk-UA"/>
              </w:rPr>
              <w:t>β4</w:t>
            </w:r>
          </w:p>
        </w:tc>
      </w:tr>
      <w:tr w:rsidR="00E53012" w:rsidTr="00E53012">
        <w:tc>
          <w:tcPr>
            <w:tcW w:w="484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uk-UA"/>
              </w:rPr>
            </w:pPr>
          </w:p>
        </w:tc>
        <w:tc>
          <w:tcPr>
            <w:tcW w:w="1010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ЗР </w:t>
            </w:r>
            <w:r>
              <w:rPr>
                <w:lang w:val="en-US"/>
              </w:rPr>
              <w:t>S</w:t>
            </w:r>
            <w:r w:rsidRPr="00E53012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S</w:t>
            </w:r>
            <w:r w:rsidRPr="00E53012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S</w:t>
            </w:r>
            <w:r w:rsidRPr="00E5301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S</w:t>
            </w:r>
            <w:r w:rsidRPr="00E53012">
              <w:rPr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en-US"/>
              </w:rPr>
            </w:pPr>
            <w:r w:rsidRPr="00E53012">
              <w:rPr>
                <w:lang w:val="en-US"/>
              </w:rPr>
              <w:t>M</w:t>
            </w:r>
            <w:r w:rsidRPr="00E53012">
              <w:rPr>
                <w:vertAlign w:val="subscript"/>
                <w:lang w:val="en-US"/>
              </w:rPr>
              <w:t>2</w:t>
            </w:r>
            <w:r w:rsidRPr="00E53012">
              <w:rPr>
                <w:lang w:val="en-US"/>
              </w:rPr>
              <w:t>M</w:t>
            </w:r>
            <w:r w:rsidRPr="00E53012">
              <w:rPr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en-US"/>
              </w:rPr>
            </w:pPr>
            <w:r w:rsidRPr="00E53012">
              <w:rPr>
                <w:lang w:val="en-US"/>
              </w:rPr>
              <w:t>A</w:t>
            </w:r>
            <w:r w:rsidRPr="00E53012">
              <w:rPr>
                <w:vertAlign w:val="subscript"/>
                <w:lang w:val="en-US"/>
              </w:rPr>
              <w:t>4</w:t>
            </w:r>
            <w:r w:rsidRPr="00E53012">
              <w:rPr>
                <w:lang w:val="en-US"/>
              </w:rPr>
              <w:t>A</w:t>
            </w:r>
            <w:r w:rsidRPr="00E53012">
              <w:rPr>
                <w:vertAlign w:val="subscript"/>
                <w:lang w:val="en-US"/>
              </w:rPr>
              <w:t>3</w:t>
            </w:r>
            <w:r w:rsidRPr="00E53012">
              <w:rPr>
                <w:lang w:val="en-US"/>
              </w:rPr>
              <w:t>A</w:t>
            </w:r>
            <w:r w:rsidRPr="00E53012">
              <w:rPr>
                <w:vertAlign w:val="subscript"/>
                <w:lang w:val="en-US"/>
              </w:rPr>
              <w:t>2</w:t>
            </w:r>
            <w:r w:rsidRPr="00E53012">
              <w:rPr>
                <w:lang w:val="en-US"/>
              </w:rPr>
              <w:t>A</w:t>
            </w:r>
            <w:r w:rsidRPr="00E53012">
              <w:rPr>
                <w:vertAlign w:val="subscript"/>
                <w:lang w:val="en-US"/>
              </w:rPr>
              <w:t>1</w:t>
            </w:r>
          </w:p>
        </w:tc>
        <w:tc>
          <w:tcPr>
            <w:tcW w:w="1451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en-US"/>
              </w:rPr>
            </w:pPr>
            <w:r w:rsidRPr="00E53012">
              <w:rPr>
                <w:lang w:val="uk-UA"/>
              </w:rPr>
              <w:t xml:space="preserve">ЗР </w:t>
            </w:r>
            <w:r w:rsidRPr="00E53012">
              <w:rPr>
                <w:lang w:val="en-US"/>
              </w:rPr>
              <w:t>D</w:t>
            </w:r>
            <w:r w:rsidRPr="00E53012">
              <w:rPr>
                <w:vertAlign w:val="subscript"/>
                <w:lang w:val="en-US"/>
              </w:rPr>
              <w:t>3</w:t>
            </w:r>
            <w:r w:rsidRPr="00E53012">
              <w:rPr>
                <w:lang w:val="en-US"/>
              </w:rPr>
              <w:t>D</w:t>
            </w:r>
            <w:r w:rsidRPr="00E53012">
              <w:rPr>
                <w:vertAlign w:val="subscript"/>
                <w:lang w:val="en-US"/>
              </w:rPr>
              <w:t>2</w:t>
            </w:r>
            <w:r w:rsidRPr="00E53012">
              <w:rPr>
                <w:lang w:val="en-US"/>
              </w:rPr>
              <w:t>D</w:t>
            </w:r>
            <w:r w:rsidRPr="00E53012"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3D08EA" w:rsidRPr="00E53012" w:rsidRDefault="003D08EA" w:rsidP="00E53012">
            <w:pPr>
              <w:jc w:val="center"/>
              <w:rPr>
                <w:lang w:val="en-US"/>
              </w:rPr>
            </w:pPr>
            <w:r w:rsidRPr="00E53012">
              <w:rPr>
                <w:lang w:val="en-US"/>
              </w:rPr>
              <w:t>P</w:t>
            </w:r>
          </w:p>
        </w:tc>
      </w:tr>
      <w:tr w:rsidR="00E53012" w:rsidTr="00E53012">
        <w:tc>
          <w:tcPr>
            <w:tcW w:w="484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</w:t>
            </w:r>
          </w:p>
        </w:tc>
        <w:tc>
          <w:tcPr>
            <w:tcW w:w="101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0000</w:t>
            </w:r>
          </w:p>
        </w:tc>
        <w:tc>
          <w:tcPr>
            <w:tcW w:w="1620" w:type="dxa"/>
            <w:vAlign w:val="center"/>
          </w:tcPr>
          <w:p w:rsidR="003D08EA" w:rsidRPr="00E53012" w:rsidRDefault="00E53012" w:rsidP="00E53012">
            <w:pPr>
              <w:jc w:val="center"/>
            </w:pPr>
            <w:r>
              <w:rPr>
                <w:lang w:val="uk-UA"/>
              </w:rPr>
              <w:t>0</w:t>
            </w:r>
            <w:r>
              <w:t>.0001</w:t>
            </w:r>
          </w:p>
        </w:tc>
        <w:tc>
          <w:tcPr>
            <w:tcW w:w="992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1418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0000</w:t>
            </w:r>
          </w:p>
        </w:tc>
        <w:tc>
          <w:tcPr>
            <w:tcW w:w="1451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0.000</w:t>
            </w:r>
          </w:p>
        </w:tc>
        <w:tc>
          <w:tcPr>
            <w:tcW w:w="709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E53012" w:rsidTr="00E53012">
        <w:tc>
          <w:tcPr>
            <w:tcW w:w="484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1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0001</w:t>
            </w:r>
          </w:p>
        </w:tc>
        <w:tc>
          <w:tcPr>
            <w:tcW w:w="162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0.0001</w:t>
            </w:r>
          </w:p>
        </w:tc>
        <w:tc>
          <w:tcPr>
            <w:tcW w:w="992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1418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0110</w:t>
            </w:r>
          </w:p>
        </w:tc>
        <w:tc>
          <w:tcPr>
            <w:tcW w:w="1451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0.000</w:t>
            </w:r>
          </w:p>
        </w:tc>
        <w:tc>
          <w:tcPr>
            <w:tcW w:w="709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E53012" w:rsidTr="00E53012">
        <w:tc>
          <w:tcPr>
            <w:tcW w:w="484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1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0010</w:t>
            </w:r>
          </w:p>
        </w:tc>
        <w:tc>
          <w:tcPr>
            <w:tcW w:w="162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0.0010</w:t>
            </w:r>
          </w:p>
        </w:tc>
        <w:tc>
          <w:tcPr>
            <w:tcW w:w="992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</w:t>
            </w:r>
          </w:p>
        </w:tc>
        <w:tc>
          <w:tcPr>
            <w:tcW w:w="1418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0000</w:t>
            </w:r>
          </w:p>
        </w:tc>
        <w:tc>
          <w:tcPr>
            <w:tcW w:w="1451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0.000</w:t>
            </w:r>
          </w:p>
        </w:tc>
        <w:tc>
          <w:tcPr>
            <w:tcW w:w="709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53012" w:rsidTr="00E53012">
        <w:tc>
          <w:tcPr>
            <w:tcW w:w="484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01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0100</w:t>
            </w:r>
          </w:p>
        </w:tc>
        <w:tc>
          <w:tcPr>
            <w:tcW w:w="162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0.0010</w:t>
            </w:r>
          </w:p>
        </w:tc>
        <w:tc>
          <w:tcPr>
            <w:tcW w:w="992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418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0000</w:t>
            </w:r>
          </w:p>
        </w:tc>
        <w:tc>
          <w:tcPr>
            <w:tcW w:w="1451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0.000</w:t>
            </w:r>
          </w:p>
        </w:tc>
        <w:tc>
          <w:tcPr>
            <w:tcW w:w="709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53012" w:rsidTr="00E53012">
        <w:tc>
          <w:tcPr>
            <w:tcW w:w="484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1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0110</w:t>
            </w:r>
          </w:p>
        </w:tc>
        <w:tc>
          <w:tcPr>
            <w:tcW w:w="162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0.0001</w:t>
            </w:r>
          </w:p>
        </w:tc>
        <w:tc>
          <w:tcPr>
            <w:tcW w:w="992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1418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451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1.100</w:t>
            </w:r>
          </w:p>
        </w:tc>
        <w:tc>
          <w:tcPr>
            <w:tcW w:w="709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53012" w:rsidTr="00E53012">
        <w:tc>
          <w:tcPr>
            <w:tcW w:w="484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01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0111</w:t>
            </w:r>
          </w:p>
        </w:tc>
        <w:tc>
          <w:tcPr>
            <w:tcW w:w="162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1.1011</w:t>
            </w:r>
          </w:p>
        </w:tc>
        <w:tc>
          <w:tcPr>
            <w:tcW w:w="992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1418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1101</w:t>
            </w:r>
          </w:p>
        </w:tc>
        <w:tc>
          <w:tcPr>
            <w:tcW w:w="1451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0.000</w:t>
            </w:r>
          </w:p>
        </w:tc>
        <w:tc>
          <w:tcPr>
            <w:tcW w:w="709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E53012" w:rsidTr="00E53012">
        <w:tc>
          <w:tcPr>
            <w:tcW w:w="484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101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0101</w:t>
            </w:r>
          </w:p>
        </w:tc>
        <w:tc>
          <w:tcPr>
            <w:tcW w:w="1620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0.0000</w:t>
            </w:r>
          </w:p>
        </w:tc>
        <w:tc>
          <w:tcPr>
            <w:tcW w:w="992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1418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0000</w:t>
            </w:r>
          </w:p>
        </w:tc>
        <w:tc>
          <w:tcPr>
            <w:tcW w:w="1451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0.000</w:t>
            </w:r>
          </w:p>
        </w:tc>
        <w:tc>
          <w:tcPr>
            <w:tcW w:w="709" w:type="dxa"/>
            <w:vAlign w:val="center"/>
          </w:tcPr>
          <w:p w:rsidR="003D08EA" w:rsidRPr="00E53012" w:rsidRDefault="00E53012" w:rsidP="00E5301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3D08EA" w:rsidRDefault="003D08EA" w:rsidP="003D08EA">
      <w:pPr>
        <w:rPr>
          <w:sz w:val="28"/>
          <w:lang w:val="uk-UA"/>
        </w:rPr>
      </w:pPr>
    </w:p>
    <w:p w:rsidR="00E53012" w:rsidRDefault="00E53012" w:rsidP="0050357B">
      <w:pPr>
        <w:jc w:val="center"/>
        <w:rPr>
          <w:sz w:val="28"/>
          <w:lang w:val="uk-UA"/>
        </w:rPr>
      </w:pPr>
      <w:r w:rsidRPr="0050357B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>:</w:t>
      </w:r>
    </w:p>
    <w:p w:rsidR="00E53012" w:rsidRPr="00E53012" w:rsidRDefault="00E53012" w:rsidP="0050357B">
      <w:pPr>
        <w:jc w:val="both"/>
        <w:rPr>
          <w:sz w:val="28"/>
          <w:lang w:val="uk-UA"/>
        </w:rPr>
      </w:pPr>
      <w:r>
        <w:rPr>
          <w:sz w:val="28"/>
          <w:lang w:val="uk-UA"/>
        </w:rPr>
        <w:t>БМУ використовують для управління АЛП. БМУ мають гнучку логіку, таким чином дозволяючи</w:t>
      </w:r>
      <w:r w:rsidR="0050357B">
        <w:rPr>
          <w:sz w:val="28"/>
          <w:lang w:val="uk-UA"/>
        </w:rPr>
        <w:t xml:space="preserve"> змінювати </w:t>
      </w:r>
      <w:proofErr w:type="spellStart"/>
      <w:r w:rsidR="0050357B">
        <w:rPr>
          <w:sz w:val="28"/>
          <w:lang w:val="uk-UA"/>
        </w:rPr>
        <w:t>мікроалгоритм</w:t>
      </w:r>
      <w:proofErr w:type="spellEnd"/>
      <w:r w:rsidR="0050357B">
        <w:rPr>
          <w:sz w:val="28"/>
          <w:lang w:val="uk-UA"/>
        </w:rPr>
        <w:t xml:space="preserve"> без модифікації самого управляючого пристрою. </w:t>
      </w:r>
      <w:r w:rsidR="0050357B" w:rsidRPr="0050357B">
        <w:rPr>
          <w:sz w:val="28"/>
          <w:lang w:val="uk-UA"/>
        </w:rPr>
        <w:t>Під час виконання мікропрограми в кожному такті із постійної пам'яті БМУ зчитується та розшифровується чергова мікрокоманда. В результаті виконання мікрокоманди формуються управляючі сигнали необхідної тривалості, що поступають на всі функціональні частини обчислювальної системи, а також фо</w:t>
      </w:r>
      <w:r w:rsidR="0050357B">
        <w:rPr>
          <w:sz w:val="28"/>
          <w:lang w:val="uk-UA"/>
        </w:rPr>
        <w:t>рмується адреса наступної мікро</w:t>
      </w:r>
      <w:r w:rsidR="0050357B" w:rsidRPr="0050357B">
        <w:rPr>
          <w:sz w:val="28"/>
          <w:lang w:val="uk-UA"/>
        </w:rPr>
        <w:t>команди.</w:t>
      </w:r>
    </w:p>
    <w:sectPr w:rsidR="00E53012" w:rsidRPr="00E53012" w:rsidSect="005A176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76E7"/>
    <w:multiLevelType w:val="hybridMultilevel"/>
    <w:tmpl w:val="7BBC60AE"/>
    <w:lvl w:ilvl="0" w:tplc="18501F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A2"/>
    <w:rsid w:val="0006705B"/>
    <w:rsid w:val="000A12B6"/>
    <w:rsid w:val="000D7C34"/>
    <w:rsid w:val="0011486E"/>
    <w:rsid w:val="00171224"/>
    <w:rsid w:val="002434A6"/>
    <w:rsid w:val="002A2AA3"/>
    <w:rsid w:val="0031270E"/>
    <w:rsid w:val="003A47B4"/>
    <w:rsid w:val="003D08EA"/>
    <w:rsid w:val="00433C3E"/>
    <w:rsid w:val="00475B7C"/>
    <w:rsid w:val="004824B5"/>
    <w:rsid w:val="00493B25"/>
    <w:rsid w:val="0050357B"/>
    <w:rsid w:val="005A176F"/>
    <w:rsid w:val="005C00E0"/>
    <w:rsid w:val="00627A18"/>
    <w:rsid w:val="00791B89"/>
    <w:rsid w:val="00811ED3"/>
    <w:rsid w:val="008760A7"/>
    <w:rsid w:val="008A7D17"/>
    <w:rsid w:val="008F5549"/>
    <w:rsid w:val="00A11DA0"/>
    <w:rsid w:val="00A269DC"/>
    <w:rsid w:val="00A4602A"/>
    <w:rsid w:val="00A570FB"/>
    <w:rsid w:val="00A92013"/>
    <w:rsid w:val="00AA757D"/>
    <w:rsid w:val="00BD3E41"/>
    <w:rsid w:val="00BF2E26"/>
    <w:rsid w:val="00C32BA2"/>
    <w:rsid w:val="00C80F84"/>
    <w:rsid w:val="00CE7B4B"/>
    <w:rsid w:val="00D015EC"/>
    <w:rsid w:val="00D10657"/>
    <w:rsid w:val="00D31648"/>
    <w:rsid w:val="00E53012"/>
    <w:rsid w:val="00EB300B"/>
    <w:rsid w:val="00F464F0"/>
    <w:rsid w:val="00F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0A05E-459B-4F7B-83BD-8597BE8C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BA2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3E41"/>
    <w:pPr>
      <w:ind w:left="720"/>
      <w:contextualSpacing/>
    </w:pPr>
  </w:style>
  <w:style w:type="paragraph" w:customStyle="1" w:styleId="a5">
    <w:name w:val="Знак"/>
    <w:basedOn w:val="a"/>
    <w:autoRedefine/>
    <w:rsid w:val="00A269DC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863D-0394-4B3D-AC79-74487698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3167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4</cp:revision>
  <dcterms:created xsi:type="dcterms:W3CDTF">2016-03-30T15:43:00Z</dcterms:created>
  <dcterms:modified xsi:type="dcterms:W3CDTF">2016-04-21T10:54:00Z</dcterms:modified>
</cp:coreProperties>
</file>