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A45" w:rsidRDefault="00A30ADB">
      <w:pPr>
        <w:rPr>
          <w:lang w:val="ru-RU"/>
        </w:rPr>
      </w:pPr>
      <w:r>
        <w:rPr>
          <w:lang w:val="ru-RU"/>
        </w:rPr>
        <w:t>И так</w:t>
      </w:r>
      <w:r w:rsidR="005F138A">
        <w:rPr>
          <w:lang w:val="ru-RU"/>
        </w:rPr>
        <w:t>, начнём. В</w:t>
      </w:r>
      <w:r>
        <w:rPr>
          <w:lang w:val="ru-RU"/>
        </w:rPr>
        <w:t xml:space="preserve"> этой </w:t>
      </w:r>
      <w:r w:rsidRPr="00A30ADB">
        <w:rPr>
          <w:lang w:val="ru-RU"/>
        </w:rPr>
        <w:t>лабораторной</w:t>
      </w:r>
      <w:r w:rsidR="005F138A">
        <w:rPr>
          <w:lang w:val="ru-RU"/>
        </w:rPr>
        <w:t xml:space="preserve"> ра</w:t>
      </w:r>
      <w:r>
        <w:rPr>
          <w:lang w:val="ru-RU"/>
        </w:rPr>
        <w:t xml:space="preserve">боте нам </w:t>
      </w:r>
      <w:proofErr w:type="gramStart"/>
      <w:r>
        <w:rPr>
          <w:lang w:val="ru-RU"/>
        </w:rPr>
        <w:t>нужно  сделать</w:t>
      </w:r>
      <w:proofErr w:type="gramEnd"/>
      <w:r>
        <w:rPr>
          <w:lang w:val="ru-RU"/>
        </w:rPr>
        <w:t xml:space="preserve"> что то </w:t>
      </w:r>
      <w:proofErr w:type="spellStart"/>
      <w:r w:rsidR="005F138A">
        <w:rPr>
          <w:lang w:val="ru-RU"/>
        </w:rPr>
        <w:t>наподобии</w:t>
      </w:r>
      <w:proofErr w:type="spellEnd"/>
      <w:r>
        <w:rPr>
          <w:lang w:val="ru-RU"/>
        </w:rPr>
        <w:t xml:space="preserve"> методов в </w:t>
      </w:r>
      <w:r>
        <w:t>JAVA</w:t>
      </w:r>
      <w:r w:rsidR="005F138A">
        <w:rPr>
          <w:lang w:val="ru-RU"/>
        </w:rPr>
        <w:t>, которые мы сможе</w:t>
      </w:r>
      <w:r>
        <w:rPr>
          <w:lang w:val="ru-RU"/>
        </w:rPr>
        <w:t>м вызывать</w:t>
      </w:r>
      <w:r w:rsidR="005F138A">
        <w:rPr>
          <w:lang w:val="ru-RU"/>
        </w:rPr>
        <w:t>, забивая тот</w:t>
      </w:r>
      <w:r>
        <w:rPr>
          <w:lang w:val="ru-RU"/>
        </w:rPr>
        <w:t xml:space="preserve"> или иной адрес.</w:t>
      </w:r>
    </w:p>
    <w:p w:rsidR="00A30ADB" w:rsidRDefault="00A30ADB">
      <w:pPr>
        <w:rPr>
          <w:lang w:val="ru-RU"/>
        </w:rPr>
      </w:pPr>
      <w:r>
        <w:rPr>
          <w:lang w:val="ru-RU"/>
        </w:rPr>
        <w:t>Что же отвечает за формировку команды?</w:t>
      </w:r>
    </w:p>
    <w:p w:rsidR="00A30ADB" w:rsidRDefault="00A30AD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DE218C6" wp14:editId="25DD3800">
            <wp:extent cx="5940425" cy="497085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7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 w:rsidRPr="00A30ADB">
        <w:rPr>
          <w:lang w:val="ru-RU"/>
        </w:rPr>
        <w:t>Всем рулит ПМК, у него внутри есть память, в которую заносятся микрокоманды.</w:t>
      </w:r>
      <w:r w:rsidRPr="00A30ADB">
        <w:rPr>
          <w:lang w:val="ru-RU"/>
        </w:rPr>
        <w:br/>
        <w:t>Программа начинает работать с адреса 0</w:t>
      </w:r>
      <w:r>
        <w:t>h</w:t>
      </w:r>
      <w:r w:rsidRPr="00A30ADB">
        <w:rPr>
          <w:lang w:val="ru-RU"/>
        </w:rPr>
        <w:t xml:space="preserve">. </w:t>
      </w:r>
    </w:p>
    <w:p w:rsidR="00A30ADB" w:rsidRDefault="00A30ADB">
      <w:pPr>
        <w:rPr>
          <w:lang w:val="ru-RU"/>
        </w:rPr>
      </w:pPr>
    </w:p>
    <w:p w:rsidR="00A30ADB" w:rsidRDefault="00A30ADB">
      <w:pPr>
        <w:rPr>
          <w:lang w:val="ru-RU"/>
        </w:rPr>
      </w:pPr>
    </w:p>
    <w:p w:rsidR="00A30ADB" w:rsidRDefault="00A30ADB">
      <w:pPr>
        <w:rPr>
          <w:lang w:val="ru-RU"/>
        </w:rPr>
      </w:pPr>
    </w:p>
    <w:p w:rsidR="00A30ADB" w:rsidRDefault="00A30ADB">
      <w:pPr>
        <w:rPr>
          <w:lang w:val="ru-RU"/>
        </w:rPr>
      </w:pPr>
    </w:p>
    <w:p w:rsidR="00A30ADB" w:rsidRDefault="00A30ADB">
      <w:pPr>
        <w:rPr>
          <w:lang w:val="ru-RU"/>
        </w:rPr>
      </w:pPr>
    </w:p>
    <w:p w:rsidR="00AC396F" w:rsidRDefault="00AC396F">
      <w:pPr>
        <w:rPr>
          <w:lang w:val="ru-RU"/>
        </w:rPr>
      </w:pPr>
    </w:p>
    <w:p w:rsidR="00AC396F" w:rsidRDefault="00AC396F">
      <w:pPr>
        <w:rPr>
          <w:lang w:val="ru-RU"/>
        </w:rPr>
      </w:pPr>
    </w:p>
    <w:p w:rsidR="00A30ADB" w:rsidRDefault="00A30ADB">
      <w:pPr>
        <w:rPr>
          <w:lang w:val="ru-RU"/>
        </w:rPr>
      </w:pPr>
      <w:r>
        <w:rPr>
          <w:lang w:val="ru-RU"/>
        </w:rPr>
        <w:lastRenderedPageBreak/>
        <w:t>Но прежде чем вернуться к ПМК, мы рассмотрим структуру команды:</w:t>
      </w:r>
    </w:p>
    <w:p w:rsidR="00A30ADB" w:rsidRDefault="00A30AD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47934" cy="2623559"/>
            <wp:effectExtent l="0" t="0" r="5715" b="5715"/>
            <wp:docPr id="2" name="Picture 2" descr="http://i.gyazo.com/027fba7209957ce5804dceccc72477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gyazo.com/027fba7209957ce5804dceccc724778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2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ADB" w:rsidRDefault="00A30ADB">
      <w:pPr>
        <w:rPr>
          <w:lang w:val="ru-RU"/>
        </w:rPr>
      </w:pPr>
      <w:r>
        <w:rPr>
          <w:lang w:val="ru-RU"/>
        </w:rPr>
        <w:t>То</w:t>
      </w:r>
      <w:r w:rsidR="005F138A">
        <w:rPr>
          <w:lang w:val="ru-RU"/>
        </w:rPr>
        <w:t xml:space="preserve"> бишь</w:t>
      </w:r>
      <w:r>
        <w:rPr>
          <w:lang w:val="ru-RU"/>
        </w:rPr>
        <w:t xml:space="preserve"> в память вы не будете вносить отдельно адреса ком</w:t>
      </w:r>
      <w:r w:rsidR="005F138A">
        <w:rPr>
          <w:lang w:val="ru-RU"/>
        </w:rPr>
        <w:t>анды, адреса операнда, вы запишете всё</w:t>
      </w:r>
      <w:r>
        <w:rPr>
          <w:lang w:val="ru-RU"/>
        </w:rPr>
        <w:t xml:space="preserve"> это в одну строку, на рисунке мож</w:t>
      </w:r>
      <w:r w:rsidR="005F138A">
        <w:rPr>
          <w:lang w:val="ru-RU"/>
        </w:rPr>
        <w:t xml:space="preserve">но увидеть, </w:t>
      </w:r>
      <w:r>
        <w:rPr>
          <w:lang w:val="ru-RU"/>
        </w:rPr>
        <w:t>какой бит</w:t>
      </w:r>
      <w:r w:rsidR="005F138A">
        <w:rPr>
          <w:lang w:val="ru-RU"/>
        </w:rPr>
        <w:t xml:space="preserve"> за что</w:t>
      </w:r>
      <w:r>
        <w:rPr>
          <w:lang w:val="ru-RU"/>
        </w:rPr>
        <w:t xml:space="preserve"> отвечает.</w:t>
      </w:r>
    </w:p>
    <w:p w:rsidR="00A30ADB" w:rsidRDefault="00A30AD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81301" cy="4401084"/>
            <wp:effectExtent l="0" t="0" r="0" b="0"/>
            <wp:docPr id="3" name="Picture 3" descr="http://i.gyazo.com/d8d92f361b19d39862224635dedde5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gyazo.com/d8d92f361b19d39862224635dedde59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440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ADB" w:rsidRDefault="00A30ADB">
      <w:pPr>
        <w:rPr>
          <w:lang w:val="ru-RU"/>
        </w:rPr>
      </w:pPr>
    </w:p>
    <w:p w:rsidR="00A30ADB" w:rsidRDefault="00A30ADB">
      <w:pPr>
        <w:rPr>
          <w:lang w:val="ru-RU"/>
        </w:rPr>
      </w:pPr>
      <w:r>
        <w:rPr>
          <w:lang w:val="ru-RU"/>
        </w:rPr>
        <w:lastRenderedPageBreak/>
        <w:t>В память вы вб</w:t>
      </w:r>
      <w:r w:rsidR="005F138A">
        <w:rPr>
          <w:lang w:val="ru-RU"/>
        </w:rPr>
        <w:t xml:space="preserve">иваете </w:t>
      </w:r>
      <w:proofErr w:type="gramStart"/>
      <w:r w:rsidR="005F138A">
        <w:rPr>
          <w:lang w:val="ru-RU"/>
        </w:rPr>
        <w:t>команды</w:t>
      </w:r>
      <w:proofErr w:type="gramEnd"/>
      <w:r w:rsidR="005F138A">
        <w:rPr>
          <w:lang w:val="ru-RU"/>
        </w:rPr>
        <w:t xml:space="preserve"> которые идут посл</w:t>
      </w:r>
      <w:r>
        <w:rPr>
          <w:lang w:val="ru-RU"/>
        </w:rPr>
        <w:t>едовательно, на рисунке видно</w:t>
      </w:r>
      <w:r w:rsidR="005F138A">
        <w:rPr>
          <w:lang w:val="ru-RU"/>
        </w:rPr>
        <w:t>, что все адреса возра</w:t>
      </w:r>
      <w:r>
        <w:rPr>
          <w:lang w:val="ru-RU"/>
        </w:rPr>
        <w:t>стают на 2, то есть все команды будут выполняться по-порядку.</w:t>
      </w:r>
      <w:r>
        <w:rPr>
          <w:lang w:val="ru-RU"/>
        </w:rPr>
        <w:br/>
      </w:r>
    </w:p>
    <w:p w:rsidR="00AC396F" w:rsidRDefault="00A30ADB" w:rsidP="00AC396F">
      <w:pPr>
        <w:rPr>
          <w:lang w:val="ru-RU"/>
        </w:rPr>
      </w:pPr>
      <w:r>
        <w:rPr>
          <w:lang w:val="ru-RU"/>
        </w:rPr>
        <w:t>Теперь вернемся к н</w:t>
      </w:r>
      <w:r w:rsidR="005F138A">
        <w:rPr>
          <w:lang w:val="ru-RU"/>
        </w:rPr>
        <w:t>ашему ПМК, будьте внимательны, м</w:t>
      </w:r>
      <w:r>
        <w:rPr>
          <w:lang w:val="ru-RU"/>
        </w:rPr>
        <w:t xml:space="preserve">ы используем директиву </w:t>
      </w:r>
      <w:proofErr w:type="gramStart"/>
      <w:r>
        <w:t>ORG</w:t>
      </w:r>
      <w:r w:rsidRPr="00A30ADB">
        <w:rPr>
          <w:lang w:val="ru-RU"/>
        </w:rPr>
        <w:t xml:space="preserve"> </w:t>
      </w:r>
      <w:r w:rsidR="00AC396F">
        <w:rPr>
          <w:lang w:val="ru-RU"/>
        </w:rPr>
        <w:t>.</w:t>
      </w:r>
      <w:proofErr w:type="gramEnd"/>
      <w:r w:rsidR="00AC396F" w:rsidRPr="00AC396F">
        <w:rPr>
          <w:lang w:val="ru-RU"/>
        </w:rPr>
        <w:t xml:space="preserve"> </w:t>
      </w:r>
      <w:r w:rsidR="00AC396F" w:rsidRPr="00A30ADB">
        <w:rPr>
          <w:lang w:val="ru-RU"/>
        </w:rPr>
        <w:t xml:space="preserve">Командой </w:t>
      </w:r>
      <w:r w:rsidR="00AC396F">
        <w:t>ORG</w:t>
      </w:r>
      <w:r w:rsidR="00AC396F" w:rsidRPr="00A30ADB">
        <w:rPr>
          <w:lang w:val="ru-RU"/>
        </w:rPr>
        <w:t xml:space="preserve"> </w:t>
      </w:r>
      <w:r w:rsidR="00AC396F">
        <w:rPr>
          <w:lang w:val="ru-RU"/>
        </w:rPr>
        <w:t xml:space="preserve">в </w:t>
      </w:r>
      <w:r w:rsidR="00AC396F" w:rsidRPr="00A30ADB">
        <w:rPr>
          <w:lang w:val="ru-RU"/>
        </w:rPr>
        <w:t xml:space="preserve"> память</w:t>
      </w:r>
      <w:r w:rsidR="00AC396F">
        <w:rPr>
          <w:lang w:val="ru-RU"/>
        </w:rPr>
        <w:t xml:space="preserve"> ПМК</w:t>
      </w:r>
      <w:r w:rsidR="00AC396F" w:rsidRPr="00A30ADB">
        <w:rPr>
          <w:lang w:val="ru-RU"/>
        </w:rPr>
        <w:t xml:space="preserve"> заносятся </w:t>
      </w:r>
      <w:r w:rsidR="005F138A">
        <w:rPr>
          <w:lang w:val="ru-RU"/>
        </w:rPr>
        <w:t>куски исполняемого кода по определённому адресу.</w:t>
      </w:r>
    </w:p>
    <w:p w:rsidR="00AC396F" w:rsidRDefault="00AC396F" w:rsidP="00AC396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DED191" wp14:editId="1A1A7BAC">
            <wp:extent cx="5942740" cy="1897942"/>
            <wp:effectExtent l="19050" t="0" r="86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61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740" cy="1897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6F" w:rsidRPr="00AC396F" w:rsidRDefault="00AC396F" w:rsidP="00AC396F">
      <w:pPr>
        <w:rPr>
          <w:lang w:val="ru-RU"/>
        </w:rPr>
      </w:pPr>
      <w:r>
        <w:rPr>
          <w:lang w:val="ru-RU"/>
        </w:rPr>
        <w:t xml:space="preserve">То есть по нулевому адресу в ПМК будет переход на команду </w:t>
      </w:r>
      <w:r>
        <w:t>go</w:t>
      </w:r>
    </w:p>
    <w:p w:rsidR="00AC396F" w:rsidRDefault="00AC396F" w:rsidP="00AC396F">
      <w:pPr>
        <w:rPr>
          <w:lang w:val="ru-RU"/>
        </w:rPr>
      </w:pPr>
      <w:r>
        <w:rPr>
          <w:lang w:val="ru-RU"/>
        </w:rPr>
        <w:t xml:space="preserve">Но важно запомнить что 11 – 14 биты в вашем формате команд должен соответствовать адресу в </w:t>
      </w:r>
      <w:r>
        <w:t>ORG</w:t>
      </w:r>
      <w:r>
        <w:rPr>
          <w:lang w:val="ru-RU"/>
        </w:rPr>
        <w:t>.</w:t>
      </w:r>
    </w:p>
    <w:p w:rsidR="00AC396F" w:rsidRDefault="00AC396F" w:rsidP="00AC396F">
      <w:pPr>
        <w:rPr>
          <w:lang w:val="ru-RU"/>
        </w:rPr>
      </w:pPr>
      <w:r>
        <w:rPr>
          <w:lang w:val="ru-RU"/>
        </w:rPr>
        <w:t>Ну например:</w:t>
      </w:r>
    </w:p>
    <w:p w:rsidR="00AC396F" w:rsidRDefault="00AC396F" w:rsidP="00AC396F">
      <w:pPr>
        <w:rPr>
          <w:lang w:val="ru-RU"/>
        </w:rPr>
      </w:pPr>
      <w:r>
        <w:rPr>
          <w:lang w:val="ru-RU"/>
        </w:rPr>
        <w:t>У вас есть такой формат</w:t>
      </w:r>
      <w:r w:rsidR="005F138A">
        <w:rPr>
          <w:lang w:val="ru-RU"/>
        </w:rPr>
        <w:t>:</w:t>
      </w:r>
      <w:r>
        <w:rPr>
          <w:lang w:val="ru-RU"/>
        </w:rPr>
        <w:t xml:space="preserve"> 0 0001 1 000000</w:t>
      </w:r>
      <w:bookmarkStart w:id="0" w:name="_GoBack"/>
      <w:bookmarkEnd w:id="0"/>
      <w:r>
        <w:rPr>
          <w:lang w:val="ru-RU"/>
        </w:rPr>
        <w:t>0101</w:t>
      </w:r>
    </w:p>
    <w:p w:rsidR="00AC396F" w:rsidRDefault="00AC396F" w:rsidP="00AC396F">
      <w:pPr>
        <w:rPr>
          <w:lang w:val="ru-RU"/>
        </w:rPr>
      </w:pPr>
      <w:r>
        <w:rPr>
          <w:lang w:val="ru-RU"/>
        </w:rPr>
        <w:t>0001 это адрес команды, на кототорый вы будете перескакивать</w:t>
      </w:r>
    </w:p>
    <w:p w:rsidR="00AC396F" w:rsidRPr="00AC396F" w:rsidRDefault="00AC396F" w:rsidP="00AC396F">
      <w:pPr>
        <w:rPr>
          <w:lang w:val="ru-RU"/>
        </w:rPr>
      </w:pPr>
      <w:r>
        <w:rPr>
          <w:lang w:val="ru-RU"/>
        </w:rPr>
        <w:t xml:space="preserve">Ну например у вас команда </w:t>
      </w:r>
      <w:proofErr w:type="spellStart"/>
      <w:r>
        <w:t>mul</w:t>
      </w:r>
      <w:proofErr w:type="spellEnd"/>
    </w:p>
    <w:p w:rsidR="00AC396F" w:rsidRDefault="00AC396F" w:rsidP="00AC396F">
      <w:pPr>
        <w:rPr>
          <w:lang w:val="ru-RU"/>
        </w:rPr>
      </w:pPr>
      <w:r>
        <w:rPr>
          <w:lang w:val="ru-RU"/>
        </w:rPr>
        <w:t xml:space="preserve">В </w:t>
      </w:r>
      <w:r>
        <w:t>ORG</w:t>
      </w:r>
      <w:r>
        <w:rPr>
          <w:lang w:val="ru-RU"/>
        </w:rPr>
        <w:t xml:space="preserve"> вы должны записать:</w:t>
      </w:r>
    </w:p>
    <w:p w:rsidR="00AC396F" w:rsidRDefault="00AC396F" w:rsidP="00AC396F">
      <w:pPr>
        <w:rPr>
          <w:lang w:val="ru-RU"/>
        </w:rPr>
      </w:pPr>
      <w:r>
        <w:t>ORG</w:t>
      </w:r>
      <w:r w:rsidRPr="00AC396F">
        <w:rPr>
          <w:lang w:val="ru-RU"/>
        </w:rPr>
        <w:t xml:space="preserve"> 1</w:t>
      </w:r>
      <w:r>
        <w:t>h</w:t>
      </w:r>
      <w:r w:rsidRPr="00AC396F">
        <w:rPr>
          <w:lang w:val="ru-RU"/>
        </w:rPr>
        <w:t xml:space="preserve"> {</w:t>
      </w:r>
      <w:proofErr w:type="spellStart"/>
      <w:r>
        <w:t>cjp</w:t>
      </w:r>
      <w:proofErr w:type="spellEnd"/>
      <w:r w:rsidRPr="00AC396F">
        <w:rPr>
          <w:lang w:val="ru-RU"/>
        </w:rPr>
        <w:t xml:space="preserve"> </w:t>
      </w:r>
      <w:proofErr w:type="spellStart"/>
      <w:r>
        <w:t>nz</w:t>
      </w:r>
      <w:proofErr w:type="spellEnd"/>
      <w:r w:rsidRPr="00AC396F">
        <w:rPr>
          <w:lang w:val="ru-RU"/>
        </w:rPr>
        <w:t xml:space="preserve">, </w:t>
      </w:r>
      <w:proofErr w:type="spellStart"/>
      <w:r>
        <w:t>mul</w:t>
      </w:r>
      <w:proofErr w:type="spellEnd"/>
      <w:r w:rsidRPr="00AC396F">
        <w:rPr>
          <w:lang w:val="ru-RU"/>
        </w:rPr>
        <w:t>}</w:t>
      </w:r>
    </w:p>
    <w:p w:rsidR="00AC396F" w:rsidRPr="00AC396F" w:rsidRDefault="005F138A" w:rsidP="00AC396F">
      <w:pPr>
        <w:rPr>
          <w:lang w:val="ru-RU"/>
        </w:rPr>
      </w:pPr>
      <w:r>
        <w:rPr>
          <w:lang w:val="ru-RU"/>
        </w:rPr>
        <w:t>И теперь если встретит</w:t>
      </w:r>
      <w:r w:rsidR="00AC396F">
        <w:rPr>
          <w:lang w:val="ru-RU"/>
        </w:rPr>
        <w:t xml:space="preserve">ся адрес 0001, оно перепрыгнет на метку </w:t>
      </w:r>
      <w:proofErr w:type="spellStart"/>
      <w:r w:rsidR="00AC396F">
        <w:t>mul</w:t>
      </w:r>
      <w:proofErr w:type="spellEnd"/>
    </w:p>
    <w:p w:rsidR="00AC396F" w:rsidRDefault="00AC396F" w:rsidP="00AC396F">
      <w:pPr>
        <w:rPr>
          <w:lang w:val="ru-RU"/>
        </w:rPr>
      </w:pPr>
    </w:p>
    <w:p w:rsidR="00AC396F" w:rsidRDefault="00AC396F" w:rsidP="00AC396F">
      <w:pPr>
        <w:rPr>
          <w:lang w:val="ru-RU"/>
        </w:rPr>
      </w:pPr>
    </w:p>
    <w:p w:rsidR="00AC396F" w:rsidRDefault="00AC396F" w:rsidP="00AC396F">
      <w:pPr>
        <w:rPr>
          <w:lang w:val="ru-RU"/>
        </w:rPr>
      </w:pPr>
    </w:p>
    <w:p w:rsidR="00AC396F" w:rsidRDefault="00AC396F" w:rsidP="00AC396F">
      <w:pPr>
        <w:rPr>
          <w:lang w:val="ru-RU"/>
        </w:rPr>
      </w:pPr>
    </w:p>
    <w:p w:rsidR="00AC396F" w:rsidRDefault="00AC396F" w:rsidP="00AC396F">
      <w:pPr>
        <w:rPr>
          <w:lang w:val="ru-RU"/>
        </w:rPr>
      </w:pPr>
    </w:p>
    <w:p w:rsidR="00AC396F" w:rsidRDefault="00AC396F" w:rsidP="00AC396F">
      <w:pPr>
        <w:rPr>
          <w:lang w:val="ru-RU"/>
        </w:rPr>
      </w:pPr>
    </w:p>
    <w:p w:rsidR="00AC396F" w:rsidRDefault="00AC396F" w:rsidP="00AC396F">
      <w:pPr>
        <w:rPr>
          <w:lang w:val="ru-RU"/>
        </w:rPr>
      </w:pPr>
    </w:p>
    <w:p w:rsidR="00AC396F" w:rsidRPr="00AC396F" w:rsidRDefault="00AC396F" w:rsidP="00AC396F">
      <w:pPr>
        <w:rPr>
          <w:lang w:val="ru-RU"/>
        </w:rPr>
      </w:pPr>
      <w:r>
        <w:rPr>
          <w:lang w:val="ru-RU"/>
        </w:rPr>
        <w:lastRenderedPageBreak/>
        <w:t xml:space="preserve">Теперь рассмотрим команду </w:t>
      </w:r>
      <w:r>
        <w:t>go</w:t>
      </w:r>
    </w:p>
    <w:p w:rsidR="00AC396F" w:rsidRDefault="00AC396F" w:rsidP="00AC396F">
      <w:r>
        <w:rPr>
          <w:noProof/>
          <w:lang w:val="ru-RU" w:eastAsia="ru-RU"/>
        </w:rPr>
        <w:drawing>
          <wp:inline distT="0" distB="0" distL="0" distR="0" wp14:anchorId="72CAC29E" wp14:editId="67991817">
            <wp:extent cx="2681421" cy="3111874"/>
            <wp:effectExtent l="19050" t="0" r="462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318" cy="311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6F" w:rsidRPr="00AC396F" w:rsidRDefault="00AC396F" w:rsidP="00AC396F">
      <w:pPr>
        <w:rPr>
          <w:lang w:val="ru-RU"/>
        </w:rPr>
      </w:pPr>
      <w:r>
        <w:rPr>
          <w:lang w:val="uk-UA"/>
        </w:rPr>
        <w:t xml:space="preserve">В </w:t>
      </w:r>
      <w:r w:rsidR="005F138A">
        <w:rPr>
          <w:lang w:val="ru-RU"/>
        </w:rPr>
        <w:t>этих строках идет рас</w:t>
      </w:r>
      <w:r>
        <w:rPr>
          <w:lang w:val="ru-RU"/>
        </w:rPr>
        <w:t>шифровка вашего формата команды,</w:t>
      </w:r>
      <w:r w:rsidR="00660996">
        <w:rPr>
          <w:lang w:val="ru-RU"/>
        </w:rPr>
        <w:t xml:space="preserve"> а также её анализ: если формат команды не соответствует требуемому – происходит выход из программы (</w:t>
      </w:r>
      <w:r w:rsidR="00660996">
        <w:t>exit</w:t>
      </w:r>
      <w:r w:rsidR="00660996">
        <w:rPr>
          <w:lang w:val="ru-RU"/>
        </w:rPr>
        <w:t>). Если же всё ОК,</w:t>
      </w:r>
      <w:r>
        <w:rPr>
          <w:lang w:val="ru-RU"/>
        </w:rPr>
        <w:t xml:space="preserve"> мы прыгаем по адресу в ПМК на команду.</w:t>
      </w:r>
    </w:p>
    <w:p w:rsidR="00AC396F" w:rsidRPr="00AC396F" w:rsidRDefault="00AC396F" w:rsidP="00AC396F">
      <w:pPr>
        <w:rPr>
          <w:lang w:val="ru-RU"/>
        </w:rPr>
      </w:pPr>
      <w:r w:rsidRPr="00AC396F">
        <w:rPr>
          <w:lang w:val="ru-RU"/>
        </w:rPr>
        <w:t xml:space="preserve">Обращаем внимание на последнюю строчку. Команда </w:t>
      </w:r>
      <w:r>
        <w:t>JMAP</w:t>
      </w:r>
      <w:r w:rsidRPr="00AC396F">
        <w:rPr>
          <w:lang w:val="ru-RU"/>
        </w:rPr>
        <w:t xml:space="preserve"> осуществляет переход в памяти ПМК по адресу, который лежит в Буфере М.</w:t>
      </w:r>
    </w:p>
    <w:p w:rsidR="00AC396F" w:rsidRPr="00AC396F" w:rsidRDefault="00AC396F" w:rsidP="00AC396F">
      <w:pPr>
        <w:rPr>
          <w:lang w:val="ru-RU"/>
        </w:rPr>
      </w:pPr>
      <w:r w:rsidRPr="00AC396F">
        <w:rPr>
          <w:lang w:val="ru-RU"/>
        </w:rPr>
        <w:t>Как туда попал адрес команды?</w:t>
      </w:r>
    </w:p>
    <w:p w:rsidR="00AC396F" w:rsidRPr="00981FCA" w:rsidRDefault="00AC396F" w:rsidP="00AC396F">
      <w:r w:rsidRPr="00AC396F">
        <w:rPr>
          <w:lang w:val="ru-RU"/>
        </w:rPr>
        <w:t xml:space="preserve">Он туда пишется в этой же строчке, командой </w:t>
      </w:r>
      <w:r>
        <w:t>or</w:t>
      </w:r>
      <w:r w:rsidRPr="00AC396F">
        <w:rPr>
          <w:lang w:val="ru-RU"/>
        </w:rPr>
        <w:t xml:space="preserve"> </w:t>
      </w:r>
      <w:r>
        <w:t>nil</w:t>
      </w:r>
      <w:r w:rsidRPr="00AC396F">
        <w:rPr>
          <w:lang w:val="ru-RU"/>
        </w:rPr>
        <w:t xml:space="preserve">, </w:t>
      </w:r>
      <w:r>
        <w:t>r</w:t>
      </w:r>
      <w:r w:rsidRPr="00AC396F">
        <w:rPr>
          <w:lang w:val="ru-RU"/>
        </w:rPr>
        <w:t xml:space="preserve">8, </w:t>
      </w:r>
      <w:r>
        <w:t>z</w:t>
      </w:r>
      <w:r w:rsidRPr="00AC396F">
        <w:rPr>
          <w:lang w:val="ru-RU"/>
        </w:rPr>
        <w:t xml:space="preserve"> значение из </w:t>
      </w:r>
      <w:r>
        <w:t>r</w:t>
      </w:r>
      <w:r w:rsidRPr="00AC396F">
        <w:rPr>
          <w:lang w:val="ru-RU"/>
        </w:rPr>
        <w:t>8 (в котором сейчас значение типа 0001110001010110%) попадает на Б</w:t>
      </w:r>
      <w:r>
        <w:t>Y</w:t>
      </w:r>
      <w:r w:rsidRPr="00AC396F">
        <w:rPr>
          <w:lang w:val="ru-RU"/>
        </w:rPr>
        <w:t xml:space="preserve">. Далее это значение с помощью сигнала </w:t>
      </w:r>
      <w:r>
        <w:t>OEY</w:t>
      </w:r>
      <w:r w:rsidRPr="00AC396F">
        <w:rPr>
          <w:lang w:val="ru-RU"/>
        </w:rPr>
        <w:t xml:space="preserve"> попадает на ЛШ. С ЛШ оно автоматически попадает в Буфер М.</w:t>
      </w:r>
    </w:p>
    <w:p w:rsidR="00AC396F" w:rsidRPr="00AC396F" w:rsidRDefault="00AC396F" w:rsidP="00AC396F">
      <w:pPr>
        <w:rPr>
          <w:lang w:val="ru-RU"/>
        </w:rPr>
      </w:pPr>
      <w:r w:rsidRPr="00AC396F">
        <w:rPr>
          <w:lang w:val="ru-RU"/>
        </w:rPr>
        <w:t xml:space="preserve">Но как ПМК понимает где в </w:t>
      </w:r>
      <w:proofErr w:type="gramStart"/>
      <w:r w:rsidRPr="00AC396F">
        <w:rPr>
          <w:lang w:val="ru-RU"/>
        </w:rPr>
        <w:t>этой  строчке</w:t>
      </w:r>
      <w:proofErr w:type="gramEnd"/>
      <w:r w:rsidRPr="00AC396F">
        <w:rPr>
          <w:lang w:val="ru-RU"/>
        </w:rPr>
        <w:t xml:space="preserve"> (0001110001010110%) адрес следующей микрокоманды?</w:t>
      </w:r>
    </w:p>
    <w:p w:rsidR="00AC396F" w:rsidRPr="005F138A" w:rsidRDefault="00AC396F" w:rsidP="00AC396F">
      <w:pPr>
        <w:rPr>
          <w:lang w:val="ru-RU"/>
        </w:rPr>
      </w:pPr>
      <w:r w:rsidRPr="00AC396F">
        <w:rPr>
          <w:lang w:val="ru-RU"/>
        </w:rPr>
        <w:t xml:space="preserve">Дело в том, что в Буфер М попадает не вся эта строка. В самом начале программы мы видим следующую строчку </w:t>
      </w:r>
      <w:r w:rsidRPr="00BC4B7C">
        <w:t>LINK</w:t>
      </w:r>
      <w:r w:rsidRPr="00AC396F">
        <w:rPr>
          <w:lang w:val="ru-RU"/>
        </w:rPr>
        <w:t xml:space="preserve"> </w:t>
      </w:r>
      <w:r w:rsidRPr="00BC4B7C">
        <w:t>M</w:t>
      </w:r>
      <w:r w:rsidRPr="00AC396F">
        <w:rPr>
          <w:lang w:val="ru-RU"/>
        </w:rPr>
        <w:t>:</w:t>
      </w:r>
      <w:r w:rsidRPr="00BC4B7C">
        <w:t>z</w:t>
      </w:r>
      <w:r w:rsidRPr="00AC396F">
        <w:rPr>
          <w:lang w:val="ru-RU"/>
        </w:rPr>
        <w:t>,</w:t>
      </w:r>
      <w:r w:rsidRPr="00BC4B7C">
        <w:t>z</w:t>
      </w:r>
      <w:r w:rsidRPr="00AC396F">
        <w:rPr>
          <w:lang w:val="ru-RU"/>
        </w:rPr>
        <w:t>,</w:t>
      </w:r>
      <w:r w:rsidRPr="00BC4B7C">
        <w:t>z</w:t>
      </w:r>
      <w:r w:rsidRPr="00AC396F">
        <w:rPr>
          <w:lang w:val="ru-RU"/>
        </w:rPr>
        <w:t>,</w:t>
      </w:r>
      <w:r w:rsidRPr="00BC4B7C">
        <w:t>z</w:t>
      </w:r>
      <w:r w:rsidRPr="00AC396F">
        <w:rPr>
          <w:lang w:val="ru-RU"/>
        </w:rPr>
        <w:t>,</w:t>
      </w:r>
      <w:r w:rsidRPr="00BC4B7C">
        <w:t>z</w:t>
      </w:r>
      <w:r w:rsidRPr="00AC396F">
        <w:rPr>
          <w:lang w:val="ru-RU"/>
        </w:rPr>
        <w:t>,</w:t>
      </w:r>
      <w:r w:rsidRPr="00BC4B7C">
        <w:t>z</w:t>
      </w:r>
      <w:r w:rsidRPr="00AC396F">
        <w:rPr>
          <w:lang w:val="ru-RU"/>
        </w:rPr>
        <w:t>,</w:t>
      </w:r>
      <w:r w:rsidRPr="00BC4B7C">
        <w:t>z</w:t>
      </w:r>
      <w:r w:rsidRPr="00AC396F">
        <w:rPr>
          <w:lang w:val="ru-RU"/>
        </w:rPr>
        <w:t>,14,13,12,11,</w:t>
      </w:r>
      <w:r w:rsidRPr="00BC4B7C">
        <w:t>z</w:t>
      </w:r>
      <w:r w:rsidRPr="00AC396F">
        <w:rPr>
          <w:lang w:val="ru-RU"/>
        </w:rPr>
        <w:t>. В этой строчке мы говорим регистру М (читай Буферу М) какие биты (из 16 битов ЛШ) записывать в 12-битный Буфер М. Если детальнее, то: в самый младший бит Буфера М будет всегда писаться ноль (</w:t>
      </w:r>
      <w:r>
        <w:t>z</w:t>
      </w:r>
      <w:r w:rsidRPr="00AC396F">
        <w:rPr>
          <w:lang w:val="ru-RU"/>
        </w:rPr>
        <w:t xml:space="preserve"> значит 0), в следующий за ним будет писаться 11-й бит ЛШ (!!! обращаем внимание, что здесь биты ЛШ нумеруются начиная с ноля). </w:t>
      </w:r>
      <w:r w:rsidRPr="005F138A">
        <w:rPr>
          <w:lang w:val="ru-RU"/>
        </w:rPr>
        <w:t xml:space="preserve">Далее пишется 12, 13, 14 (14 – </w:t>
      </w:r>
      <w:proofErr w:type="gramStart"/>
      <w:r w:rsidRPr="005F138A">
        <w:rPr>
          <w:lang w:val="ru-RU"/>
        </w:rPr>
        <w:t>получается</w:t>
      </w:r>
      <w:proofErr w:type="gramEnd"/>
      <w:r w:rsidRPr="005F138A">
        <w:rPr>
          <w:lang w:val="ru-RU"/>
        </w:rPr>
        <w:t xml:space="preserve"> что предпоследний)</w:t>
      </w:r>
      <w:r w:rsidR="005F138A">
        <w:rPr>
          <w:lang w:val="ru-RU"/>
        </w:rPr>
        <w:t>, а дальше ну</w:t>
      </w:r>
      <w:r w:rsidRPr="005F138A">
        <w:rPr>
          <w:lang w:val="ru-RU"/>
        </w:rPr>
        <w:t>ли.</w:t>
      </w:r>
    </w:p>
    <w:p w:rsidR="00AC396F" w:rsidRPr="00AC396F" w:rsidRDefault="00AC396F" w:rsidP="00AC396F">
      <w:pPr>
        <w:rPr>
          <w:lang w:val="ru-RU"/>
        </w:rPr>
      </w:pPr>
      <w:r w:rsidRPr="00AC396F">
        <w:rPr>
          <w:lang w:val="ru-RU"/>
        </w:rPr>
        <w:t>Чтобы было легче понять, пронумерую биты ЛШ следующей табличкой, сразу на примере строки, которая упоминалась выше:</w:t>
      </w:r>
      <w:r w:rsidRPr="00AC396F">
        <w:rPr>
          <w:lang w:val="ru-RU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</w:tblGrid>
      <w:tr w:rsidR="00AC396F" w:rsidTr="00CB002B"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15</w:t>
            </w:r>
          </w:p>
        </w:tc>
        <w:tc>
          <w:tcPr>
            <w:tcW w:w="598" w:type="dxa"/>
          </w:tcPr>
          <w:p w:rsidR="00AC396F" w:rsidRPr="00223E63" w:rsidRDefault="00AC396F" w:rsidP="00CB002B">
            <w:pPr>
              <w:ind w:left="0" w:firstLine="0"/>
              <w:jc w:val="left"/>
              <w:rPr>
                <w:b/>
              </w:rPr>
            </w:pPr>
            <w:r w:rsidRPr="00223E63">
              <w:rPr>
                <w:b/>
              </w:rPr>
              <w:t>14</w:t>
            </w:r>
          </w:p>
        </w:tc>
        <w:tc>
          <w:tcPr>
            <w:tcW w:w="598" w:type="dxa"/>
          </w:tcPr>
          <w:p w:rsidR="00AC396F" w:rsidRPr="00223E63" w:rsidRDefault="00AC396F" w:rsidP="00CB002B">
            <w:pPr>
              <w:ind w:left="0" w:firstLine="0"/>
              <w:jc w:val="left"/>
              <w:rPr>
                <w:b/>
              </w:rPr>
            </w:pPr>
            <w:r w:rsidRPr="00223E63">
              <w:rPr>
                <w:b/>
              </w:rPr>
              <w:t>13</w:t>
            </w:r>
          </w:p>
        </w:tc>
        <w:tc>
          <w:tcPr>
            <w:tcW w:w="598" w:type="dxa"/>
          </w:tcPr>
          <w:p w:rsidR="00AC396F" w:rsidRPr="00223E63" w:rsidRDefault="00AC396F" w:rsidP="00CB002B">
            <w:pPr>
              <w:ind w:left="0" w:firstLine="0"/>
              <w:jc w:val="left"/>
              <w:rPr>
                <w:b/>
              </w:rPr>
            </w:pPr>
            <w:r w:rsidRPr="00223E63">
              <w:rPr>
                <w:b/>
              </w:rPr>
              <w:t>12</w:t>
            </w:r>
          </w:p>
        </w:tc>
        <w:tc>
          <w:tcPr>
            <w:tcW w:w="598" w:type="dxa"/>
          </w:tcPr>
          <w:p w:rsidR="00AC396F" w:rsidRPr="00223E63" w:rsidRDefault="00AC396F" w:rsidP="00CB002B">
            <w:pPr>
              <w:ind w:left="0" w:firstLine="0"/>
              <w:jc w:val="left"/>
              <w:rPr>
                <w:b/>
              </w:rPr>
            </w:pPr>
            <w:r w:rsidRPr="00223E63">
              <w:rPr>
                <w:b/>
              </w:rPr>
              <w:t>11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10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9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8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7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6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5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4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3</w:t>
            </w:r>
          </w:p>
        </w:tc>
        <w:tc>
          <w:tcPr>
            <w:tcW w:w="599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2</w:t>
            </w:r>
          </w:p>
        </w:tc>
        <w:tc>
          <w:tcPr>
            <w:tcW w:w="599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599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</w:tr>
      <w:tr w:rsidR="00AC396F" w:rsidTr="00CB002B"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598" w:type="dxa"/>
          </w:tcPr>
          <w:p w:rsidR="00AC396F" w:rsidRPr="00223E63" w:rsidRDefault="00AC396F" w:rsidP="00CB002B">
            <w:pPr>
              <w:ind w:left="0" w:firstLine="0"/>
              <w:jc w:val="left"/>
              <w:rPr>
                <w:b/>
              </w:rPr>
            </w:pPr>
            <w:r w:rsidRPr="00223E63">
              <w:rPr>
                <w:b/>
              </w:rPr>
              <w:t>0</w:t>
            </w:r>
          </w:p>
        </w:tc>
        <w:tc>
          <w:tcPr>
            <w:tcW w:w="598" w:type="dxa"/>
          </w:tcPr>
          <w:p w:rsidR="00AC396F" w:rsidRPr="00223E63" w:rsidRDefault="00AC396F" w:rsidP="00CB002B">
            <w:pPr>
              <w:ind w:left="0" w:firstLine="0"/>
              <w:jc w:val="left"/>
              <w:rPr>
                <w:b/>
              </w:rPr>
            </w:pPr>
            <w:r w:rsidRPr="00223E63">
              <w:rPr>
                <w:b/>
              </w:rPr>
              <w:t>0</w:t>
            </w:r>
          </w:p>
        </w:tc>
        <w:tc>
          <w:tcPr>
            <w:tcW w:w="598" w:type="dxa"/>
          </w:tcPr>
          <w:p w:rsidR="00AC396F" w:rsidRPr="00223E63" w:rsidRDefault="00AC396F" w:rsidP="00CB002B">
            <w:pPr>
              <w:ind w:left="0" w:firstLine="0"/>
              <w:jc w:val="left"/>
              <w:rPr>
                <w:b/>
              </w:rPr>
            </w:pPr>
            <w:r w:rsidRPr="00223E63">
              <w:rPr>
                <w:b/>
              </w:rPr>
              <w:t>1</w:t>
            </w:r>
          </w:p>
        </w:tc>
        <w:tc>
          <w:tcPr>
            <w:tcW w:w="598" w:type="dxa"/>
          </w:tcPr>
          <w:p w:rsidR="00AC396F" w:rsidRPr="00223E63" w:rsidRDefault="00AC396F" w:rsidP="00CB002B">
            <w:pPr>
              <w:ind w:left="0" w:firstLine="0"/>
              <w:jc w:val="left"/>
              <w:rPr>
                <w:b/>
              </w:rPr>
            </w:pPr>
            <w:r w:rsidRPr="00223E63">
              <w:rPr>
                <w:b/>
              </w:rPr>
              <w:t>1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599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599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599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</w:tr>
    </w:tbl>
    <w:p w:rsidR="00AC396F" w:rsidRDefault="00AC396F" w:rsidP="00AC396F">
      <w:pPr>
        <w:rPr>
          <w:lang w:val="ru-RU"/>
        </w:rPr>
      </w:pPr>
    </w:p>
    <w:p w:rsidR="00AC396F" w:rsidRDefault="00AC396F" w:rsidP="00AC396F">
      <w:pPr>
        <w:rPr>
          <w:lang w:val="ru-RU"/>
        </w:rPr>
      </w:pPr>
      <w:r w:rsidRPr="00AC396F">
        <w:rPr>
          <w:lang w:val="ru-RU"/>
        </w:rPr>
        <w:t>И вот что записывается в Буфер 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</w:tblGrid>
      <w:tr w:rsidR="00AC396F" w:rsidTr="00CB002B">
        <w:tc>
          <w:tcPr>
            <w:tcW w:w="598" w:type="dxa"/>
          </w:tcPr>
          <w:p w:rsidR="00AC396F" w:rsidRPr="00223E63" w:rsidRDefault="00AC396F" w:rsidP="00CB002B">
            <w:pPr>
              <w:ind w:left="0" w:firstLine="0"/>
              <w:jc w:val="left"/>
            </w:pPr>
            <w:r w:rsidRPr="00223E63">
              <w:t>11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10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9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8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7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6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5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4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3</w:t>
            </w:r>
          </w:p>
        </w:tc>
        <w:tc>
          <w:tcPr>
            <w:tcW w:w="599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2</w:t>
            </w:r>
          </w:p>
        </w:tc>
        <w:tc>
          <w:tcPr>
            <w:tcW w:w="599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599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</w:tr>
      <w:tr w:rsidR="00AC396F" w:rsidTr="00CB002B">
        <w:tc>
          <w:tcPr>
            <w:tcW w:w="598" w:type="dxa"/>
          </w:tcPr>
          <w:p w:rsidR="00AC396F" w:rsidRPr="00223E63" w:rsidRDefault="00AC396F" w:rsidP="00CB002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598" w:type="dxa"/>
          </w:tcPr>
          <w:p w:rsidR="00AC396F" w:rsidRPr="00E74B2F" w:rsidRDefault="00AC396F" w:rsidP="00CB002B">
            <w:pPr>
              <w:ind w:left="0" w:firstLine="0"/>
              <w:jc w:val="left"/>
              <w:rPr>
                <w:b/>
              </w:rPr>
            </w:pPr>
            <w:r w:rsidRPr="00E74B2F">
              <w:rPr>
                <w:b/>
              </w:rPr>
              <w:t>0</w:t>
            </w:r>
          </w:p>
        </w:tc>
        <w:tc>
          <w:tcPr>
            <w:tcW w:w="598" w:type="dxa"/>
          </w:tcPr>
          <w:p w:rsidR="00AC396F" w:rsidRPr="00E74B2F" w:rsidRDefault="00AC396F" w:rsidP="00CB002B">
            <w:pPr>
              <w:ind w:left="0" w:firstLine="0"/>
              <w:jc w:val="left"/>
              <w:rPr>
                <w:b/>
              </w:rPr>
            </w:pPr>
            <w:r w:rsidRPr="00E74B2F">
              <w:rPr>
                <w:b/>
              </w:rPr>
              <w:t>0</w:t>
            </w:r>
          </w:p>
        </w:tc>
        <w:tc>
          <w:tcPr>
            <w:tcW w:w="599" w:type="dxa"/>
          </w:tcPr>
          <w:p w:rsidR="00AC396F" w:rsidRPr="00E74B2F" w:rsidRDefault="00AC396F" w:rsidP="00CB002B">
            <w:pPr>
              <w:ind w:left="0" w:firstLine="0"/>
              <w:jc w:val="left"/>
              <w:rPr>
                <w:b/>
              </w:rPr>
            </w:pPr>
            <w:r w:rsidRPr="00E74B2F">
              <w:rPr>
                <w:b/>
              </w:rPr>
              <w:t>1</w:t>
            </w:r>
          </w:p>
        </w:tc>
        <w:tc>
          <w:tcPr>
            <w:tcW w:w="599" w:type="dxa"/>
          </w:tcPr>
          <w:p w:rsidR="00AC396F" w:rsidRPr="00E74B2F" w:rsidRDefault="00AC396F" w:rsidP="00CB002B">
            <w:pPr>
              <w:ind w:left="0" w:firstLine="0"/>
              <w:jc w:val="left"/>
              <w:rPr>
                <w:b/>
              </w:rPr>
            </w:pPr>
            <w:r w:rsidRPr="00E74B2F">
              <w:rPr>
                <w:b/>
              </w:rPr>
              <w:t>1</w:t>
            </w:r>
          </w:p>
        </w:tc>
        <w:tc>
          <w:tcPr>
            <w:tcW w:w="599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</w:tr>
    </w:tbl>
    <w:p w:rsidR="00AC396F" w:rsidRPr="00AC396F" w:rsidRDefault="00AC396F" w:rsidP="00AC396F">
      <w:pPr>
        <w:rPr>
          <w:lang w:val="ru-RU"/>
        </w:rPr>
      </w:pPr>
    </w:p>
    <w:p w:rsidR="00AC396F" w:rsidRPr="00AC396F" w:rsidRDefault="00AC396F" w:rsidP="00AC396F">
      <w:pPr>
        <w:rPr>
          <w:lang w:val="ru-RU"/>
        </w:rPr>
      </w:pPr>
      <w:r w:rsidRPr="00AC396F">
        <w:rPr>
          <w:lang w:val="ru-RU"/>
        </w:rPr>
        <w:t>То есть теперь, с учётом самого младшего нолика, в ПМК будет искаться адрес 110, то есть 6</w:t>
      </w:r>
      <w:r>
        <w:t>h</w:t>
      </w:r>
      <w:r w:rsidRPr="00AC396F">
        <w:rPr>
          <w:lang w:val="ru-RU"/>
        </w:rPr>
        <w:t>.</w:t>
      </w:r>
    </w:p>
    <w:p w:rsidR="00AC396F" w:rsidRPr="00AC396F" w:rsidRDefault="00AC396F" w:rsidP="00AC396F">
      <w:pPr>
        <w:rPr>
          <w:lang w:val="ru-RU"/>
        </w:rPr>
      </w:pPr>
      <w:r w:rsidRPr="00AC396F">
        <w:rPr>
          <w:lang w:val="ru-RU"/>
        </w:rPr>
        <w:t>А вот что у нас записано в 6</w:t>
      </w:r>
      <w:r>
        <w:t>h</w:t>
      </w:r>
      <w:r w:rsidRPr="00AC396F">
        <w:rPr>
          <w:lang w:val="ru-RU"/>
        </w:rPr>
        <w:t>:</w:t>
      </w:r>
    </w:p>
    <w:p w:rsidR="00AC396F" w:rsidRDefault="00AC396F" w:rsidP="00AC396F">
      <w:r>
        <w:rPr>
          <w:noProof/>
          <w:lang w:val="ru-RU" w:eastAsia="ru-RU"/>
        </w:rPr>
        <w:drawing>
          <wp:inline distT="0" distB="0" distL="0" distR="0" wp14:anchorId="32224F66" wp14:editId="694CBF1D">
            <wp:extent cx="3486785" cy="40195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6F" w:rsidRPr="002F5D8F" w:rsidRDefault="00AC396F" w:rsidP="00AC396F">
      <w:pPr>
        <w:rPr>
          <w:lang w:val="ru-RU"/>
        </w:rPr>
      </w:pPr>
      <w:r w:rsidRPr="00AC396F">
        <w:rPr>
          <w:lang w:val="ru-RU"/>
        </w:rPr>
        <w:t xml:space="preserve">То есть переход. Переход на метку </w:t>
      </w:r>
      <w:proofErr w:type="spellStart"/>
      <w:r>
        <w:t>testdevice</w:t>
      </w:r>
      <w:proofErr w:type="spellEnd"/>
      <w:r w:rsidRPr="002F5D8F">
        <w:rPr>
          <w:lang w:val="ru-RU"/>
        </w:rPr>
        <w:t>:</w:t>
      </w:r>
    </w:p>
    <w:p w:rsidR="00AC396F" w:rsidRDefault="00AC396F" w:rsidP="00AC396F">
      <w:r>
        <w:rPr>
          <w:noProof/>
          <w:lang w:val="ru-RU" w:eastAsia="ru-RU"/>
        </w:rPr>
        <w:drawing>
          <wp:inline distT="0" distB="0" distL="0" distR="0" wp14:anchorId="404CAB2E" wp14:editId="584FCFE9">
            <wp:extent cx="1880235" cy="1264920"/>
            <wp:effectExtent l="19050" t="0" r="571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6F" w:rsidRDefault="00AC396F" w:rsidP="00AC396F">
      <w:pPr>
        <w:rPr>
          <w:lang w:val="ru-RU"/>
        </w:rPr>
      </w:pPr>
      <w:r w:rsidRPr="00AC396F">
        <w:rPr>
          <w:lang w:val="ru-RU"/>
        </w:rPr>
        <w:t xml:space="preserve">И в самой же первой строчке ещё один переход, на метку </w:t>
      </w:r>
      <w:proofErr w:type="spellStart"/>
      <w:r>
        <w:t>FromMem</w:t>
      </w:r>
      <w:proofErr w:type="spellEnd"/>
      <w:r w:rsidRPr="00AC396F">
        <w:rPr>
          <w:lang w:val="ru-RU"/>
        </w:rPr>
        <w:t>:</w:t>
      </w:r>
    </w:p>
    <w:p w:rsidR="00C322B4" w:rsidRPr="00C322B4" w:rsidRDefault="00C322B4" w:rsidP="00AC396F">
      <w:pPr>
        <w:rPr>
          <w:lang w:val="ru-RU"/>
        </w:rPr>
      </w:pPr>
      <w:r>
        <w:rPr>
          <w:lang w:val="ru-RU"/>
        </w:rPr>
        <w:t xml:space="preserve">В </w:t>
      </w:r>
      <w:r>
        <w:t>r</w:t>
      </w:r>
      <w:r w:rsidRPr="00FE2CF9">
        <w:rPr>
          <w:lang w:val="ru-RU"/>
        </w:rPr>
        <w:t xml:space="preserve">14 </w:t>
      </w:r>
      <w:r>
        <w:rPr>
          <w:lang w:val="ru-RU"/>
        </w:rPr>
        <w:t xml:space="preserve">записаны младшие биты </w:t>
      </w:r>
      <w:r w:rsidR="00FE2CF9">
        <w:rPr>
          <w:lang w:val="ru-RU"/>
        </w:rPr>
        <w:t xml:space="preserve">вашего формата </w:t>
      </w:r>
      <w:r w:rsidR="005F138A">
        <w:rPr>
          <w:lang w:val="ru-RU"/>
        </w:rPr>
        <w:t>команды, и п</w:t>
      </w:r>
      <w:r w:rsidR="00FE2CF9">
        <w:rPr>
          <w:lang w:val="ru-RU"/>
        </w:rPr>
        <w:t>о этому адресу оно в ОП находит операнды</w:t>
      </w:r>
    </w:p>
    <w:p w:rsidR="00AC396F" w:rsidRDefault="00AC396F" w:rsidP="00AC396F">
      <w:r>
        <w:rPr>
          <w:noProof/>
          <w:lang w:val="ru-RU" w:eastAsia="ru-RU"/>
        </w:rPr>
        <w:drawing>
          <wp:inline distT="0" distB="0" distL="0" distR="0" wp14:anchorId="08E8136F" wp14:editId="4A3E517B">
            <wp:extent cx="2828925" cy="123063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6F" w:rsidRPr="00AC396F" w:rsidRDefault="00AC396F" w:rsidP="00AC396F">
      <w:pPr>
        <w:rPr>
          <w:lang w:val="ru-RU"/>
        </w:rPr>
      </w:pPr>
      <w:r w:rsidRPr="00AC396F">
        <w:rPr>
          <w:lang w:val="ru-RU"/>
        </w:rPr>
        <w:t xml:space="preserve">Здесь какие-то операции. А последняя строчка </w:t>
      </w:r>
      <w:proofErr w:type="spellStart"/>
      <w:r>
        <w:t>crtn</w:t>
      </w:r>
      <w:proofErr w:type="spellEnd"/>
      <w:r w:rsidRPr="00AC396F">
        <w:rPr>
          <w:lang w:val="ru-RU"/>
        </w:rPr>
        <w:t xml:space="preserve"> </w:t>
      </w:r>
      <w:proofErr w:type="spellStart"/>
      <w:r>
        <w:t>nz</w:t>
      </w:r>
      <w:proofErr w:type="spellEnd"/>
      <w:r w:rsidRPr="00AC396F">
        <w:rPr>
          <w:lang w:val="ru-RU"/>
        </w:rPr>
        <w:t xml:space="preserve"> означается возврат туда, откуда была вызвана эта подпрограмму (простыми словами – откуда вызвали эту метку), то есть возвращаемся в </w:t>
      </w:r>
      <w:proofErr w:type="spellStart"/>
      <w:r>
        <w:t>testdevice</w:t>
      </w:r>
      <w:proofErr w:type="spellEnd"/>
      <w:r w:rsidRPr="00AC396F">
        <w:rPr>
          <w:lang w:val="ru-RU"/>
        </w:rPr>
        <w:t>.</w:t>
      </w:r>
    </w:p>
    <w:p w:rsidR="00AC396F" w:rsidRPr="00AC396F" w:rsidRDefault="00AC396F" w:rsidP="00AC396F">
      <w:pPr>
        <w:rPr>
          <w:lang w:val="ru-RU"/>
        </w:rPr>
      </w:pPr>
      <w:r w:rsidRPr="00AC396F">
        <w:rPr>
          <w:lang w:val="ru-RU"/>
        </w:rPr>
        <w:t xml:space="preserve">В </w:t>
      </w:r>
      <w:proofErr w:type="spellStart"/>
      <w:r>
        <w:t>testdevice</w:t>
      </w:r>
      <w:proofErr w:type="spellEnd"/>
      <w:r w:rsidRPr="00AC396F">
        <w:rPr>
          <w:lang w:val="ru-RU"/>
        </w:rPr>
        <w:t xml:space="preserve"> в последней строчке снова переход. В этот раз на метку </w:t>
      </w:r>
      <w:r>
        <w:t>next</w:t>
      </w:r>
      <w:r w:rsidRPr="00AC396F">
        <w:rPr>
          <w:lang w:val="ru-RU"/>
        </w:rPr>
        <w:t>:</w:t>
      </w:r>
    </w:p>
    <w:p w:rsidR="00AC396F" w:rsidRDefault="00AC396F" w:rsidP="00AC396F">
      <w:r>
        <w:rPr>
          <w:noProof/>
          <w:lang w:val="ru-RU" w:eastAsia="ru-RU"/>
        </w:rPr>
        <w:drawing>
          <wp:inline distT="0" distB="0" distL="0" distR="0" wp14:anchorId="53C8B273" wp14:editId="5572CCA7">
            <wp:extent cx="2751455" cy="7778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6F" w:rsidRDefault="00AC396F" w:rsidP="00AC396F">
      <w:r w:rsidRPr="00AC396F">
        <w:rPr>
          <w:lang w:val="ru-RU"/>
        </w:rPr>
        <w:lastRenderedPageBreak/>
        <w:t xml:space="preserve">Что делают эти строчки? Увеличивают значение регистра </w:t>
      </w:r>
      <w:r>
        <w:t>r</w:t>
      </w:r>
      <w:r w:rsidRPr="00AC396F">
        <w:rPr>
          <w:lang w:val="ru-RU"/>
        </w:rPr>
        <w:t xml:space="preserve">7 на 2, что бы работать уже со следующей </w:t>
      </w:r>
      <w:proofErr w:type="gramStart"/>
      <w:r w:rsidRPr="00AC396F">
        <w:rPr>
          <w:lang w:val="ru-RU"/>
        </w:rPr>
        <w:t>комадой .</w:t>
      </w:r>
      <w:proofErr w:type="gramEnd"/>
      <w:r w:rsidRPr="00AC396F">
        <w:rPr>
          <w:lang w:val="ru-RU"/>
        </w:rPr>
        <w:t xml:space="preserve"> </w:t>
      </w:r>
      <w:proofErr w:type="spellStart"/>
      <w:r>
        <w:t>Далее</w:t>
      </w:r>
      <w:proofErr w:type="spellEnd"/>
      <w:r>
        <w:t xml:space="preserve"> </w:t>
      </w:r>
      <w:proofErr w:type="spellStart"/>
      <w:r>
        <w:t>переход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метку</w:t>
      </w:r>
      <w:proofErr w:type="spellEnd"/>
      <w:r>
        <w:t xml:space="preserve"> go</w:t>
      </w:r>
      <w:r w:rsidRPr="00E74B2F">
        <w:t xml:space="preserve">, </w:t>
      </w:r>
      <w:r>
        <w:t xml:space="preserve">с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начинали</w:t>
      </w:r>
      <w:proofErr w:type="spellEnd"/>
      <w:r>
        <w:t>.</w:t>
      </w:r>
    </w:p>
    <w:p w:rsidR="00AC396F" w:rsidRDefault="00AC396F" w:rsidP="00AC396F">
      <w:r w:rsidRPr="00E74B2F">
        <w:rPr>
          <w:noProof/>
          <w:lang w:val="ru-RU" w:eastAsia="ru-RU"/>
        </w:rPr>
        <w:drawing>
          <wp:inline distT="0" distB="0" distL="0" distR="0" wp14:anchorId="30220B92" wp14:editId="25229EE8">
            <wp:extent cx="2681421" cy="3111874"/>
            <wp:effectExtent l="19050" t="0" r="4629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318" cy="311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6F" w:rsidRDefault="00AC396F" w:rsidP="00AC396F">
      <w:proofErr w:type="gramStart"/>
      <w:r>
        <w:t>r</w:t>
      </w:r>
      <w:r w:rsidRPr="00AC396F">
        <w:rPr>
          <w:lang w:val="ru-RU"/>
        </w:rPr>
        <w:t>7</w:t>
      </w:r>
      <w:proofErr w:type="gramEnd"/>
      <w:r w:rsidRPr="00AC396F">
        <w:rPr>
          <w:lang w:val="ru-RU"/>
        </w:rPr>
        <w:t xml:space="preserve"> используется для запоминания адреса текущей команды в ОП (основной памяти). Не путать ОП с памятью ПМК. Да именно там хранятся все наши строчки типа 0001110001010110%. </w:t>
      </w:r>
      <w:r>
        <w:t xml:space="preserve">И </w:t>
      </w:r>
      <w:proofErr w:type="spellStart"/>
      <w:r>
        <w:t>заносятся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туда</w:t>
      </w:r>
      <w:proofErr w:type="spellEnd"/>
      <w:r>
        <w:t xml:space="preserve"> </w:t>
      </w:r>
      <w:proofErr w:type="spellStart"/>
      <w:r>
        <w:t>командой</w:t>
      </w:r>
      <w:proofErr w:type="spellEnd"/>
      <w:r>
        <w:t xml:space="preserve"> DW:</w:t>
      </w:r>
    </w:p>
    <w:p w:rsidR="00AC396F" w:rsidRDefault="00AC396F" w:rsidP="00AC396F">
      <w:r>
        <w:rPr>
          <w:noProof/>
          <w:lang w:val="ru-RU" w:eastAsia="ru-RU"/>
        </w:rPr>
        <w:drawing>
          <wp:inline distT="0" distB="0" distL="0" distR="0" wp14:anchorId="3C36ECF8" wp14:editId="222DB2E6">
            <wp:extent cx="3170555" cy="391414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6F" w:rsidRPr="00AC396F" w:rsidRDefault="00AC396F" w:rsidP="00AC396F">
      <w:pPr>
        <w:rPr>
          <w:lang w:val="ru-RU"/>
        </w:rPr>
      </w:pPr>
      <w:r w:rsidRPr="00AC396F">
        <w:rPr>
          <w:lang w:val="ru-RU"/>
        </w:rPr>
        <w:lastRenderedPageBreak/>
        <w:t xml:space="preserve">И если присмотреться внимателнее, то в начале программы мы увидим, что </w:t>
      </w:r>
      <w:r>
        <w:t>r</w:t>
      </w:r>
      <w:r w:rsidRPr="00AC396F">
        <w:rPr>
          <w:lang w:val="ru-RU"/>
        </w:rPr>
        <w:t>7 инициализируется со значением 0020</w:t>
      </w:r>
      <w:r>
        <w:t>h</w:t>
      </w:r>
    </w:p>
    <w:p w:rsidR="00AC396F" w:rsidRDefault="00AC396F" w:rsidP="00AC396F">
      <w:r>
        <w:rPr>
          <w:noProof/>
          <w:lang w:val="ru-RU" w:eastAsia="ru-RU"/>
        </w:rPr>
        <w:drawing>
          <wp:inline distT="0" distB="0" distL="0" distR="0" wp14:anchorId="4E34DC00" wp14:editId="5CE8B98D">
            <wp:extent cx="1316355" cy="21336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6F" w:rsidRPr="00AC396F" w:rsidRDefault="00AC396F" w:rsidP="00AC396F">
      <w:pPr>
        <w:rPr>
          <w:lang w:val="ru-RU"/>
        </w:rPr>
      </w:pPr>
      <w:r w:rsidRPr="00AC396F">
        <w:rPr>
          <w:lang w:val="ru-RU"/>
        </w:rPr>
        <w:t xml:space="preserve">И в подпрограмме </w:t>
      </w:r>
      <w:r>
        <w:t>go</w:t>
      </w:r>
      <w:r w:rsidRPr="00AC396F">
        <w:rPr>
          <w:lang w:val="ru-RU"/>
        </w:rPr>
        <w:t xml:space="preserve"> в самом начале мы берём строчку 0001110001010110% именно по такому адресу.</w:t>
      </w:r>
    </w:p>
    <w:p w:rsidR="00AC396F" w:rsidRDefault="00AC396F" w:rsidP="00AC396F">
      <w:r w:rsidRPr="00AC396F">
        <w:rPr>
          <w:lang w:val="ru-RU"/>
        </w:rPr>
        <w:t xml:space="preserve">Далее в подпрограмме </w:t>
      </w:r>
      <w:r>
        <w:t>next</w:t>
      </w:r>
      <w:r w:rsidRPr="00AC396F">
        <w:rPr>
          <w:lang w:val="ru-RU"/>
        </w:rPr>
        <w:t xml:space="preserve"> мы увеличиваем значение </w:t>
      </w:r>
      <w:r>
        <w:t>r</w:t>
      </w:r>
      <w:r w:rsidRPr="00AC396F">
        <w:rPr>
          <w:lang w:val="ru-RU"/>
        </w:rPr>
        <w:t>7 на 2, то есть теперь там будет 0022</w:t>
      </w:r>
      <w:r>
        <w:t>h</w:t>
      </w:r>
      <w:r w:rsidRPr="00AC396F">
        <w:rPr>
          <w:lang w:val="ru-RU"/>
        </w:rPr>
        <w:t xml:space="preserve">. </w:t>
      </w:r>
      <w:r>
        <w:t xml:space="preserve">А </w:t>
      </w:r>
      <w:proofErr w:type="spellStart"/>
      <w:r>
        <w:t>значит</w:t>
      </w:r>
      <w:proofErr w:type="spellEnd"/>
      <w:r w:rsidR="00660996">
        <w:rPr>
          <w:lang w:val="ru-RU"/>
        </w:rPr>
        <w:t>,</w:t>
      </w:r>
      <w:r>
        <w:t xml:space="preserve"> </w:t>
      </w:r>
      <w:proofErr w:type="spellStart"/>
      <w:r>
        <w:t>следующая</w:t>
      </w:r>
      <w:proofErr w:type="spellEnd"/>
      <w:r>
        <w:t xml:space="preserve"> </w:t>
      </w:r>
      <w:proofErr w:type="spellStart"/>
      <w:r>
        <w:t>строка</w:t>
      </w:r>
      <w:proofErr w:type="spellEnd"/>
      <w:r>
        <w:t xml:space="preserve"> </w:t>
      </w:r>
      <w:r w:rsidR="00660996">
        <w:rPr>
          <w:lang w:val="ru-RU"/>
        </w:rPr>
        <w:t xml:space="preserve">- </w:t>
      </w:r>
      <w:r w:rsidRPr="00E74B2F">
        <w:t>0001010001011010%</w:t>
      </w:r>
      <w:r>
        <w:t>.</w:t>
      </w:r>
    </w:p>
    <w:p w:rsidR="00AC396F" w:rsidRDefault="00AC396F" w:rsidP="00AC396F">
      <w:pPr>
        <w:rPr>
          <w:lang w:val="ru-RU"/>
        </w:rPr>
      </w:pPr>
      <w:proofErr w:type="spellStart"/>
      <w:r>
        <w:t>Процесс</w:t>
      </w:r>
      <w:proofErr w:type="spellEnd"/>
      <w:r>
        <w:t xml:space="preserve"> </w:t>
      </w:r>
      <w:proofErr w:type="spellStart"/>
      <w:r>
        <w:t>начинается</w:t>
      </w:r>
      <w:proofErr w:type="spellEnd"/>
      <w:r>
        <w:t xml:space="preserve"> </w:t>
      </w:r>
      <w:proofErr w:type="spellStart"/>
      <w:r>
        <w:t>сначала</w:t>
      </w:r>
      <w:proofErr w:type="spellEnd"/>
      <w:r>
        <w:t>.</w:t>
      </w:r>
    </w:p>
    <w:p w:rsidR="00660996" w:rsidRPr="00660996" w:rsidRDefault="00660996" w:rsidP="00AC396F">
      <w:pPr>
        <w:rPr>
          <w:lang w:val="ru-RU"/>
        </w:rPr>
      </w:pPr>
      <w:r>
        <w:rPr>
          <w:lang w:val="ru-RU"/>
        </w:rPr>
        <w:t>Таким образом, мы разбиваем всю программу на команды и последовательно их выполняем, работая при этом с памятью ПМК.</w:t>
      </w:r>
    </w:p>
    <w:p w:rsidR="00AC396F" w:rsidRDefault="00AC396F" w:rsidP="00AC396F">
      <w:r>
        <w:rPr>
          <w:noProof/>
          <w:lang w:val="ru-RU" w:eastAsia="ru-RU"/>
        </w:rPr>
        <w:drawing>
          <wp:inline distT="0" distB="0" distL="0" distR="0" wp14:anchorId="67232FFC" wp14:editId="4BF4C79D">
            <wp:extent cx="4537817" cy="4058418"/>
            <wp:effectExtent l="0" t="0" r="0" b="0"/>
            <wp:docPr id="19" name="Рисунок 19" descr="http://fc00.deviantart.net/fs70/i/2011/288/7/6/deal_with_it___rainbow_style__by_j_brony-d4cwg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c00.deviantart.net/fs70/i/2011/288/7/6/deal_with_it___rainbow_style__by_j_brony-d4cwga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656" cy="4059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6F" w:rsidRPr="00E74B2F" w:rsidRDefault="00AC396F" w:rsidP="00AC396F"/>
    <w:p w:rsidR="00A30ADB" w:rsidRDefault="00660996">
      <w:pPr>
        <w:rPr>
          <w:lang w:val="ru-RU"/>
        </w:rPr>
      </w:pPr>
      <w:r w:rsidRPr="00660996">
        <w:rPr>
          <w:u w:val="single"/>
          <w:lang w:val="ru-RU"/>
        </w:rPr>
        <w:t>АВТОР</w:t>
      </w:r>
      <w:r>
        <w:rPr>
          <w:lang w:val="ru-RU"/>
        </w:rPr>
        <w:t xml:space="preserve">: Андрей </w:t>
      </w:r>
      <w:proofErr w:type="spellStart"/>
      <w:r>
        <w:rPr>
          <w:lang w:val="ru-RU"/>
        </w:rPr>
        <w:t>Михацкий</w:t>
      </w:r>
      <w:proofErr w:type="spellEnd"/>
      <w:r>
        <w:rPr>
          <w:lang w:val="ru-RU"/>
        </w:rPr>
        <w:t>.</w:t>
      </w:r>
    </w:p>
    <w:p w:rsidR="00660996" w:rsidRPr="00A30ADB" w:rsidRDefault="00660996">
      <w:pPr>
        <w:rPr>
          <w:lang w:val="ru-RU"/>
        </w:rPr>
      </w:pPr>
      <w:r w:rsidRPr="00660996">
        <w:rPr>
          <w:i/>
          <w:lang w:val="ru-RU"/>
        </w:rPr>
        <w:t>РЕДАКТОРЫ</w:t>
      </w:r>
      <w:r>
        <w:rPr>
          <w:lang w:val="ru-RU"/>
        </w:rPr>
        <w:t>: Виктор Иванов, Максим Морозов.</w:t>
      </w:r>
    </w:p>
    <w:sectPr w:rsidR="00660996" w:rsidRPr="00A30AD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45"/>
    <w:rsid w:val="005F138A"/>
    <w:rsid w:val="00660996"/>
    <w:rsid w:val="00745A9D"/>
    <w:rsid w:val="00910A45"/>
    <w:rsid w:val="00981FCA"/>
    <w:rsid w:val="00A30ADB"/>
    <w:rsid w:val="00AC396F"/>
    <w:rsid w:val="00C322B4"/>
    <w:rsid w:val="00FE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48904E-8CDC-4EE5-BCB7-C20FE0F9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0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0AD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C396F"/>
    <w:pPr>
      <w:spacing w:after="0" w:line="240" w:lineRule="auto"/>
      <w:ind w:left="714" w:hanging="357"/>
      <w:jc w:val="center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655</Words>
  <Characters>3736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Cephalgia</cp:lastModifiedBy>
  <cp:revision>2</cp:revision>
  <dcterms:created xsi:type="dcterms:W3CDTF">2015-06-02T19:29:00Z</dcterms:created>
  <dcterms:modified xsi:type="dcterms:W3CDTF">2015-06-02T19:29:00Z</dcterms:modified>
</cp:coreProperties>
</file>