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5D53DB">
      <w:pPr>
        <w:ind w:left="2268" w:right="2635"/>
        <w:jc w:val="center"/>
        <w:rPr>
          <w:sz w:val="24"/>
        </w:rPr>
      </w:pPr>
    </w:p>
    <w:p w:rsidR="00986F08" w:rsidRPr="005D53DB" w:rsidRDefault="00986F08" w:rsidP="005D53DB">
      <w:pPr>
        <w:tabs>
          <w:tab w:val="left" w:pos="0"/>
        </w:tabs>
        <w:ind w:right="-2"/>
        <w:jc w:val="center"/>
        <w:rPr>
          <w:b/>
          <w:sz w:val="24"/>
          <w:lang w:val="ru-RU"/>
        </w:rPr>
      </w:pPr>
      <w:r w:rsidRPr="00986F08">
        <w:rPr>
          <w:b/>
          <w:sz w:val="24"/>
        </w:rPr>
        <w:t>Лабораторна робота №</w:t>
      </w:r>
      <w:r w:rsidR="003B3F72" w:rsidRPr="005D53DB">
        <w:rPr>
          <w:b/>
          <w:sz w:val="24"/>
          <w:lang w:val="ru-RU"/>
        </w:rPr>
        <w:t>6</w:t>
      </w:r>
    </w:p>
    <w:p w:rsidR="00986F08" w:rsidRPr="00986F08" w:rsidRDefault="00986F08" w:rsidP="005D53DB">
      <w:pPr>
        <w:tabs>
          <w:tab w:val="left" w:pos="0"/>
        </w:tabs>
        <w:ind w:right="-2" w:hanging="141"/>
        <w:jc w:val="center"/>
        <w:rPr>
          <w:sz w:val="24"/>
        </w:rPr>
      </w:pPr>
      <w:r w:rsidRPr="00986F08">
        <w:rPr>
          <w:sz w:val="24"/>
        </w:rPr>
        <w:t>З дисципліни «Комп’ютерна електроніка»</w:t>
      </w:r>
    </w:p>
    <w:p w:rsidR="00986F08" w:rsidRPr="005D53DB" w:rsidRDefault="00986F08" w:rsidP="005D53DB">
      <w:pPr>
        <w:tabs>
          <w:tab w:val="left" w:pos="0"/>
        </w:tabs>
        <w:ind w:right="-2" w:hanging="141"/>
        <w:jc w:val="center"/>
        <w:rPr>
          <w:sz w:val="28"/>
          <w:szCs w:val="28"/>
        </w:rPr>
      </w:pPr>
      <w:r w:rsidRPr="005D53DB">
        <w:rPr>
          <w:sz w:val="28"/>
          <w:szCs w:val="28"/>
        </w:rPr>
        <w:t>«</w:t>
      </w:r>
      <w:r w:rsidR="00FC745F" w:rsidRPr="005D53DB">
        <w:rPr>
          <w:sz w:val="28"/>
          <w:szCs w:val="28"/>
        </w:rPr>
        <w:t>Дослідження характеристик диференціального підсилювального каскаду</w:t>
      </w:r>
      <w:r w:rsidRPr="005D53DB">
        <w:rPr>
          <w:sz w:val="28"/>
          <w:szCs w:val="28"/>
        </w:rPr>
        <w:t>»</w:t>
      </w: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rPr>
          <w:sz w:val="20"/>
        </w:rPr>
      </w:pPr>
    </w:p>
    <w:p w:rsidR="00986F08" w:rsidRPr="00986F08" w:rsidRDefault="00986F08" w:rsidP="00986F08">
      <w:pPr>
        <w:tabs>
          <w:tab w:val="left" w:pos="7608"/>
        </w:tabs>
        <w:rPr>
          <w:sz w:val="24"/>
        </w:rPr>
      </w:pPr>
      <w:r w:rsidRPr="00986F08">
        <w:rPr>
          <w:sz w:val="20"/>
        </w:rPr>
        <w:tab/>
      </w:r>
      <w:r w:rsidRPr="00986F08">
        <w:rPr>
          <w:sz w:val="24"/>
        </w:rPr>
        <w:t>Виконала бригада №7</w:t>
      </w:r>
    </w:p>
    <w:p w:rsidR="00986F08" w:rsidRPr="00377F7F" w:rsidRDefault="00986F08" w:rsidP="00986F08">
      <w:pPr>
        <w:tabs>
          <w:tab w:val="left" w:pos="7608"/>
        </w:tabs>
        <w:rPr>
          <w:sz w:val="24"/>
          <w:lang w:val="en-US"/>
        </w:rPr>
      </w:pPr>
      <w:r w:rsidRPr="00986F08">
        <w:rPr>
          <w:sz w:val="24"/>
        </w:rPr>
        <w:tab/>
        <w:t xml:space="preserve">Група </w:t>
      </w:r>
      <w:r w:rsidRPr="00986F08">
        <w:rPr>
          <w:sz w:val="24"/>
          <w:lang w:val="en-US"/>
        </w:rPr>
        <w:t>IO</w:t>
      </w:r>
      <w:r w:rsidRPr="00986F08">
        <w:rPr>
          <w:sz w:val="24"/>
          <w:lang w:val="ru-RU"/>
        </w:rPr>
        <w:t>-</w:t>
      </w:r>
      <w:r w:rsidR="005D53DB" w:rsidRPr="00377F7F">
        <w:rPr>
          <w:sz w:val="24"/>
          <w:lang w:val="ru-RU"/>
        </w:rPr>
        <w:t>8</w:t>
      </w:r>
      <w:r w:rsidR="00377F7F">
        <w:rPr>
          <w:sz w:val="24"/>
          <w:lang w:val="en-US"/>
        </w:rPr>
        <w:t>3</w:t>
      </w:r>
    </w:p>
    <w:p w:rsidR="00986F08" w:rsidRPr="00986F08" w:rsidRDefault="00986F08" w:rsidP="00986F08">
      <w:pPr>
        <w:tabs>
          <w:tab w:val="left" w:pos="7608"/>
        </w:tabs>
        <w:rPr>
          <w:sz w:val="24"/>
        </w:rPr>
      </w:pPr>
      <w:r w:rsidRPr="00986F08">
        <w:rPr>
          <w:sz w:val="24"/>
          <w:lang w:val="ru-RU"/>
        </w:rPr>
        <w:tab/>
      </w:r>
      <w:r w:rsidRPr="00986F08">
        <w:rPr>
          <w:sz w:val="24"/>
        </w:rPr>
        <w:t>Склад бригади:</w:t>
      </w:r>
    </w:p>
    <w:p w:rsidR="00986F08" w:rsidRPr="00377F7F" w:rsidRDefault="00986F08" w:rsidP="00986F08">
      <w:pPr>
        <w:tabs>
          <w:tab w:val="left" w:pos="7608"/>
        </w:tabs>
        <w:rPr>
          <w:sz w:val="24"/>
        </w:rPr>
      </w:pPr>
      <w:r w:rsidRPr="00986F08">
        <w:rPr>
          <w:sz w:val="24"/>
        </w:rPr>
        <w:tab/>
      </w:r>
      <w:proofErr w:type="spellStart"/>
      <w:r w:rsidR="00377F7F">
        <w:rPr>
          <w:sz w:val="24"/>
        </w:rPr>
        <w:t>Варварич</w:t>
      </w:r>
      <w:proofErr w:type="spellEnd"/>
      <w:r w:rsidR="00377F7F">
        <w:rPr>
          <w:sz w:val="24"/>
        </w:rPr>
        <w:t xml:space="preserve"> Марія</w:t>
      </w:r>
    </w:p>
    <w:p w:rsidR="00986F08" w:rsidRPr="00986F08" w:rsidRDefault="00377F7F" w:rsidP="00377F7F">
      <w:pPr>
        <w:jc w:val="center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</w:t>
      </w:r>
      <w:proofErr w:type="spellStart"/>
      <w:r>
        <w:rPr>
          <w:sz w:val="20"/>
        </w:rPr>
        <w:t>Перетяченко</w:t>
      </w:r>
      <w:proofErr w:type="spellEnd"/>
      <w:r>
        <w:rPr>
          <w:sz w:val="20"/>
        </w:rPr>
        <w:t xml:space="preserve">  Олександр</w:t>
      </w:r>
    </w:p>
    <w:p w:rsidR="00986F08" w:rsidRDefault="00986F08" w:rsidP="00986F08">
      <w:pPr>
        <w:rPr>
          <w:sz w:val="20"/>
        </w:rPr>
      </w:pPr>
    </w:p>
    <w:p w:rsidR="005D53DB" w:rsidRDefault="005D53DB" w:rsidP="00986F08">
      <w:pPr>
        <w:rPr>
          <w:sz w:val="20"/>
        </w:rPr>
      </w:pPr>
    </w:p>
    <w:p w:rsidR="005D53DB" w:rsidRPr="00986F08" w:rsidRDefault="005D53DB" w:rsidP="00986F08">
      <w:pPr>
        <w:rPr>
          <w:sz w:val="20"/>
        </w:rPr>
      </w:pPr>
    </w:p>
    <w:p w:rsidR="00986F08" w:rsidRPr="00986F08" w:rsidRDefault="00986F08" w:rsidP="00986F08">
      <w:pPr>
        <w:tabs>
          <w:tab w:val="left" w:pos="4750"/>
        </w:tabs>
        <w:rPr>
          <w:sz w:val="20"/>
        </w:rPr>
      </w:pPr>
      <w:r w:rsidRPr="00986F08">
        <w:rPr>
          <w:sz w:val="20"/>
        </w:rPr>
        <w:tab/>
        <w:t>КПІ-20</w:t>
      </w:r>
      <w:r w:rsidR="005D53DB">
        <w:rPr>
          <w:sz w:val="20"/>
        </w:rPr>
        <w:t>10</w:t>
      </w:r>
    </w:p>
    <w:p w:rsidR="005B38DC" w:rsidRDefault="00FC745F">
      <w:pPr>
        <w:rPr>
          <w:sz w:val="28"/>
          <w:szCs w:val="28"/>
        </w:rPr>
      </w:pPr>
      <w:r>
        <w:rPr>
          <w:sz w:val="20"/>
        </w:rPr>
        <w:br w:type="page"/>
      </w:r>
      <w:r w:rsidR="00377F7F" w:rsidRPr="005D53DB">
        <w:rPr>
          <w:position w:val="-178"/>
          <w:sz w:val="28"/>
          <w:szCs w:val="28"/>
        </w:rPr>
        <w:object w:dxaOrig="5240" w:dyaOrig="3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7.3pt;height:313.1pt" o:ole="">
            <v:imagedata r:id="rId4" o:title=""/>
          </v:shape>
          <o:OLEObject Type="Embed" ProgID="Equation.3" ShapeID="_x0000_i1028" DrawAspect="Content" ObjectID="_1331288604" r:id="rId5"/>
        </w:object>
      </w:r>
    </w:p>
    <w:p w:rsidR="008A07A3" w:rsidRDefault="005B38DC">
      <w:pPr>
        <w:rPr>
          <w:sz w:val="28"/>
          <w:szCs w:val="28"/>
        </w:rPr>
      </w:pPr>
      <w:proofErr w:type="gramStart"/>
      <w:r w:rsidRPr="000F35DA">
        <w:rPr>
          <w:sz w:val="40"/>
          <w:lang w:val="en-US"/>
        </w:rPr>
        <w:t>r</w:t>
      </w:r>
      <w:proofErr w:type="spellStart"/>
      <w:r w:rsidRPr="000F35DA">
        <w:rPr>
          <w:sz w:val="40"/>
          <w:vertAlign w:val="subscript"/>
        </w:rPr>
        <w:t>бе</w:t>
      </w:r>
      <w:r>
        <w:t>=</w:t>
      </w:r>
      <w:proofErr w:type="spellEnd"/>
      <w:proofErr w:type="gramEnd"/>
      <w:r w:rsidRPr="000F35DA">
        <w:rPr>
          <w:sz w:val="28"/>
          <w:szCs w:val="28"/>
          <w:lang w:val="ru-RU"/>
        </w:rPr>
        <w:t>400</w:t>
      </w:r>
      <w:r w:rsidRPr="000F35DA">
        <w:rPr>
          <w:sz w:val="28"/>
          <w:szCs w:val="28"/>
        </w:rPr>
        <w:t>Ом</w:t>
      </w:r>
    </w:p>
    <w:p w:rsidR="00377F7F" w:rsidRPr="003E41DA" w:rsidRDefault="00377F7F" w:rsidP="00377F7F">
      <w:pPr>
        <w:rPr>
          <w:b/>
          <w:sz w:val="28"/>
          <w:szCs w:val="28"/>
        </w:rPr>
      </w:pPr>
      <w:r>
        <w:rPr>
          <w:b/>
          <w:sz w:val="28"/>
          <w:szCs w:val="28"/>
        </w:rPr>
        <w:t>Е</w:t>
      </w:r>
      <w:r w:rsidRPr="003E41DA">
        <w:rPr>
          <w:b/>
          <w:sz w:val="28"/>
          <w:szCs w:val="28"/>
        </w:rPr>
        <w:t>кспериментальна схема</w:t>
      </w:r>
    </w:p>
    <w:p w:rsidR="00377F7F" w:rsidRDefault="00377F7F">
      <w:pPr>
        <w:rPr>
          <w:sz w:val="28"/>
          <w:szCs w:val="28"/>
          <w:lang w:val="en-US"/>
        </w:rPr>
      </w:pPr>
    </w:p>
    <w:p w:rsidR="00D8578A" w:rsidRPr="00D8578A" w:rsidRDefault="00D8578A" w:rsidP="00D8578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816985" cy="198818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78A" w:rsidRDefault="00D8578A">
      <w:pPr>
        <w:rPr>
          <w:b/>
          <w:sz w:val="28"/>
          <w:szCs w:val="28"/>
          <w:lang w:val="en-US"/>
        </w:rPr>
      </w:pPr>
    </w:p>
    <w:p w:rsidR="00D8578A" w:rsidRDefault="00D8578A">
      <w:pPr>
        <w:rPr>
          <w:b/>
          <w:sz w:val="28"/>
          <w:szCs w:val="28"/>
          <w:lang w:val="en-US"/>
        </w:rPr>
      </w:pPr>
    </w:p>
    <w:p w:rsidR="00D8578A" w:rsidRDefault="00D8578A">
      <w:pPr>
        <w:rPr>
          <w:b/>
          <w:sz w:val="28"/>
          <w:szCs w:val="28"/>
          <w:lang w:val="en-US"/>
        </w:rPr>
      </w:pPr>
    </w:p>
    <w:p w:rsidR="00D8578A" w:rsidRDefault="00D8578A">
      <w:pPr>
        <w:rPr>
          <w:b/>
          <w:sz w:val="28"/>
          <w:szCs w:val="28"/>
          <w:lang w:val="en-US"/>
        </w:rPr>
      </w:pPr>
    </w:p>
    <w:p w:rsidR="00D8578A" w:rsidRDefault="00D8578A">
      <w:pPr>
        <w:rPr>
          <w:b/>
          <w:sz w:val="28"/>
          <w:szCs w:val="28"/>
          <w:lang w:val="en-US"/>
        </w:rPr>
      </w:pPr>
    </w:p>
    <w:p w:rsidR="00D8578A" w:rsidRDefault="00D8578A">
      <w:pPr>
        <w:rPr>
          <w:b/>
          <w:sz w:val="28"/>
          <w:szCs w:val="28"/>
          <w:lang w:val="en-US"/>
        </w:rPr>
      </w:pPr>
    </w:p>
    <w:p w:rsidR="00D8578A" w:rsidRDefault="00D8578A">
      <w:pPr>
        <w:rPr>
          <w:b/>
          <w:sz w:val="28"/>
          <w:szCs w:val="28"/>
          <w:lang w:val="en-US"/>
        </w:rPr>
      </w:pPr>
    </w:p>
    <w:p w:rsidR="00D8578A" w:rsidRDefault="00D8578A">
      <w:pPr>
        <w:rPr>
          <w:b/>
          <w:sz w:val="28"/>
          <w:szCs w:val="28"/>
          <w:lang w:val="en-US"/>
        </w:rPr>
      </w:pPr>
    </w:p>
    <w:p w:rsidR="003E41DA" w:rsidRPr="003E41DA" w:rsidRDefault="003E41DA">
      <w:pPr>
        <w:rPr>
          <w:i/>
          <w:sz w:val="28"/>
          <w:szCs w:val="28"/>
        </w:rPr>
      </w:pPr>
      <w:r w:rsidRPr="003E41DA">
        <w:rPr>
          <w:i/>
          <w:sz w:val="28"/>
          <w:szCs w:val="28"/>
        </w:rPr>
        <w:t>Вхідна характеристика</w:t>
      </w:r>
    </w:p>
    <w:p w:rsidR="003E41DA" w:rsidRDefault="00D8578A">
      <w:pPr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479540" cy="336143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6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1DA" w:rsidRDefault="003E41DA">
      <w:pPr>
        <w:rPr>
          <w:rFonts w:eastAsiaTheme="minorEastAsia"/>
          <w:i/>
          <w:sz w:val="20"/>
          <w:lang w:val="en-US"/>
        </w:rPr>
      </w:pPr>
      <m:oMathPara>
        <m:oMath>
          <m:r>
            <w:rPr>
              <w:rFonts w:ascii="Cambria Math" w:hAnsi="Cambria Math"/>
              <w:sz w:val="20"/>
              <w:lang w:val="en-US"/>
            </w:rPr>
            <m:t>R</m:t>
          </m:r>
          <m:r>
            <w:rPr>
              <w:rFonts w:ascii="Cambria Math" w:hAnsi="Cambria Math"/>
              <w:sz w:val="20"/>
            </w:rPr>
            <m:t>вх</m:t>
          </m:r>
          <m:r>
            <w:rPr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∆U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∆I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US"/>
                </w:rPr>
                <m:t>330.511m</m:t>
              </m:r>
            </m:num>
            <m:den>
              <m:r>
                <w:rPr>
                  <w:rFonts w:ascii="Cambria Math" w:hAnsi="Cambria Math"/>
                  <w:sz w:val="20"/>
                  <w:lang w:val="en-US"/>
                </w:rPr>
                <m:t>390.517n</m:t>
              </m:r>
            </m:den>
          </m:f>
          <m:r>
            <w:rPr>
              <w:rFonts w:ascii="Cambria Math" w:hAnsi="Cambria Math"/>
              <w:sz w:val="20"/>
              <w:lang w:val="en-US"/>
            </w:rPr>
            <m:t xml:space="preserve">=846 k </m:t>
          </m:r>
          <m:r>
            <w:rPr>
              <w:rFonts w:ascii="Cambria Math" w:hAnsi="Cambria Math"/>
              <w:sz w:val="20"/>
            </w:rPr>
            <m:t>Ом</m:t>
          </m:r>
        </m:oMath>
      </m:oMathPara>
    </w:p>
    <w:p w:rsidR="002B76A0" w:rsidRDefault="00E24644">
      <w:pPr>
        <w:rPr>
          <w:i/>
          <w:sz w:val="20"/>
          <w:lang w:val="en-US"/>
        </w:rPr>
      </w:pPr>
      <w:r>
        <w:rPr>
          <w:i/>
          <w:sz w:val="20"/>
        </w:rPr>
        <w:t>Передавальна характеристика:</w:t>
      </w:r>
    </w:p>
    <w:p w:rsidR="00E24644" w:rsidRDefault="00D8578A">
      <w:pPr>
        <w:rPr>
          <w:i/>
          <w:sz w:val="20"/>
          <w:lang w:val="en-US"/>
        </w:rPr>
      </w:pPr>
      <w:r>
        <w:rPr>
          <w:i/>
          <w:noProof/>
          <w:sz w:val="20"/>
          <w:lang w:val="ru-RU" w:eastAsia="ru-RU"/>
        </w:rPr>
        <w:drawing>
          <wp:inline distT="0" distB="0" distL="0" distR="0">
            <wp:extent cx="6479540" cy="336143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6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9FC" w:rsidRPr="005D53DB" w:rsidRDefault="006F0B3E">
      <w:pPr>
        <w:rPr>
          <w:i/>
          <w:sz w:val="20"/>
          <w:lang w:val="ru-RU"/>
        </w:rPr>
      </w:pPr>
      <w:r>
        <w:rPr>
          <w:i/>
          <w:sz w:val="20"/>
          <w:lang w:val="en-US"/>
        </w:rPr>
        <w:t>K</w:t>
      </w:r>
      <w:r w:rsidRPr="005D53DB">
        <w:rPr>
          <w:i/>
          <w:sz w:val="20"/>
          <w:lang w:val="ru-RU"/>
        </w:rPr>
        <w:t xml:space="preserve"> =</w:t>
      </w:r>
      <w:r w:rsidR="00E75C43" w:rsidRPr="005D53DB">
        <w:rPr>
          <w:i/>
          <w:sz w:val="20"/>
          <w:lang w:val="ru-RU"/>
        </w:rPr>
        <w:t>-</w:t>
      </w:r>
      <w:r w:rsidRPr="005D53DB">
        <w:rPr>
          <w:i/>
          <w:sz w:val="20"/>
          <w:lang w:val="ru-RU"/>
        </w:rPr>
        <w:t xml:space="preserve"> 2.306/135.415</w:t>
      </w:r>
      <w:r>
        <w:rPr>
          <w:i/>
          <w:sz w:val="20"/>
          <w:lang w:val="en-US"/>
        </w:rPr>
        <w:t>e</w:t>
      </w:r>
      <w:r w:rsidRPr="005D53DB">
        <w:rPr>
          <w:i/>
          <w:sz w:val="20"/>
          <w:lang w:val="ru-RU"/>
        </w:rPr>
        <w:t xml:space="preserve"> </w:t>
      </w:r>
      <w:r>
        <w:rPr>
          <w:i/>
          <w:sz w:val="20"/>
          <w:lang w:val="en-US"/>
        </w:rPr>
        <w:t>m</w:t>
      </w:r>
      <w:r w:rsidRPr="005D53DB">
        <w:rPr>
          <w:i/>
          <w:sz w:val="20"/>
          <w:lang w:val="ru-RU"/>
        </w:rPr>
        <w:t>=</w:t>
      </w:r>
      <w:r w:rsidR="00E75C43" w:rsidRPr="005D53DB">
        <w:rPr>
          <w:i/>
          <w:sz w:val="20"/>
          <w:lang w:val="ru-RU"/>
        </w:rPr>
        <w:t>-</w:t>
      </w:r>
      <w:r w:rsidRPr="005D53DB">
        <w:rPr>
          <w:i/>
          <w:sz w:val="20"/>
          <w:lang w:val="ru-RU"/>
        </w:rPr>
        <w:t>135.415</w:t>
      </w:r>
      <w:r w:rsidR="007A11E9">
        <w:rPr>
          <w:i/>
          <w:sz w:val="20"/>
          <w:lang w:val="en-US"/>
        </w:rPr>
        <w:t>e</w:t>
      </w:r>
      <w:r w:rsidR="007A11E9" w:rsidRPr="005D53DB">
        <w:rPr>
          <w:i/>
          <w:sz w:val="20"/>
          <w:lang w:val="ru-RU"/>
        </w:rPr>
        <w:t>-3</w:t>
      </w:r>
      <w:r w:rsidR="00497768" w:rsidRPr="005D53DB">
        <w:rPr>
          <w:i/>
          <w:sz w:val="20"/>
          <w:lang w:val="ru-RU"/>
        </w:rPr>
        <w:t xml:space="preserve"> </w:t>
      </w:r>
    </w:p>
    <w:p w:rsidR="00D8578A" w:rsidRPr="00377F7F" w:rsidRDefault="00D8578A" w:rsidP="008D7612">
      <w:pPr>
        <w:pStyle w:val="a6"/>
        <w:rPr>
          <w:b/>
          <w:lang w:val="ru-RU"/>
        </w:rPr>
      </w:pPr>
    </w:p>
    <w:p w:rsidR="00D8578A" w:rsidRPr="00377F7F" w:rsidRDefault="00D8578A" w:rsidP="008D7612">
      <w:pPr>
        <w:pStyle w:val="a6"/>
        <w:rPr>
          <w:b/>
          <w:lang w:val="ru-RU"/>
        </w:rPr>
      </w:pPr>
    </w:p>
    <w:p w:rsidR="00D8578A" w:rsidRPr="00377F7F" w:rsidRDefault="00D8578A" w:rsidP="008D7612">
      <w:pPr>
        <w:pStyle w:val="a6"/>
        <w:rPr>
          <w:b/>
          <w:lang w:val="ru-RU"/>
        </w:rPr>
      </w:pPr>
    </w:p>
    <w:p w:rsidR="00D8578A" w:rsidRPr="00377F7F" w:rsidRDefault="00D8578A" w:rsidP="008D7612">
      <w:pPr>
        <w:pStyle w:val="a6"/>
        <w:rPr>
          <w:b/>
          <w:lang w:val="ru-RU"/>
        </w:rPr>
      </w:pPr>
    </w:p>
    <w:p w:rsidR="00D8578A" w:rsidRPr="00377F7F" w:rsidRDefault="00D8578A" w:rsidP="008D7612">
      <w:pPr>
        <w:pStyle w:val="a6"/>
        <w:rPr>
          <w:b/>
          <w:lang w:val="ru-RU"/>
        </w:rPr>
      </w:pPr>
    </w:p>
    <w:p w:rsidR="00FA578C" w:rsidRPr="00377F7F" w:rsidRDefault="00424BF9" w:rsidP="008D7612">
      <w:pPr>
        <w:pStyle w:val="a6"/>
        <w:rPr>
          <w:b/>
          <w:sz w:val="28"/>
          <w:szCs w:val="28"/>
          <w:lang w:val="ru-RU"/>
        </w:rPr>
      </w:pPr>
      <w:r w:rsidRPr="00D8578A">
        <w:rPr>
          <w:b/>
          <w:sz w:val="28"/>
          <w:szCs w:val="28"/>
        </w:rPr>
        <w:t>Експерименти з синфазним увімкненням</w:t>
      </w:r>
    </w:p>
    <w:p w:rsidR="00D8578A" w:rsidRPr="00D8578A" w:rsidRDefault="00D8578A" w:rsidP="00D8578A">
      <w:pPr>
        <w:pStyle w:val="a6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742690" cy="214757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BF9" w:rsidRPr="00077325" w:rsidRDefault="00424BF9" w:rsidP="008D7612">
      <w:pPr>
        <w:pStyle w:val="a6"/>
        <w:rPr>
          <w:i/>
        </w:rPr>
      </w:pPr>
      <w:r w:rsidRPr="00077325">
        <w:rPr>
          <w:i/>
        </w:rPr>
        <w:t>Вхідна характеристика</w:t>
      </w:r>
    </w:p>
    <w:p w:rsidR="00424BF9" w:rsidRDefault="00D8578A">
      <w:pPr>
        <w:rPr>
          <w:b/>
          <w:sz w:val="20"/>
          <w:lang w:val="en-US"/>
        </w:rPr>
      </w:pPr>
      <w:r>
        <w:rPr>
          <w:b/>
          <w:noProof/>
          <w:sz w:val="20"/>
          <w:lang w:val="ru-RU" w:eastAsia="ru-RU"/>
        </w:rPr>
        <w:drawing>
          <wp:inline distT="0" distB="0" distL="0" distR="0">
            <wp:extent cx="6479540" cy="336143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6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612" w:rsidRPr="00497768" w:rsidRDefault="008D7612">
      <w:pPr>
        <w:rPr>
          <w:b/>
          <w:sz w:val="20"/>
          <w:lang w:val="ru-RU"/>
        </w:rPr>
      </w:pPr>
      <w:r>
        <w:rPr>
          <w:b/>
          <w:sz w:val="20"/>
          <w:lang w:val="en-US"/>
        </w:rPr>
        <w:t>R</w:t>
      </w:r>
      <w:proofErr w:type="spellStart"/>
      <w:r>
        <w:rPr>
          <w:b/>
          <w:sz w:val="20"/>
        </w:rPr>
        <w:t>вх</w:t>
      </w:r>
      <w:r w:rsidRPr="00497768">
        <w:rPr>
          <w:b/>
          <w:sz w:val="20"/>
          <w:lang w:val="ru-RU"/>
        </w:rPr>
        <w:t>=19.716</w:t>
      </w:r>
      <w:proofErr w:type="spellEnd"/>
      <w:r w:rsidRPr="00497768">
        <w:rPr>
          <w:b/>
          <w:sz w:val="20"/>
          <w:lang w:val="ru-RU"/>
        </w:rPr>
        <w:t>/694.672</w:t>
      </w:r>
      <w:r>
        <w:rPr>
          <w:b/>
          <w:sz w:val="20"/>
          <w:lang w:val="en-US"/>
        </w:rPr>
        <w:t>n</w:t>
      </w:r>
      <w:proofErr w:type="spellStart"/>
      <w:r w:rsidRPr="00497768">
        <w:rPr>
          <w:b/>
          <w:sz w:val="20"/>
          <w:lang w:val="ru-RU"/>
        </w:rPr>
        <w:t>=28.382</w:t>
      </w:r>
      <w:proofErr w:type="spellEnd"/>
      <w:r>
        <w:rPr>
          <w:b/>
          <w:sz w:val="20"/>
          <w:lang w:val="en-US"/>
        </w:rPr>
        <w:t>e</w:t>
      </w:r>
      <w:r w:rsidRPr="00497768">
        <w:rPr>
          <w:b/>
          <w:sz w:val="20"/>
          <w:lang w:val="ru-RU"/>
        </w:rPr>
        <w:t xml:space="preserve">6 </w:t>
      </w:r>
      <w:r>
        <w:rPr>
          <w:b/>
          <w:sz w:val="20"/>
        </w:rPr>
        <w:t>Ом</w:t>
      </w:r>
    </w:p>
    <w:p w:rsidR="00497768" w:rsidRPr="00497768" w:rsidRDefault="00424BF9" w:rsidP="00497768">
      <w:pPr>
        <w:rPr>
          <w:b/>
          <w:sz w:val="20"/>
        </w:rPr>
      </w:pPr>
      <w:r w:rsidRPr="00077325">
        <w:rPr>
          <w:i/>
          <w:sz w:val="20"/>
        </w:rPr>
        <w:t>Передавальна характеристика</w:t>
      </w:r>
      <w:r w:rsidR="008D7612">
        <w:rPr>
          <w:b/>
          <w:noProof/>
          <w:sz w:val="20"/>
          <w:lang w:val="ru-RU" w:eastAsia="ru-RU"/>
        </w:rPr>
        <w:drawing>
          <wp:inline distT="0" distB="0" distL="0" distR="0">
            <wp:extent cx="6479540" cy="2256830"/>
            <wp:effectExtent l="1905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5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23" w:rsidRPr="00377F7F" w:rsidRDefault="00684723" w:rsidP="00497768">
      <w:pPr>
        <w:rPr>
          <w:b/>
          <w:noProof/>
          <w:sz w:val="20"/>
          <w:lang w:val="ru-RU" w:eastAsia="ru-RU"/>
        </w:rPr>
      </w:pPr>
    </w:p>
    <w:p w:rsidR="00684723" w:rsidRPr="00377F7F" w:rsidRDefault="00684723" w:rsidP="00497768">
      <w:pPr>
        <w:rPr>
          <w:b/>
          <w:noProof/>
          <w:sz w:val="20"/>
          <w:lang w:val="ru-RU" w:eastAsia="ru-RU"/>
        </w:rPr>
      </w:pPr>
    </w:p>
    <w:p w:rsidR="00497768" w:rsidRDefault="00497768" w:rsidP="00497768">
      <w:pPr>
        <w:rPr>
          <w:i/>
          <w:sz w:val="28"/>
          <w:szCs w:val="28"/>
          <w:lang w:val="en-US"/>
        </w:rPr>
      </w:pPr>
      <w:r w:rsidRPr="00684723">
        <w:rPr>
          <w:b/>
          <w:sz w:val="28"/>
          <w:szCs w:val="28"/>
        </w:rPr>
        <w:t>Диференціальний каскад із джерелом струму</w:t>
      </w:r>
      <w:r w:rsidRPr="00684723">
        <w:rPr>
          <w:i/>
          <w:sz w:val="28"/>
          <w:szCs w:val="28"/>
        </w:rPr>
        <w:t xml:space="preserve"> </w:t>
      </w:r>
    </w:p>
    <w:p w:rsidR="00684723" w:rsidRPr="00684723" w:rsidRDefault="00684723" w:rsidP="00684723">
      <w:pPr>
        <w:jc w:val="center"/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3668395" cy="2296795"/>
            <wp:effectExtent l="19050" t="0" r="82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68" w:rsidRPr="00497768" w:rsidRDefault="00497768" w:rsidP="00497768">
      <w:pPr>
        <w:rPr>
          <w:i/>
          <w:sz w:val="28"/>
          <w:szCs w:val="28"/>
          <w:lang w:val="ru-RU"/>
        </w:rPr>
      </w:pPr>
      <w:r w:rsidRPr="003E41DA">
        <w:rPr>
          <w:i/>
          <w:sz w:val="28"/>
          <w:szCs w:val="28"/>
        </w:rPr>
        <w:t>Вхідна характеристика</w:t>
      </w:r>
    </w:p>
    <w:p w:rsidR="001C1725" w:rsidRDefault="00684723">
      <w:pPr>
        <w:rPr>
          <w:b/>
          <w:sz w:val="20"/>
          <w:lang w:val="ru-RU"/>
        </w:rPr>
      </w:pPr>
      <w:r>
        <w:rPr>
          <w:b/>
          <w:noProof/>
          <w:sz w:val="20"/>
          <w:lang w:val="ru-RU" w:eastAsia="ru-RU"/>
        </w:rPr>
        <w:drawing>
          <wp:inline distT="0" distB="0" distL="0" distR="0">
            <wp:extent cx="6479540" cy="336143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6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07" w:rsidRPr="005D53DB" w:rsidRDefault="00D66307">
      <w:pPr>
        <w:rPr>
          <w:b/>
          <w:sz w:val="20"/>
          <w:lang w:val="ru-RU"/>
        </w:rPr>
      </w:pPr>
      <w:r>
        <w:rPr>
          <w:b/>
          <w:sz w:val="20"/>
          <w:lang w:val="en-US"/>
        </w:rPr>
        <w:t>R</w:t>
      </w:r>
      <w:proofErr w:type="spellStart"/>
      <w:r>
        <w:rPr>
          <w:b/>
          <w:sz w:val="20"/>
        </w:rPr>
        <w:t>вх</w:t>
      </w:r>
      <w:r w:rsidRPr="00D66307">
        <w:rPr>
          <w:b/>
          <w:sz w:val="20"/>
          <w:lang w:val="ru-RU"/>
        </w:rPr>
        <w:t>=200</w:t>
      </w:r>
      <w:proofErr w:type="spellEnd"/>
      <w:r>
        <w:rPr>
          <w:b/>
          <w:sz w:val="20"/>
          <w:lang w:val="en-US"/>
        </w:rPr>
        <w:t>m</w:t>
      </w:r>
      <w:r w:rsidRPr="00D66307">
        <w:rPr>
          <w:b/>
          <w:sz w:val="20"/>
          <w:lang w:val="ru-RU"/>
        </w:rPr>
        <w:t>/528.624</w:t>
      </w:r>
      <w:r>
        <w:rPr>
          <w:b/>
          <w:sz w:val="20"/>
          <w:lang w:val="en-US"/>
        </w:rPr>
        <w:t>n</w:t>
      </w:r>
      <w:r w:rsidRPr="00D66307">
        <w:rPr>
          <w:b/>
          <w:sz w:val="20"/>
          <w:lang w:val="ru-RU"/>
        </w:rPr>
        <w:t>=</w:t>
      </w:r>
      <w:r w:rsidRPr="00D66307">
        <w:t xml:space="preserve"> </w:t>
      </w:r>
      <w:r w:rsidRPr="00D66307">
        <w:rPr>
          <w:b/>
          <w:sz w:val="20"/>
          <w:lang w:val="ru-RU"/>
        </w:rPr>
        <w:t>0.378</w:t>
      </w:r>
      <w:r>
        <w:rPr>
          <w:b/>
          <w:sz w:val="20"/>
          <w:lang w:val="en-US"/>
        </w:rPr>
        <w:t>e</w:t>
      </w:r>
      <w:r w:rsidRPr="005D53DB">
        <w:rPr>
          <w:b/>
          <w:sz w:val="20"/>
          <w:lang w:val="ru-RU"/>
        </w:rPr>
        <w:t>6</w:t>
      </w:r>
      <w:r w:rsidR="00E0066E" w:rsidRPr="005D53DB">
        <w:rPr>
          <w:b/>
          <w:sz w:val="20"/>
          <w:lang w:val="ru-RU"/>
        </w:rPr>
        <w:t xml:space="preserve"> </w:t>
      </w:r>
      <w:r w:rsidR="00E0066E">
        <w:rPr>
          <w:b/>
          <w:sz w:val="20"/>
        </w:rPr>
        <w:t>Ом</w:t>
      </w:r>
    </w:p>
    <w:p w:rsidR="00F05859" w:rsidRPr="00377F7F" w:rsidRDefault="00F05859" w:rsidP="00D66307">
      <w:pPr>
        <w:rPr>
          <w:i/>
          <w:sz w:val="24"/>
          <w:lang w:val="ru-RU"/>
        </w:rPr>
      </w:pPr>
    </w:p>
    <w:p w:rsidR="00F05859" w:rsidRPr="00377F7F" w:rsidRDefault="00F05859" w:rsidP="00D66307">
      <w:pPr>
        <w:rPr>
          <w:i/>
          <w:sz w:val="24"/>
          <w:lang w:val="ru-RU"/>
        </w:rPr>
      </w:pPr>
    </w:p>
    <w:p w:rsidR="00F05859" w:rsidRPr="00377F7F" w:rsidRDefault="00F05859" w:rsidP="00D66307">
      <w:pPr>
        <w:rPr>
          <w:i/>
          <w:sz w:val="24"/>
          <w:lang w:val="ru-RU"/>
        </w:rPr>
      </w:pPr>
    </w:p>
    <w:p w:rsidR="00F05859" w:rsidRPr="00377F7F" w:rsidRDefault="00F05859" w:rsidP="00D66307">
      <w:pPr>
        <w:rPr>
          <w:i/>
          <w:sz w:val="24"/>
          <w:lang w:val="ru-RU"/>
        </w:rPr>
      </w:pPr>
    </w:p>
    <w:p w:rsidR="00F05859" w:rsidRPr="00377F7F" w:rsidRDefault="00F05859" w:rsidP="00D66307">
      <w:pPr>
        <w:rPr>
          <w:i/>
          <w:sz w:val="24"/>
          <w:lang w:val="ru-RU"/>
        </w:rPr>
      </w:pPr>
    </w:p>
    <w:p w:rsidR="00F05859" w:rsidRPr="00377F7F" w:rsidRDefault="00F05859" w:rsidP="00D66307">
      <w:pPr>
        <w:rPr>
          <w:i/>
          <w:sz w:val="24"/>
          <w:lang w:val="ru-RU"/>
        </w:rPr>
      </w:pPr>
    </w:p>
    <w:p w:rsidR="00F05859" w:rsidRPr="00377F7F" w:rsidRDefault="00F05859" w:rsidP="00D66307">
      <w:pPr>
        <w:rPr>
          <w:i/>
          <w:sz w:val="24"/>
          <w:lang w:val="ru-RU"/>
        </w:rPr>
      </w:pPr>
    </w:p>
    <w:p w:rsidR="00F05859" w:rsidRPr="00377F7F" w:rsidRDefault="00F05859" w:rsidP="00D66307">
      <w:pPr>
        <w:rPr>
          <w:i/>
          <w:sz w:val="24"/>
          <w:lang w:val="ru-RU"/>
        </w:rPr>
      </w:pPr>
    </w:p>
    <w:p w:rsidR="00D66307" w:rsidRPr="00497768" w:rsidRDefault="00D66307" w:rsidP="00D66307">
      <w:pPr>
        <w:rPr>
          <w:i/>
          <w:sz w:val="36"/>
          <w:szCs w:val="28"/>
          <w:lang w:val="ru-RU"/>
        </w:rPr>
      </w:pPr>
      <w:r w:rsidRPr="00077325">
        <w:rPr>
          <w:i/>
          <w:sz w:val="24"/>
        </w:rPr>
        <w:t>Передавальна характеристика</w:t>
      </w:r>
    </w:p>
    <w:p w:rsidR="00497768" w:rsidRDefault="00684723">
      <w:pPr>
        <w:rPr>
          <w:b/>
          <w:sz w:val="20"/>
          <w:lang w:val="ru-RU"/>
        </w:rPr>
      </w:pPr>
      <w:r>
        <w:rPr>
          <w:b/>
          <w:noProof/>
          <w:sz w:val="20"/>
          <w:lang w:val="ru-RU" w:eastAsia="ru-RU"/>
        </w:rPr>
        <w:drawing>
          <wp:inline distT="0" distB="0" distL="0" distR="0">
            <wp:extent cx="6479540" cy="336143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6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07" w:rsidRPr="005D53DB" w:rsidRDefault="00E75C43">
      <w:pPr>
        <w:rPr>
          <w:b/>
          <w:sz w:val="20"/>
          <w:lang w:val="ru-RU"/>
        </w:rPr>
      </w:pPr>
      <w:r>
        <w:rPr>
          <w:b/>
          <w:sz w:val="20"/>
          <w:lang w:val="en-US"/>
        </w:rPr>
        <w:t>K</w:t>
      </w:r>
      <w:r w:rsidRPr="005D53DB">
        <w:rPr>
          <w:b/>
          <w:sz w:val="20"/>
          <w:lang w:val="ru-RU"/>
        </w:rPr>
        <w:t>= - 6.75/500</w:t>
      </w:r>
      <w:r>
        <w:rPr>
          <w:b/>
          <w:sz w:val="20"/>
          <w:lang w:val="en-US"/>
        </w:rPr>
        <w:t>m</w:t>
      </w:r>
      <w:r w:rsidRPr="005D53DB">
        <w:rPr>
          <w:b/>
          <w:sz w:val="20"/>
          <w:lang w:val="ru-RU"/>
        </w:rPr>
        <w:t>=-6.75</w:t>
      </w:r>
      <w:r>
        <w:rPr>
          <w:b/>
          <w:sz w:val="20"/>
          <w:lang w:val="en-US"/>
        </w:rPr>
        <w:t>e</w:t>
      </w:r>
      <w:r w:rsidRPr="005D53DB">
        <w:rPr>
          <w:b/>
          <w:sz w:val="20"/>
          <w:lang w:val="ru-RU"/>
        </w:rPr>
        <w:t>6</w:t>
      </w:r>
    </w:p>
    <w:p w:rsidR="00D77F31" w:rsidRPr="00D04421" w:rsidRDefault="00D77F31">
      <w:pPr>
        <w:rPr>
          <w:b/>
          <w:i/>
          <w:sz w:val="24"/>
          <w:u w:val="single"/>
        </w:rPr>
      </w:pPr>
      <w:r w:rsidRPr="00D04421">
        <w:rPr>
          <w:b/>
          <w:i/>
          <w:sz w:val="24"/>
          <w:u w:val="single"/>
        </w:rPr>
        <w:t>Висновок:</w:t>
      </w:r>
    </w:p>
    <w:p w:rsidR="00D77F31" w:rsidRPr="006B54EC" w:rsidRDefault="00D77F31" w:rsidP="00684723">
      <w:pPr>
        <w:ind w:firstLine="708"/>
        <w:rPr>
          <w:sz w:val="20"/>
        </w:rPr>
      </w:pPr>
      <w:r w:rsidRPr="00D77F31">
        <w:rPr>
          <w:sz w:val="20"/>
        </w:rPr>
        <w:t>Дифер</w:t>
      </w:r>
      <w:r>
        <w:rPr>
          <w:sz w:val="20"/>
        </w:rPr>
        <w:t>енціальний підсилювальний каскад характеризується високим коефіцієнтом підсилення і малим си</w:t>
      </w:r>
      <w:r w:rsidR="003A77EF">
        <w:rPr>
          <w:sz w:val="20"/>
        </w:rPr>
        <w:t>нфазним коефіцієнтом підсилення, величина якого суттєво менша від 1.</w:t>
      </w:r>
      <w:r w:rsidR="006B54EC">
        <w:rPr>
          <w:sz w:val="20"/>
        </w:rPr>
        <w:t xml:space="preserve"> Використання </w:t>
      </w:r>
      <w:proofErr w:type="spellStart"/>
      <w:r w:rsidR="006B54EC">
        <w:rPr>
          <w:sz w:val="20"/>
        </w:rPr>
        <w:t>ДК</w:t>
      </w:r>
      <w:proofErr w:type="spellEnd"/>
      <w:r w:rsidR="006B54EC">
        <w:rPr>
          <w:sz w:val="20"/>
        </w:rPr>
        <w:t xml:space="preserve"> із джерелом стабільного струму дозволяє суттєво підвищити стабільність </w:t>
      </w:r>
      <w:proofErr w:type="spellStart"/>
      <w:r w:rsidR="006B54EC">
        <w:rPr>
          <w:sz w:val="20"/>
        </w:rPr>
        <w:t>емітерного</w:t>
      </w:r>
      <w:proofErr w:type="spellEnd"/>
      <w:r w:rsidR="006B54EC">
        <w:rPr>
          <w:sz w:val="20"/>
        </w:rPr>
        <w:t xml:space="preserve"> струму  при збереженні можливості </w:t>
      </w:r>
      <w:proofErr w:type="spellStart"/>
      <w:r w:rsidR="006B54EC">
        <w:rPr>
          <w:sz w:val="20"/>
        </w:rPr>
        <w:t>задання</w:t>
      </w:r>
      <w:proofErr w:type="spellEnd"/>
      <w:r w:rsidR="006B54EC">
        <w:rPr>
          <w:sz w:val="20"/>
        </w:rPr>
        <w:t xml:space="preserve"> необхідної </w:t>
      </w:r>
      <w:r w:rsidR="00E03BE2">
        <w:rPr>
          <w:sz w:val="20"/>
        </w:rPr>
        <w:t xml:space="preserve">його </w:t>
      </w:r>
      <w:r w:rsidR="006B54EC">
        <w:rPr>
          <w:sz w:val="20"/>
        </w:rPr>
        <w:t>величини.</w:t>
      </w:r>
    </w:p>
    <w:sectPr w:rsidR="00D77F31" w:rsidRPr="006B54EC" w:rsidSect="00861F5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86F08"/>
    <w:rsid w:val="000165FF"/>
    <w:rsid w:val="00077325"/>
    <w:rsid w:val="000F35DA"/>
    <w:rsid w:val="00132F40"/>
    <w:rsid w:val="00195E08"/>
    <w:rsid w:val="001C1725"/>
    <w:rsid w:val="0024284D"/>
    <w:rsid w:val="002B76A0"/>
    <w:rsid w:val="002F0DA8"/>
    <w:rsid w:val="00377F7F"/>
    <w:rsid w:val="003A6859"/>
    <w:rsid w:val="003A77EF"/>
    <w:rsid w:val="003B3F72"/>
    <w:rsid w:val="003E41DA"/>
    <w:rsid w:val="00424BF9"/>
    <w:rsid w:val="00497768"/>
    <w:rsid w:val="005B38DC"/>
    <w:rsid w:val="005D53DB"/>
    <w:rsid w:val="00667259"/>
    <w:rsid w:val="00684723"/>
    <w:rsid w:val="006B54EC"/>
    <w:rsid w:val="006D1585"/>
    <w:rsid w:val="006F0B3E"/>
    <w:rsid w:val="0072055E"/>
    <w:rsid w:val="00740204"/>
    <w:rsid w:val="007A11E9"/>
    <w:rsid w:val="007A20FE"/>
    <w:rsid w:val="007C2135"/>
    <w:rsid w:val="00805781"/>
    <w:rsid w:val="00861F50"/>
    <w:rsid w:val="008D7612"/>
    <w:rsid w:val="009311CF"/>
    <w:rsid w:val="00932DF4"/>
    <w:rsid w:val="009464BB"/>
    <w:rsid w:val="00986F08"/>
    <w:rsid w:val="00AB47B4"/>
    <w:rsid w:val="00B27B7F"/>
    <w:rsid w:val="00C17359"/>
    <w:rsid w:val="00C317F7"/>
    <w:rsid w:val="00C9543A"/>
    <w:rsid w:val="00D04421"/>
    <w:rsid w:val="00D66307"/>
    <w:rsid w:val="00D77F31"/>
    <w:rsid w:val="00D8578A"/>
    <w:rsid w:val="00DE6670"/>
    <w:rsid w:val="00E0066E"/>
    <w:rsid w:val="00E03BE2"/>
    <w:rsid w:val="00E24644"/>
    <w:rsid w:val="00E75C43"/>
    <w:rsid w:val="00E974CC"/>
    <w:rsid w:val="00EC29FC"/>
    <w:rsid w:val="00F05859"/>
    <w:rsid w:val="00FA578C"/>
    <w:rsid w:val="00FB2610"/>
    <w:rsid w:val="00FC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41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41DA"/>
    <w:rPr>
      <w:color w:val="808080"/>
    </w:rPr>
  </w:style>
  <w:style w:type="paragraph" w:styleId="a6">
    <w:name w:val="No Spacing"/>
    <w:uiPriority w:val="1"/>
    <w:qFormat/>
    <w:rsid w:val="008D76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KPI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Dmitrius</dc:creator>
  <cp:lastModifiedBy>Манюня</cp:lastModifiedBy>
  <cp:revision>2</cp:revision>
  <cp:lastPrinted>2008-03-30T23:16:00Z</cp:lastPrinted>
  <dcterms:created xsi:type="dcterms:W3CDTF">2010-03-28T10:37:00Z</dcterms:created>
  <dcterms:modified xsi:type="dcterms:W3CDTF">2010-03-28T10:37:00Z</dcterms:modified>
</cp:coreProperties>
</file>