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B5" w:rsidRPr="00F50FC0" w:rsidRDefault="00AB10B5" w:rsidP="00AB10B5">
      <w:pPr>
        <w:pStyle w:val="1"/>
        <w:spacing w:before="0" w:line="240" w:lineRule="auto"/>
        <w:rPr>
          <w:color w:val="000000" w:themeColor="text1"/>
        </w:rPr>
      </w:pPr>
      <w:r w:rsidRPr="00F50FC0">
        <w:rPr>
          <w:color w:val="000000" w:themeColor="text1"/>
        </w:rPr>
        <w:t>Билет №1</w:t>
      </w:r>
    </w:p>
    <w:p w:rsidR="00AB10B5" w:rsidRPr="00F50FC0" w:rsidRDefault="00AB10B5" w:rsidP="00AB10B5">
      <w:pPr>
        <w:pStyle w:val="2"/>
        <w:spacing w:before="0" w:line="240" w:lineRule="auto"/>
        <w:rPr>
          <w:color w:val="000000" w:themeColor="text1"/>
        </w:rPr>
      </w:pPr>
      <w:r w:rsidRPr="00F50FC0">
        <w:rPr>
          <w:color w:val="000000" w:themeColor="text1"/>
        </w:rPr>
        <w:t>ЭТАПЫ РАЗВИТИЯ ЭЛЕКТРОНИКИ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Электроника постоянно развивается.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В зависимости от применяемой элементной базы можно выде</w:t>
      </w:r>
      <w:r w:rsidRPr="00F50FC0">
        <w:rPr>
          <w:color w:val="000000" w:themeColor="text1"/>
        </w:rPr>
        <w:softHyphen/>
        <w:t>лить четыре основных поколения развития промышленной элек</w:t>
      </w:r>
      <w:r w:rsidRPr="00F50FC0">
        <w:rPr>
          <w:color w:val="000000" w:themeColor="text1"/>
        </w:rPr>
        <w:softHyphen/>
        <w:t>троники, а вместе с ней, соответственно, и электронных устройств.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I поколение</w:t>
      </w:r>
      <w:r w:rsidRPr="00F50FC0">
        <w:rPr>
          <w:color w:val="000000" w:themeColor="text1"/>
        </w:rPr>
        <w:t xml:space="preserve"> (1904—1950 гг.) характеризуется тем, что основу элементной базы электронных устройств составляли электрова</w:t>
      </w:r>
      <w:r w:rsidRPr="00F50FC0">
        <w:rPr>
          <w:color w:val="000000" w:themeColor="text1"/>
        </w:rPr>
        <w:softHyphen/>
        <w:t>куумные приборы действие которых основано на использовании электрических явле</w:t>
      </w:r>
      <w:r w:rsidRPr="00F50FC0">
        <w:rPr>
          <w:color w:val="000000" w:themeColor="text1"/>
        </w:rPr>
        <w:softHyphen/>
        <w:t>ний в вакууме или газе. В соответствии с характером рабочей среды электровакуумные приборы подразделяют на электронные и ионные.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  <w:lang w:val="ru-RU"/>
        </w:rPr>
        <w:t>С</w:t>
      </w:r>
      <w:r w:rsidRPr="00F50FC0">
        <w:rPr>
          <w:color w:val="000000" w:themeColor="text1"/>
        </w:rPr>
        <w:t xml:space="preserve">равнительно </w:t>
      </w:r>
      <w:proofErr w:type="gramStart"/>
      <w:r w:rsidRPr="00F50FC0">
        <w:rPr>
          <w:color w:val="000000" w:themeColor="text1"/>
        </w:rPr>
        <w:t>большие</w:t>
      </w:r>
      <w:proofErr w:type="gramEnd"/>
      <w:r w:rsidRPr="00F50FC0">
        <w:rPr>
          <w:color w:val="000000" w:themeColor="text1"/>
        </w:rPr>
        <w:t xml:space="preserve"> </w:t>
      </w:r>
      <w:r w:rsidRPr="00F50FC0">
        <w:rPr>
          <w:color w:val="000000" w:themeColor="text1"/>
          <w:lang w:val="ru-RU"/>
        </w:rPr>
        <w:t>г</w:t>
      </w:r>
      <w:r w:rsidRPr="00F50FC0">
        <w:rPr>
          <w:color w:val="000000" w:themeColor="text1"/>
        </w:rPr>
        <w:t>ариты и масс</w:t>
      </w:r>
      <w:r w:rsidRPr="00F50FC0">
        <w:rPr>
          <w:color w:val="000000" w:themeColor="text1"/>
          <w:lang w:val="ru-RU"/>
        </w:rPr>
        <w:t>а</w:t>
      </w:r>
      <w:r w:rsidRPr="00F50FC0">
        <w:rPr>
          <w:color w:val="000000" w:themeColor="text1"/>
        </w:rPr>
        <w:t>. Число элементов в единице объема (плотность монтажа) электронных устройств 1-го поколения составляло у = 0,001 ...0,003 эл/см3. Сборка</w:t>
      </w:r>
      <w:r w:rsidRPr="00F50FC0">
        <w:rPr>
          <w:color w:val="000000" w:themeColor="text1"/>
          <w:lang w:val="ru-RU"/>
        </w:rPr>
        <w:t xml:space="preserve"> - </w:t>
      </w:r>
      <w:r w:rsidRPr="00F50FC0">
        <w:rPr>
          <w:color w:val="000000" w:themeColor="text1"/>
        </w:rPr>
        <w:t>вручную.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II поколение</w:t>
      </w:r>
      <w:r w:rsidRPr="00F50FC0">
        <w:rPr>
          <w:color w:val="000000" w:themeColor="text1"/>
        </w:rPr>
        <w:t xml:space="preserve"> (1950 —начало 60-х годов) характеризовалось применением в качестве основной элементной базы дискретных полупроводниковых приборов (диодов, транзисторов и тиристо</w:t>
      </w:r>
      <w:r w:rsidRPr="00F50FC0">
        <w:rPr>
          <w:color w:val="000000" w:themeColor="text1"/>
        </w:rPr>
        <w:softHyphen/>
        <w:t>ров). Сборка электронных устройств II-го поколения осуществля</w:t>
      </w:r>
      <w:r w:rsidRPr="00F50FC0">
        <w:rPr>
          <w:color w:val="000000" w:themeColor="text1"/>
        </w:rPr>
        <w:softHyphen/>
        <w:t xml:space="preserve">лась обычно автоматически с применением печатного монтажа. </w:t>
      </w:r>
      <w:r w:rsidRPr="00F50FC0">
        <w:rPr>
          <w:color w:val="000000" w:themeColor="text1"/>
          <w:lang w:val="ru-RU"/>
        </w:rPr>
        <w:t>П</w:t>
      </w:r>
      <w:r w:rsidRPr="00F50FC0">
        <w:rPr>
          <w:color w:val="000000" w:themeColor="text1"/>
        </w:rPr>
        <w:t>роводники выполнялись путем осаждения медного слоя на плату по заранее заданному печат</w:t>
      </w:r>
      <w:r w:rsidRPr="00F50FC0">
        <w:rPr>
          <w:color w:val="000000" w:themeColor="text1"/>
        </w:rPr>
        <w:softHyphen/>
        <w:t>ному рисунку, соответствующему определенной электронной схеме. Плотность монтажа электронных устройств П-го поколения за счет применения малогабаритных элементов составляла 0,5 эл/см*.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III поколение</w:t>
      </w:r>
      <w:r w:rsidRPr="00F50FC0">
        <w:rPr>
          <w:color w:val="000000" w:themeColor="text1"/>
        </w:rPr>
        <w:t xml:space="preserve"> (1960—1980 гг.) связано с бурным развитием микроэлектроники. Основой элементной базы этого поколения элек</w:t>
      </w:r>
      <w:r w:rsidRPr="00F50FC0">
        <w:rPr>
          <w:color w:val="000000" w:themeColor="text1"/>
        </w:rPr>
        <w:softHyphen/>
        <w:t>тронных устройств стали интегральные схемы и микросборки.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Широкое развитие находит блочная конструкция электронных устройств — набор печатных плат, на которые монтируют ИС и микросборки. Плотность монтажа электронных устройств Ш-го по</w:t>
      </w:r>
      <w:r w:rsidRPr="00F50FC0">
        <w:rPr>
          <w:color w:val="000000" w:themeColor="text1"/>
        </w:rPr>
        <w:softHyphen/>
        <w:t>коления составляет &lt;50 эл/см3.</w:t>
      </w:r>
      <w:r w:rsidRPr="00F50FC0">
        <w:rPr>
          <w:color w:val="000000" w:themeColor="text1"/>
          <w:lang w:val="ru-RU"/>
        </w:rPr>
        <w:t xml:space="preserve"> Резкое повышение надежности.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 xml:space="preserve">IV поколение </w:t>
      </w:r>
      <w:r w:rsidRPr="00F50FC0">
        <w:rPr>
          <w:color w:val="000000" w:themeColor="text1"/>
        </w:rPr>
        <w:t>(с 1980 г. и&lt;&gt; настоящее время) характеризуется дальнейшей микроминиатюри 1ацией электронных устройств на базе применения БИС н СЫ1С, когда уже шдельные функцио</w:t>
      </w:r>
      <w:r w:rsidRPr="00F50FC0">
        <w:rPr>
          <w:color w:val="000000" w:themeColor="text1"/>
        </w:rPr>
        <w:softHyphen/>
        <w:t>нальные блоки выполи я ю'1 с я и одной интегральной схеме.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Плотность монтажа электронных устройств IV-го поколения у =1000 эл/см3 и выше.</w:t>
      </w:r>
    </w:p>
    <w:p w:rsidR="00AB10B5" w:rsidRPr="00F50FC0" w:rsidRDefault="00AB10B5" w:rsidP="00AB10B5">
      <w:pPr>
        <w:pStyle w:val="2"/>
        <w:spacing w:line="240" w:lineRule="auto"/>
        <w:rPr>
          <w:color w:val="000000" w:themeColor="text1"/>
        </w:rPr>
      </w:pPr>
      <w:r w:rsidRPr="00F50FC0">
        <w:rPr>
          <w:color w:val="000000" w:themeColor="text1"/>
        </w:rPr>
        <w:t>КЛАССИФИКАЦИЯ ЭЛЕКТРОННЫХ УСТРОЙСТВ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Электронные устройства (ЭУ) по способу формирования и пе</w:t>
      </w:r>
      <w:r w:rsidRPr="00F50FC0">
        <w:rPr>
          <w:color w:val="000000" w:themeColor="text1"/>
        </w:rPr>
        <w:softHyphen/>
        <w:t xml:space="preserve">редачи сигналов управления подразделяются на два класса: </w:t>
      </w:r>
      <w:r w:rsidRPr="00F50FC0">
        <w:rPr>
          <w:b/>
          <w:color w:val="000000" w:themeColor="text1"/>
        </w:rPr>
        <w:t>ана</w:t>
      </w:r>
      <w:r w:rsidRPr="00F50FC0">
        <w:rPr>
          <w:b/>
          <w:color w:val="000000" w:themeColor="text1"/>
        </w:rPr>
        <w:softHyphen/>
        <w:t>логовые</w:t>
      </w:r>
      <w:r w:rsidRPr="00F50FC0">
        <w:rPr>
          <w:color w:val="000000" w:themeColor="text1"/>
        </w:rPr>
        <w:t xml:space="preserve"> (непрерывные) и </w:t>
      </w:r>
      <w:r w:rsidRPr="00F50FC0">
        <w:rPr>
          <w:b/>
          <w:color w:val="000000" w:themeColor="text1"/>
        </w:rPr>
        <w:t>дискретные</w:t>
      </w:r>
      <w:r w:rsidRPr="00F50FC0">
        <w:rPr>
          <w:color w:val="000000" w:themeColor="text1"/>
        </w:rPr>
        <w:t xml:space="preserve"> (прерывистые).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Аналоговые электронные устройства</w:t>
      </w:r>
      <w:r w:rsidRPr="00F50FC0">
        <w:rPr>
          <w:color w:val="000000" w:themeColor="text1"/>
        </w:rPr>
        <w:t xml:space="preserve"> предназначены для прие</w:t>
      </w:r>
      <w:r w:rsidRPr="00F50FC0">
        <w:rPr>
          <w:color w:val="000000" w:themeColor="text1"/>
        </w:rPr>
        <w:softHyphen/>
        <w:t>ма, преобразования и передачи электрического сигнала, изменяю</w:t>
      </w:r>
      <w:r w:rsidRPr="00F50FC0">
        <w:rPr>
          <w:color w:val="000000" w:themeColor="text1"/>
        </w:rPr>
        <w:softHyphen/>
        <w:t>щегося по закону непрерывной (аналоговой) функции. В аналого</w:t>
      </w:r>
      <w:r w:rsidRPr="00F50FC0">
        <w:rPr>
          <w:color w:val="000000" w:themeColor="text1"/>
        </w:rPr>
        <w:softHyphen/>
        <w:t>вом электронном устройстве (АЭУ) каждому конкретному значе</w:t>
      </w:r>
      <w:r w:rsidRPr="00F50FC0">
        <w:rPr>
          <w:color w:val="000000" w:themeColor="text1"/>
        </w:rPr>
        <w:softHyphen/>
        <w:t>нию реальной физической величины на входе датчика соответ</w:t>
      </w:r>
      <w:r w:rsidRPr="00F50FC0">
        <w:rPr>
          <w:color w:val="000000" w:themeColor="text1"/>
        </w:rPr>
        <w:softHyphen/>
        <w:t>ствует однозначное, вполне определенное значение выбранного электрического параметра постоянного или переменного тока. Это может быть напряжение или ток на участке электрической цепи, его частота, фаза и т. п. Важно подчеркнуть, что электрический экви</w:t>
      </w:r>
      <w:r w:rsidRPr="00F50FC0">
        <w:rPr>
          <w:color w:val="000000" w:themeColor="text1"/>
        </w:rPr>
        <w:softHyphen/>
        <w:t>валент несет в себе полную информацию о реальном процессе.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Достоинствами АЭУ</w:t>
      </w:r>
      <w:r w:rsidRPr="00F50FC0">
        <w:rPr>
          <w:color w:val="000000" w:themeColor="text1"/>
        </w:rPr>
        <w:t xml:space="preserve"> являются: теоретически максимально до</w:t>
      </w:r>
      <w:r w:rsidRPr="00F50FC0">
        <w:rPr>
          <w:color w:val="000000" w:themeColor="text1"/>
        </w:rPr>
        <w:softHyphen/>
        <w:t>стижимые точность и быстродействие; простота устройства.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Недостатками АЭУ</w:t>
      </w:r>
      <w:r w:rsidRPr="00F50FC0">
        <w:rPr>
          <w:color w:val="000000" w:themeColor="text1"/>
        </w:rPr>
        <w:t xml:space="preserve"> являются: низкая помехоустойчивость и нестабильность параметров, обусловленные сильной зависимостью свойств устройства от внешних дестабилизирующих воздействий, например температуры, времени (старение элементов), действия внешних полей и т. п.; большие искажения при передаче на значи</w:t>
      </w:r>
      <w:r w:rsidRPr="00F50FC0">
        <w:rPr>
          <w:color w:val="000000" w:themeColor="text1"/>
        </w:rPr>
        <w:softHyphen/>
        <w:t>тельные расстояния; трудность долговременного хранения резуль</w:t>
      </w:r>
      <w:r w:rsidRPr="00F50FC0">
        <w:rPr>
          <w:color w:val="000000" w:themeColor="text1"/>
        </w:rPr>
        <w:softHyphen/>
        <w:t>тата; низкая энергетическая эффективность.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Дискретные электронные устройства (ДЭУ)</w:t>
      </w:r>
      <w:r w:rsidRPr="00F50FC0">
        <w:rPr>
          <w:color w:val="000000" w:themeColor="text1"/>
        </w:rPr>
        <w:t xml:space="preserve"> предназначены для приема, преобразования и передачи электрических сигналов, по</w:t>
      </w:r>
      <w:r w:rsidRPr="00F50FC0">
        <w:rPr>
          <w:color w:val="000000" w:themeColor="text1"/>
        </w:rPr>
        <w:softHyphen/>
        <w:t>лученных путем квантования (процесс замены непрерывного сигнала его зна</w:t>
      </w:r>
      <w:r w:rsidRPr="00F50FC0">
        <w:rPr>
          <w:color w:val="000000" w:themeColor="text1"/>
        </w:rPr>
        <w:softHyphen/>
        <w:t>чениями в отдельных точках) по времени и/или уровню исходной аналоговой функции х(1). Поэтому действующие в них сигналы пропорциональны конечному числу выбранных по определенному закону значений реальной физической величины, отображае</w:t>
      </w:r>
      <w:r w:rsidRPr="00F50FC0">
        <w:rPr>
          <w:color w:val="000000" w:themeColor="text1"/>
        </w:rPr>
        <w:softHyphen/>
        <w:t>мой  в  виде  различных   параметров   импульсов или  перепа</w:t>
      </w:r>
      <w:r w:rsidRPr="00F50FC0">
        <w:rPr>
          <w:color w:val="000000" w:themeColor="text1"/>
        </w:rPr>
        <w:softHyphen/>
        <w:t xml:space="preserve">дов напряжения или тока. Поскольку обычно интересуются не только конкретными значениями x(t), но и ее изменением, для передачи информации используют последовательности импульсов или перепадов. </w:t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</w:rPr>
      </w:pPr>
      <w:r w:rsidRPr="00F50FC0">
        <w:rPr>
          <w:noProof/>
          <w:color w:val="000000" w:themeColor="text1"/>
          <w:lang w:eastAsia="uk-U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1630680</wp:posOffset>
            </wp:positionH>
            <wp:positionV relativeFrom="paragraph">
              <wp:posOffset>356235</wp:posOffset>
            </wp:positionV>
            <wp:extent cx="3870960" cy="1207770"/>
            <wp:effectExtent l="19050" t="19050" r="15240" b="11430"/>
            <wp:wrapNone/>
            <wp:docPr id="242" name="Рисунок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2077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color w:val="000000" w:themeColor="text1"/>
        </w:rPr>
        <w:t>В частном случае, когда положительные и отрицательные перепады следуют через равные промежутки вре</w:t>
      </w:r>
      <w:r w:rsidRPr="00F50FC0">
        <w:rPr>
          <w:color w:val="000000" w:themeColor="text1"/>
        </w:rPr>
        <w:softHyphen/>
        <w:t>мени, напряжение прямоугольной формы называют меандром.</w:t>
      </w:r>
      <w:r w:rsidRPr="00F50FC0">
        <w:rPr>
          <w:color w:val="000000" w:themeColor="text1"/>
          <w:lang w:val="ru-RU"/>
        </w:rPr>
        <w:t xml:space="preserve"> </w:t>
      </w:r>
    </w:p>
    <w:p w:rsidR="00AB10B5" w:rsidRPr="00F50FC0" w:rsidRDefault="00AB10B5" w:rsidP="00AB10B5">
      <w:pPr>
        <w:rPr>
          <w:color w:val="000000" w:themeColor="text1"/>
        </w:rPr>
      </w:pPr>
      <w:r w:rsidRPr="00F50FC0">
        <w:rPr>
          <w:b/>
          <w:color w:val="000000" w:themeColor="text1"/>
        </w:rPr>
        <w:br w:type="page"/>
      </w:r>
      <w:r w:rsidRPr="00F50FC0">
        <w:rPr>
          <w:b/>
          <w:color w:val="000000" w:themeColor="text1"/>
        </w:rPr>
        <w:lastRenderedPageBreak/>
        <w:t>Дрейф</w:t>
      </w:r>
      <w:r w:rsidRPr="00F50FC0">
        <w:rPr>
          <w:color w:val="000000" w:themeColor="text1"/>
        </w:rPr>
        <w:t xml:space="preserve">- инфранизкочастотное изменение значений параметров схемных эл или схем,зависящее от темпер, влажн,иониз излуч итд  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</w:rPr>
      </w:pPr>
      <w:r w:rsidRPr="00F50FC0">
        <w:rPr>
          <w:b/>
          <w:color w:val="000000" w:themeColor="text1"/>
        </w:rPr>
        <w:t>Помеха</w:t>
      </w:r>
      <w:r w:rsidRPr="00F50FC0">
        <w:rPr>
          <w:color w:val="000000" w:themeColor="text1"/>
        </w:rPr>
        <w:t>-внутр нефункцион воздействие,обусловл наличием в электрич схеме вспомог и паразитных связей.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Передат. харак-ка</w:t>
      </w:r>
      <w:r w:rsidRPr="00F50FC0">
        <w:rPr>
          <w:color w:val="000000" w:themeColor="text1"/>
        </w:rPr>
        <w:t xml:space="preserve"> – отношение вых велич </w:t>
      </w:r>
      <w:r w:rsidRPr="00F50FC0">
        <w:rPr>
          <w:color w:val="000000" w:themeColor="text1"/>
          <w:lang w:val="en-US"/>
        </w:rPr>
        <w:t>Y</w:t>
      </w:r>
      <w:r w:rsidRPr="00F50FC0">
        <w:rPr>
          <w:color w:val="000000" w:themeColor="text1"/>
          <w:lang w:val="ru-RU"/>
        </w:rPr>
        <w:t xml:space="preserve"> к входной </w:t>
      </w:r>
      <w:r w:rsidRPr="00F50FC0">
        <w:rPr>
          <w:color w:val="000000" w:themeColor="text1"/>
          <w:lang w:val="en-US"/>
        </w:rPr>
        <w:t>X</w:t>
      </w:r>
      <w:r w:rsidRPr="00F50FC0">
        <w:rPr>
          <w:color w:val="000000" w:themeColor="text1"/>
        </w:rPr>
        <w:t>,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  <w:lang w:val="en-US"/>
        </w:rPr>
        <w:t>H</w:t>
      </w:r>
      <w:r w:rsidRPr="00F50FC0">
        <w:rPr>
          <w:color w:val="000000" w:themeColor="text1"/>
          <w:lang w:val="ru-RU"/>
        </w:rPr>
        <w:t>=</w:t>
      </w:r>
      <w:r w:rsidRPr="00F50FC0">
        <w:rPr>
          <w:color w:val="000000" w:themeColor="text1"/>
          <w:lang w:val="en-US"/>
        </w:rPr>
        <w:t>Y</w:t>
      </w:r>
      <w:r w:rsidRPr="00F50FC0">
        <w:rPr>
          <w:color w:val="000000" w:themeColor="text1"/>
          <w:lang w:val="ru-RU"/>
        </w:rPr>
        <w:t>/</w:t>
      </w:r>
      <w:r w:rsidRPr="00F50FC0">
        <w:rPr>
          <w:color w:val="000000" w:themeColor="text1"/>
          <w:lang w:val="en-US"/>
        </w:rPr>
        <w:t>X</w:t>
      </w:r>
      <w:r w:rsidRPr="00F50FC0">
        <w:rPr>
          <w:color w:val="000000" w:themeColor="text1"/>
          <w:lang w:val="ru-RU"/>
        </w:rPr>
        <w:t>.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b/>
          <w:color w:val="000000" w:themeColor="text1"/>
          <w:lang w:val="ru-RU"/>
        </w:rPr>
        <w:t>Коеф. Передачи</w:t>
      </w:r>
      <w:proofErr w:type="gramStart"/>
      <w:r w:rsidRPr="00F50FC0">
        <w:rPr>
          <w:b/>
          <w:color w:val="000000" w:themeColor="text1"/>
          <w:lang w:val="ru-RU"/>
        </w:rPr>
        <w:t xml:space="preserve"> К</w:t>
      </w:r>
      <w:proofErr w:type="gramEnd"/>
      <w:r w:rsidRPr="00F50FC0">
        <w:rPr>
          <w:color w:val="000000" w:themeColor="text1"/>
          <w:lang w:val="ru-RU"/>
        </w:rPr>
        <w:t xml:space="preserve"> – модуль передаточной функции. </w:t>
      </w:r>
      <w:r w:rsidRPr="00F50FC0">
        <w:rPr>
          <w:color w:val="000000" w:themeColor="text1"/>
          <w:lang w:val="en-US"/>
        </w:rPr>
        <w:t>I</w:t>
      </w:r>
      <w:r w:rsidRPr="00F50FC0">
        <w:rPr>
          <w:color w:val="000000" w:themeColor="text1"/>
        </w:rPr>
        <w:t>вых</w:t>
      </w:r>
      <w:r w:rsidRPr="00F50FC0">
        <w:rPr>
          <w:color w:val="000000" w:themeColor="text1"/>
          <w:lang w:val="ru-RU"/>
        </w:rPr>
        <w:t>/</w:t>
      </w:r>
      <w:r w:rsidRPr="00F50FC0">
        <w:rPr>
          <w:color w:val="000000" w:themeColor="text1"/>
          <w:lang w:val="en-US"/>
        </w:rPr>
        <w:t>I</w:t>
      </w:r>
      <w:r w:rsidRPr="00F50FC0">
        <w:rPr>
          <w:color w:val="000000" w:themeColor="text1"/>
        </w:rPr>
        <w:t xml:space="preserve">вх = </w:t>
      </w:r>
      <w:proofErr w:type="gramStart"/>
      <w:r w:rsidRPr="00F50FC0">
        <w:rPr>
          <w:color w:val="000000" w:themeColor="text1"/>
          <w:lang w:val="en-US"/>
        </w:rPr>
        <w:t>exp</w:t>
      </w:r>
      <w:r w:rsidRPr="00F50FC0">
        <w:rPr>
          <w:color w:val="000000" w:themeColor="text1"/>
          <w:lang w:val="ru-RU"/>
        </w:rPr>
        <w:t>(</w:t>
      </w:r>
      <w:proofErr w:type="gramEnd"/>
      <w:r w:rsidRPr="00F50FC0">
        <w:rPr>
          <w:color w:val="000000" w:themeColor="text1"/>
          <w:lang w:val="en-US"/>
        </w:rPr>
        <w:t>a</w:t>
      </w:r>
      <w:r w:rsidRPr="00F50FC0">
        <w:rPr>
          <w:color w:val="000000" w:themeColor="text1"/>
          <w:lang w:val="ru-RU"/>
        </w:rPr>
        <w:t>+</w:t>
      </w:r>
      <w:r w:rsidRPr="00F50FC0">
        <w:rPr>
          <w:color w:val="000000" w:themeColor="text1"/>
          <w:lang w:val="en-US"/>
        </w:rPr>
        <w:t>jb</w:t>
      </w:r>
      <w:r w:rsidRPr="00F50FC0">
        <w:rPr>
          <w:color w:val="000000" w:themeColor="text1"/>
          <w:lang w:val="ru-RU"/>
        </w:rPr>
        <w:t>)=</w:t>
      </w:r>
      <w:r w:rsidRPr="00F50FC0">
        <w:rPr>
          <w:color w:val="000000" w:themeColor="text1"/>
          <w:lang w:val="en-US"/>
        </w:rPr>
        <w:t>H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  <w:lang w:val="en-US"/>
        </w:rPr>
        <w:t>K</w:t>
      </w:r>
      <w:r w:rsidRPr="00F50FC0">
        <w:rPr>
          <w:color w:val="000000" w:themeColor="text1"/>
          <w:lang w:val="ru-RU"/>
        </w:rPr>
        <w:t>=</w:t>
      </w:r>
      <w:r w:rsidRPr="00F50FC0">
        <w:rPr>
          <w:color w:val="000000" w:themeColor="text1"/>
          <w:lang w:val="en-US"/>
        </w:rPr>
        <w:t>a</w:t>
      </w:r>
      <w:r w:rsidRPr="00F50FC0">
        <w:rPr>
          <w:color w:val="000000" w:themeColor="text1"/>
          <w:lang w:val="ru-RU"/>
        </w:rPr>
        <w:t>=</w:t>
      </w:r>
      <w:r w:rsidRPr="00F50FC0">
        <w:rPr>
          <w:color w:val="000000" w:themeColor="text1"/>
          <w:lang w:val="en-US"/>
        </w:rPr>
        <w:t>ln</w:t>
      </w:r>
      <w:r w:rsidRPr="00F50FC0">
        <w:rPr>
          <w:color w:val="000000" w:themeColor="text1"/>
          <w:lang w:val="ru-RU"/>
        </w:rPr>
        <w:t>(|</w:t>
      </w:r>
      <w:r w:rsidRPr="00F50FC0">
        <w:rPr>
          <w:color w:val="000000" w:themeColor="text1"/>
          <w:lang w:val="en-US"/>
        </w:rPr>
        <w:t>I</w:t>
      </w:r>
      <w:r w:rsidRPr="00F50FC0">
        <w:rPr>
          <w:color w:val="000000" w:themeColor="text1"/>
        </w:rPr>
        <w:t>вых</w:t>
      </w:r>
      <w:r w:rsidRPr="00F50FC0">
        <w:rPr>
          <w:color w:val="000000" w:themeColor="text1"/>
          <w:lang w:val="ru-RU"/>
        </w:rPr>
        <w:t>|/|</w:t>
      </w:r>
      <w:r w:rsidRPr="00F50FC0">
        <w:rPr>
          <w:color w:val="000000" w:themeColor="text1"/>
          <w:lang w:val="en-US"/>
        </w:rPr>
        <w:t>I</w:t>
      </w:r>
      <w:r w:rsidRPr="00F50FC0">
        <w:rPr>
          <w:color w:val="000000" w:themeColor="text1"/>
          <w:lang w:val="ru-RU"/>
        </w:rPr>
        <w:t>вх|)[</w:t>
      </w:r>
      <w:r w:rsidRPr="00F50FC0">
        <w:rPr>
          <w:color w:val="000000" w:themeColor="text1"/>
        </w:rPr>
        <w:t>непер</w:t>
      </w:r>
      <w:r w:rsidRPr="00F50FC0">
        <w:rPr>
          <w:color w:val="000000" w:themeColor="text1"/>
          <w:lang w:val="ru-RU"/>
        </w:rPr>
        <w:t xml:space="preserve">] </w:t>
      </w:r>
      <w:r w:rsidRPr="00F50FC0">
        <w:rPr>
          <w:color w:val="000000" w:themeColor="text1"/>
          <w:lang w:val="en-US"/>
        </w:rPr>
        <w:t>K</w:t>
      </w:r>
      <w:r w:rsidRPr="00F50FC0">
        <w:rPr>
          <w:color w:val="000000" w:themeColor="text1"/>
          <w:lang w:val="ru-RU"/>
        </w:rPr>
        <w:t>*=20</w:t>
      </w:r>
      <w:r w:rsidRPr="00F50FC0">
        <w:rPr>
          <w:color w:val="000000" w:themeColor="text1"/>
          <w:lang w:val="en-US"/>
        </w:rPr>
        <w:t>lgK</w:t>
      </w:r>
      <w:r w:rsidRPr="00F50FC0">
        <w:rPr>
          <w:color w:val="000000" w:themeColor="text1"/>
          <w:lang w:val="ru-RU"/>
        </w:rPr>
        <w:t>[</w:t>
      </w:r>
      <w:r w:rsidRPr="00F50FC0">
        <w:rPr>
          <w:color w:val="000000" w:themeColor="text1"/>
          <w:lang w:val="en-US"/>
        </w:rPr>
        <w:t>Db</w:t>
      </w:r>
      <w:r w:rsidRPr="00F50FC0">
        <w:rPr>
          <w:color w:val="000000" w:themeColor="text1"/>
          <w:lang w:val="ru-RU"/>
        </w:rPr>
        <w:t>]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Фазов скорость</w:t>
      </w:r>
      <w:r w:rsidRPr="00F50FC0">
        <w:rPr>
          <w:color w:val="000000" w:themeColor="text1"/>
        </w:rPr>
        <w:t xml:space="preserve"> 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vertAlign w:val="subscript"/>
          <w:lang w:val="en-US"/>
        </w:rPr>
        <w:t>p</w:t>
      </w:r>
      <w:r w:rsidRPr="00F50FC0">
        <w:rPr>
          <w:color w:val="000000" w:themeColor="text1"/>
          <w:lang w:val="ru-RU"/>
        </w:rPr>
        <w:t xml:space="preserve">= (- </w:t>
      </w:r>
      <w:r w:rsidRPr="00F50FC0">
        <w:rPr>
          <w:color w:val="000000" w:themeColor="text1"/>
          <w:lang w:val="en-US"/>
        </w:rPr>
        <w:sym w:font="Symbol" w:char="F06A"/>
      </w:r>
      <w:r w:rsidRPr="00F50FC0">
        <w:rPr>
          <w:color w:val="000000" w:themeColor="text1"/>
          <w:lang w:val="ru-RU"/>
        </w:rPr>
        <w:t xml:space="preserve"> (</w:t>
      </w:r>
      <w:r w:rsidRPr="00F50FC0">
        <w:rPr>
          <w:color w:val="000000" w:themeColor="text1"/>
          <w:lang w:val="en-US"/>
        </w:rPr>
        <w:sym w:font="Symbol" w:char="F077"/>
      </w:r>
      <w:r w:rsidRPr="00F50FC0">
        <w:rPr>
          <w:color w:val="000000" w:themeColor="text1"/>
          <w:lang w:val="ru-RU"/>
        </w:rPr>
        <w:t>) + 2</w:t>
      </w:r>
      <w:r w:rsidRPr="00F50FC0">
        <w:rPr>
          <w:color w:val="000000" w:themeColor="text1"/>
        </w:rPr>
        <w:sym w:font="Symbol" w:char="F070"/>
      </w:r>
      <w:r w:rsidRPr="00F50FC0">
        <w:rPr>
          <w:color w:val="000000" w:themeColor="text1"/>
          <w:lang w:val="en-US"/>
        </w:rPr>
        <w:t>k</w:t>
      </w:r>
      <w:r w:rsidRPr="00F50FC0">
        <w:rPr>
          <w:color w:val="000000" w:themeColor="text1"/>
          <w:lang w:val="ru-RU"/>
        </w:rPr>
        <w:t xml:space="preserve">)/ </w:t>
      </w:r>
      <w:r w:rsidRPr="00F50FC0">
        <w:rPr>
          <w:color w:val="000000" w:themeColor="text1"/>
          <w:lang w:val="en-US"/>
        </w:rPr>
        <w:sym w:font="Symbol" w:char="F077"/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b/>
          <w:color w:val="000000" w:themeColor="text1"/>
        </w:rPr>
        <w:t>Групп. время задержки</w:t>
      </w:r>
      <w:r w:rsidRPr="00F50FC0">
        <w:rPr>
          <w:color w:val="000000" w:themeColor="text1"/>
        </w:rPr>
        <w:t xml:space="preserve"> 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vertAlign w:val="subscript"/>
          <w:lang w:val="en-US"/>
        </w:rPr>
        <w:t>G</w:t>
      </w:r>
      <w:r w:rsidRPr="00F50FC0">
        <w:rPr>
          <w:color w:val="000000" w:themeColor="text1"/>
          <w:vertAlign w:val="subscript"/>
          <w:lang w:val="ru-RU"/>
        </w:rPr>
        <w:t xml:space="preserve"> </w:t>
      </w:r>
      <w:r w:rsidRPr="00F50FC0">
        <w:rPr>
          <w:color w:val="000000" w:themeColor="text1"/>
          <w:lang w:val="ru-RU"/>
        </w:rPr>
        <w:t>= -(</w:t>
      </w:r>
      <w:r w:rsidRPr="00F50FC0">
        <w:rPr>
          <w:color w:val="000000" w:themeColor="text1"/>
          <w:lang w:val="en-US"/>
        </w:rPr>
        <w:t>d</w:t>
      </w:r>
      <w:r w:rsidRPr="00F50FC0">
        <w:rPr>
          <w:color w:val="000000" w:themeColor="text1"/>
          <w:lang w:val="en-US"/>
        </w:rPr>
        <w:sym w:font="Symbol" w:char="F06A"/>
      </w:r>
      <w:r w:rsidRPr="00F50FC0">
        <w:rPr>
          <w:color w:val="000000" w:themeColor="text1"/>
          <w:lang w:val="ru-RU"/>
        </w:rPr>
        <w:t xml:space="preserve"> (</w:t>
      </w:r>
      <w:r w:rsidRPr="00F50FC0">
        <w:rPr>
          <w:color w:val="000000" w:themeColor="text1"/>
          <w:lang w:val="en-US"/>
        </w:rPr>
        <w:sym w:font="Symbol" w:char="F077"/>
      </w:r>
      <w:r w:rsidRPr="00F50FC0">
        <w:rPr>
          <w:color w:val="000000" w:themeColor="text1"/>
          <w:lang w:val="ru-RU"/>
        </w:rPr>
        <w:t>)/</w:t>
      </w:r>
      <w:r w:rsidRPr="00F50FC0">
        <w:rPr>
          <w:color w:val="000000" w:themeColor="text1"/>
          <w:lang w:val="en-US"/>
        </w:rPr>
        <w:t>d</w:t>
      </w:r>
      <w:r w:rsidRPr="00F50FC0">
        <w:rPr>
          <w:color w:val="000000" w:themeColor="text1"/>
          <w:lang w:val="en-US"/>
        </w:rPr>
        <w:sym w:font="Symbol" w:char="F077"/>
      </w:r>
      <w:r w:rsidRPr="00F50FC0">
        <w:rPr>
          <w:color w:val="000000" w:themeColor="text1"/>
          <w:lang w:val="ru-RU"/>
        </w:rPr>
        <w:t>)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b/>
          <w:color w:val="000000" w:themeColor="text1"/>
          <w:lang w:val="ru-RU"/>
        </w:rPr>
        <w:t>Помехоустойчивость</w:t>
      </w:r>
      <w:r w:rsidRPr="00F50FC0">
        <w:rPr>
          <w:color w:val="000000" w:themeColor="text1"/>
          <w:lang w:val="ru-RU"/>
        </w:rPr>
        <w:t xml:space="preserve"> – способность логич элем достоверно различать высокие и низкие уровни сигналов при наличии помех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</w:rPr>
      </w:pPr>
      <w:r w:rsidRPr="00F50FC0">
        <w:rPr>
          <w:color w:val="000000" w:themeColor="text1"/>
        </w:rPr>
        <w:t>Активн наз компонент схемы, изм форму сигнала или усил его по току, напр, мощности. Пассив комп не измен форму сигн.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</w:rPr>
      </w:pPr>
      <w:r w:rsidRPr="00F50FC0">
        <w:rPr>
          <w:color w:val="000000" w:themeColor="text1"/>
        </w:rPr>
        <w:t xml:space="preserve">Импульсная х-ка : </w:t>
      </w:r>
      <w:r w:rsidRPr="00F50FC0">
        <w:rPr>
          <w:color w:val="000000" w:themeColor="text1"/>
          <w:lang w:val="en-US"/>
        </w:rPr>
        <w:t>h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)=</w:t>
      </w:r>
      <w:r w:rsidRPr="00F50FC0">
        <w:rPr>
          <w:color w:val="000000" w:themeColor="text1"/>
          <w:lang w:val="en-US"/>
        </w:rPr>
        <w:t>Y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)/</w:t>
      </w:r>
      <w:r w:rsidRPr="00F50FC0">
        <w:rPr>
          <w:color w:val="000000" w:themeColor="text1"/>
          <w:lang w:val="en-US"/>
        </w:rPr>
        <w:t>v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 xml:space="preserve">), </w:t>
      </w:r>
      <w:r w:rsidRPr="00F50FC0">
        <w:rPr>
          <w:color w:val="000000" w:themeColor="text1"/>
          <w:lang w:val="en-US"/>
        </w:rPr>
        <w:t>v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</w:t>
      </w:r>
      <w:r w:rsidRPr="00F50FC0">
        <w:rPr>
          <w:color w:val="000000" w:themeColor="text1"/>
        </w:rPr>
        <w:t xml:space="preserve">-импульс Дирака ; </w:t>
      </w:r>
      <w:r w:rsidRPr="00F50FC0">
        <w:rPr>
          <w:color w:val="000000" w:themeColor="text1"/>
          <w:lang w:val="en-US"/>
        </w:rPr>
        <w:t>g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)=</w:t>
      </w:r>
      <w:r w:rsidRPr="00F50FC0">
        <w:rPr>
          <w:color w:val="000000" w:themeColor="text1"/>
          <w:lang w:val="en-US"/>
        </w:rPr>
        <w:t>Y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)/</w:t>
      </w:r>
      <w:r w:rsidRPr="00F50FC0">
        <w:rPr>
          <w:color w:val="000000" w:themeColor="text1"/>
          <w:lang w:val="en-US"/>
        </w:rPr>
        <w:sym w:font="Symbol" w:char="F073"/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 –</w:t>
      </w:r>
      <w:r w:rsidRPr="00F50FC0">
        <w:rPr>
          <w:color w:val="000000" w:themeColor="text1"/>
        </w:rPr>
        <w:t xml:space="preserve">переходная х-ка, </w:t>
      </w:r>
      <w:r w:rsidRPr="00F50FC0">
        <w:rPr>
          <w:color w:val="000000" w:themeColor="text1"/>
          <w:lang w:val="en-US"/>
        </w:rPr>
        <w:sym w:font="Symbol" w:char="F073"/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  <w:lang w:val="en-US"/>
        </w:rPr>
        <w:t>t</w:t>
      </w:r>
      <w:r w:rsidRPr="00F50FC0">
        <w:rPr>
          <w:color w:val="000000" w:themeColor="text1"/>
          <w:lang w:val="ru-RU"/>
        </w:rPr>
        <w:t>)-</w:t>
      </w:r>
      <w:r w:rsidRPr="00F50FC0">
        <w:rPr>
          <w:color w:val="000000" w:themeColor="text1"/>
        </w:rPr>
        <w:t>единичный скачек.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color w:val="000000" w:themeColor="text1"/>
          <w:lang w:val="ru-RU"/>
        </w:rPr>
        <w:t>Достоинства</w:t>
      </w:r>
      <w:r w:rsidRPr="00F50FC0">
        <w:rPr>
          <w:b/>
          <w:color w:val="000000" w:themeColor="text1"/>
        </w:rPr>
        <w:t xml:space="preserve"> ДЭУ</w:t>
      </w:r>
      <w:r w:rsidRPr="00F50FC0">
        <w:rPr>
          <w:b/>
          <w:color w:val="000000" w:themeColor="text1"/>
          <w:lang w:val="ru-RU"/>
        </w:rPr>
        <w:t>:</w:t>
      </w:r>
    </w:p>
    <w:p w:rsidR="00AB10B5" w:rsidRPr="00F50FC0" w:rsidRDefault="00AB10B5" w:rsidP="00AB10B5">
      <w:pPr>
        <w:pStyle w:val="a3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50FC0">
        <w:rPr>
          <w:color w:val="000000" w:themeColor="text1"/>
        </w:rPr>
        <w:t>В ДЭУ усилительные приборы (транзисторы) используют в</w:t>
      </w:r>
      <w:r w:rsidRPr="00F50FC0">
        <w:rPr>
          <w:color w:val="000000" w:themeColor="text1"/>
          <w:lang w:val="ru-RU"/>
        </w:rPr>
        <w:t xml:space="preserve"> с</w:t>
      </w:r>
      <w:r w:rsidRPr="00F50FC0">
        <w:rPr>
          <w:color w:val="000000" w:themeColor="text1"/>
        </w:rPr>
        <w:t>пецифическом режиме ключа (включено — выключено), при котром мощность, рассеиваемая в них, минимальна. Это повышает</w:t>
      </w:r>
      <w:r w:rsidRPr="00F50FC0">
        <w:rPr>
          <w:color w:val="000000" w:themeColor="text1"/>
          <w:lang w:val="ru-RU"/>
        </w:rPr>
        <w:t xml:space="preserve"> КПД</w:t>
      </w:r>
      <w:r w:rsidRPr="00F50FC0">
        <w:rPr>
          <w:color w:val="000000" w:themeColor="text1"/>
        </w:rPr>
        <w:t xml:space="preserve"> усилительного прибора</w:t>
      </w:r>
      <w:r w:rsidRPr="00F50FC0">
        <w:rPr>
          <w:color w:val="000000" w:themeColor="text1"/>
          <w:lang w:val="ru-RU"/>
        </w:rPr>
        <w:t>.</w:t>
      </w:r>
    </w:p>
    <w:p w:rsidR="00AB10B5" w:rsidRPr="00F50FC0" w:rsidRDefault="00AB10B5" w:rsidP="00AB10B5">
      <w:pPr>
        <w:pStyle w:val="a3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50FC0">
        <w:rPr>
          <w:color w:val="000000" w:themeColor="text1"/>
        </w:rPr>
        <w:t>Свойства дискретных устройств в меньшей степени зависят от нестабильности параметров используемых элементов. Это объ</w:t>
      </w:r>
      <w:r w:rsidRPr="00F50FC0">
        <w:rPr>
          <w:color w:val="000000" w:themeColor="text1"/>
        </w:rPr>
        <w:softHyphen/>
        <w:t>ясняется как меньшим тепловыделением, что, снижая перегрев, сужает реальный диапазон рабочих температур, так и работой по</w:t>
      </w:r>
      <w:r w:rsidRPr="00F50FC0">
        <w:rPr>
          <w:color w:val="000000" w:themeColor="text1"/>
        </w:rPr>
        <w:softHyphen/>
        <w:t>лупроводниковых приборов в режиме ключа.</w:t>
      </w:r>
    </w:p>
    <w:p w:rsidR="00AB10B5" w:rsidRPr="00F50FC0" w:rsidRDefault="00AB10B5" w:rsidP="00AB10B5">
      <w:pPr>
        <w:pStyle w:val="a3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F50FC0">
        <w:rPr>
          <w:color w:val="000000" w:themeColor="text1"/>
        </w:rPr>
        <w:t>Помехоустойчивость ДЭУ выше чем АЭУ, так как при пере</w:t>
      </w:r>
      <w:r w:rsidRPr="00F50FC0">
        <w:rPr>
          <w:color w:val="000000" w:themeColor="text1"/>
        </w:rPr>
        <w:softHyphen/>
        <w:t>даче импульсов сокращается время, в течение которого помеха может повлиять на передаваемый сигнал.</w:t>
      </w:r>
    </w:p>
    <w:p w:rsidR="00AB10B5" w:rsidRPr="00F50FC0" w:rsidRDefault="00AB10B5" w:rsidP="00AB10B5">
      <w:pPr>
        <w:pStyle w:val="a3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F50FC0">
        <w:rPr>
          <w:color w:val="000000" w:themeColor="text1"/>
        </w:rPr>
        <w:t>ДЭУ характеризуются применением однотипных элементов в каналах обработки, передачи и хранения информации. В связи с этим облегчается их изготовление средствами интегральной техно</w:t>
      </w:r>
      <w:r w:rsidRPr="00F50FC0">
        <w:rPr>
          <w:color w:val="000000" w:themeColor="text1"/>
        </w:rPr>
        <w:softHyphen/>
        <w:t>логии, обеспечивающей повышенную надежность, малогабаритность, дешевизну и т. п.</w:t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>В свою очередь, по типу квантования сигнала ДЭУ подразде</w:t>
      </w:r>
      <w:r w:rsidRPr="00F50FC0">
        <w:rPr>
          <w:color w:val="000000" w:themeColor="text1"/>
        </w:rPr>
        <w:softHyphen/>
        <w:t>ляются на три подкласса: импульсные, релейные и цифровые.</w:t>
      </w:r>
    </w:p>
    <w:p w:rsidR="00AB10B5" w:rsidRPr="00F50FC0" w:rsidRDefault="00AB10B5" w:rsidP="00AB10B5">
      <w:pPr>
        <w:spacing w:after="0"/>
        <w:jc w:val="both"/>
        <w:rPr>
          <w:color w:val="000000" w:themeColor="text1"/>
        </w:rPr>
      </w:pPr>
      <w:r w:rsidRPr="00F50FC0">
        <w:rPr>
          <w:noProof/>
          <w:color w:val="000000" w:themeColor="text1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39370</wp:posOffset>
            </wp:positionV>
            <wp:extent cx="1731010" cy="1760220"/>
            <wp:effectExtent l="19050" t="19050" r="21590" b="11430"/>
            <wp:wrapSquare wrapText="bothSides"/>
            <wp:docPr id="194" name="Рисунок 18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760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color w:val="000000" w:themeColor="text1"/>
        </w:rPr>
        <w:t>Процесс преобразования исходной аналоговой информации в последовательность импульсов носнт название импульсной моду</w:t>
      </w:r>
      <w:r w:rsidRPr="00F50FC0">
        <w:rPr>
          <w:color w:val="000000" w:themeColor="text1"/>
        </w:rPr>
        <w:softHyphen/>
        <w:t>ляции. В процессе импульсной модуляции форма импульсов исход</w:t>
      </w:r>
      <w:r w:rsidRPr="00F50FC0">
        <w:rPr>
          <w:color w:val="000000" w:themeColor="text1"/>
        </w:rPr>
        <w:softHyphen/>
        <w:t>ной последовательности, как правило, остается неизменной.</w:t>
      </w:r>
    </w:p>
    <w:p w:rsidR="00AB10B5" w:rsidRPr="00F50FC0" w:rsidRDefault="00AB10B5" w:rsidP="00AB10B5">
      <w:pPr>
        <w:spacing w:after="0" w:line="240" w:lineRule="auto"/>
        <w:ind w:firstLine="284"/>
        <w:jc w:val="both"/>
        <w:rPr>
          <w:color w:val="000000" w:themeColor="text1"/>
        </w:rPr>
      </w:pPr>
      <w:r w:rsidRPr="00F50FC0">
        <w:rPr>
          <w:color w:val="000000" w:themeColor="text1"/>
        </w:rPr>
        <w:t>На практике наибольшее распространение получили: ампли</w:t>
      </w:r>
      <w:r w:rsidRPr="00F50FC0">
        <w:rPr>
          <w:color w:val="000000" w:themeColor="text1"/>
        </w:rPr>
        <w:softHyphen/>
        <w:t>тудно-импульсная модуляция (АИМ); широтно-импульсная моду</w:t>
      </w:r>
      <w:r w:rsidRPr="00F50FC0">
        <w:rPr>
          <w:color w:val="000000" w:themeColor="text1"/>
        </w:rPr>
        <w:softHyphen/>
        <w:t>ляция (ШИМ) и фазо-импульсная модуляция (ФИМ).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Цифровые электронные устройства</w:t>
      </w:r>
      <w:r w:rsidRPr="00F50FC0">
        <w:rPr>
          <w:color w:val="000000" w:themeColor="text1"/>
        </w:rPr>
        <w:t xml:space="preserve"> (ЦЭУ) реализуют кванто</w:t>
      </w:r>
      <w:r w:rsidRPr="00F50FC0">
        <w:rPr>
          <w:color w:val="000000" w:themeColor="text1"/>
        </w:rPr>
        <w:softHyphen/>
        <w:t>вание исходного сигнала х</w:t>
      </w:r>
      <w:r w:rsidRPr="00F50FC0">
        <w:rPr>
          <w:color w:val="000000" w:themeColor="text1"/>
          <w:lang w:val="ru-RU"/>
        </w:rPr>
        <w:t>(</w:t>
      </w:r>
      <w:r w:rsidRPr="00F50FC0">
        <w:rPr>
          <w:color w:val="000000" w:themeColor="text1"/>
        </w:rPr>
        <w:t xml:space="preserve">1) как по времени, так и по величине. Поэтому в фиксированные моменты времени такие сигналы только приближенно соответствуют значениям х(1). </w:t>
      </w:r>
      <w:r w:rsidRPr="00F50FC0">
        <w:rPr>
          <w:color w:val="000000" w:themeColor="text1"/>
          <w:lang w:val="ru-RU"/>
        </w:rPr>
        <w:t>Ч</w:t>
      </w:r>
      <w:r w:rsidRPr="00F50FC0">
        <w:rPr>
          <w:color w:val="000000" w:themeColor="text1"/>
        </w:rPr>
        <w:t>ем больше дискретных значений, которые может принимать сигнал, т. е. чем больше уровней дискретизации, тем точнее соответствует дискрет</w:t>
      </w:r>
      <w:r w:rsidRPr="00F50FC0">
        <w:rPr>
          <w:color w:val="000000" w:themeColor="text1"/>
        </w:rPr>
        <w:softHyphen/>
        <w:t xml:space="preserve">ный сигнал </w:t>
      </w:r>
      <w:proofErr w:type="gramStart"/>
      <w:r w:rsidRPr="00F50FC0">
        <w:rPr>
          <w:color w:val="000000" w:themeColor="text1"/>
        </w:rPr>
        <w:t>аналоговому</w:t>
      </w:r>
      <w:proofErr w:type="gramEnd"/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  <w:lang w:val="ru-RU"/>
        </w:rPr>
        <w:t>К</w:t>
      </w:r>
      <w:r w:rsidRPr="00F50FC0">
        <w:rPr>
          <w:color w:val="000000" w:themeColor="text1"/>
        </w:rPr>
        <w:t>онечному числу дискретных значений исход</w:t>
      </w:r>
      <w:r w:rsidRPr="00F50FC0">
        <w:rPr>
          <w:color w:val="000000" w:themeColor="text1"/>
        </w:rPr>
        <w:softHyphen/>
        <w:t>ной физической величины можно поставить в соответствие неко</w:t>
      </w:r>
      <w:r w:rsidRPr="00F50FC0">
        <w:rPr>
          <w:color w:val="000000" w:themeColor="text1"/>
        </w:rPr>
        <w:softHyphen/>
        <w:t>торое число. Процесс замены дискретных уровней сигнала после</w:t>
      </w:r>
      <w:r w:rsidRPr="00F50FC0">
        <w:rPr>
          <w:color w:val="000000" w:themeColor="text1"/>
        </w:rPr>
        <w:softHyphen/>
        <w:t xml:space="preserve">довательностью чисел носит название кодирования, а совокупность полученных чисел называется кодом сигнала. </w:t>
      </w:r>
      <w:r w:rsidRPr="00F50FC0">
        <w:rPr>
          <w:color w:val="000000" w:themeColor="text1"/>
          <w:lang w:val="ru-RU"/>
        </w:rPr>
        <w:t>П</w:t>
      </w:r>
      <w:r w:rsidRPr="00F50FC0">
        <w:rPr>
          <w:color w:val="000000" w:themeColor="text1"/>
        </w:rPr>
        <w:t>роцесс непосредственного преобразования и передачи сигналов можно заменить процессом преобразования и передачи кодов, по</w:t>
      </w:r>
      <w:r w:rsidRPr="00F50FC0">
        <w:rPr>
          <w:color w:val="000000" w:themeColor="text1"/>
        </w:rPr>
        <w:softHyphen/>
        <w:t>ставленных в соответствие исходным сигналам.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>Устройства, занимающиеся формированием, преобразованием и передачей кодов, поставленных в соответствие реальным значе</w:t>
      </w:r>
      <w:r w:rsidRPr="00F50FC0">
        <w:rPr>
          <w:color w:val="000000" w:themeColor="text1"/>
        </w:rPr>
        <w:softHyphen/>
        <w:t xml:space="preserve">ниям физических переменных, называют </w:t>
      </w:r>
      <w:r w:rsidRPr="00F50FC0">
        <w:rPr>
          <w:b/>
          <w:color w:val="000000" w:themeColor="text1"/>
        </w:rPr>
        <w:t>цифровыми устройствами</w:t>
      </w:r>
      <w:r w:rsidRPr="00F50FC0">
        <w:rPr>
          <w:color w:val="000000" w:themeColor="text1"/>
        </w:rPr>
        <w:t>. Передача кодов, каждый из которых, как правило, представляется некоторой последовательностью однотипных импульсов, требует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 xml:space="preserve">некоторого времени. 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Достоинства ЦЭУ</w:t>
      </w:r>
      <w:r w:rsidRPr="00F50FC0">
        <w:rPr>
          <w:color w:val="000000" w:themeColor="text1"/>
        </w:rPr>
        <w:t xml:space="preserve">: высокая помехоустойчивость; высокая надежность; возможность длительного хранения информации без ее потери;  экономическая  эффективность,  обусловленная  высокой </w:t>
      </w:r>
      <w:r w:rsidRPr="00F50FC0">
        <w:rPr>
          <w:color w:val="000000" w:themeColor="text1"/>
          <w:lang w:val="ru-RU"/>
        </w:rPr>
        <w:t>т</w:t>
      </w:r>
      <w:r w:rsidRPr="00F50FC0">
        <w:rPr>
          <w:color w:val="000000" w:themeColor="text1"/>
        </w:rPr>
        <w:t>ехнологичкостью и повторяемостью устройств; энергетическая эф</w:t>
      </w:r>
      <w:r w:rsidRPr="00F50FC0">
        <w:rPr>
          <w:color w:val="000000" w:themeColor="text1"/>
        </w:rPr>
        <w:softHyphen/>
        <w:t>фективность, а также совместимость с интегральной технологией.</w:t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Недостатки ЦЭУ</w:t>
      </w:r>
      <w:r w:rsidRPr="00F50FC0">
        <w:rPr>
          <w:color w:val="000000" w:themeColor="text1"/>
        </w:rPr>
        <w:t>: малое быстродействие; малая точность.</w:t>
      </w:r>
    </w:p>
    <w:p w:rsidR="00AB10B5" w:rsidRPr="00F50FC0" w:rsidRDefault="00AB10B5" w:rsidP="00AB10B5">
      <w:pPr>
        <w:pStyle w:val="1"/>
        <w:rPr>
          <w:color w:val="000000" w:themeColor="text1"/>
          <w:lang w:val="ru-RU"/>
        </w:rPr>
      </w:pPr>
      <w:r w:rsidRPr="00F50FC0">
        <w:rPr>
          <w:color w:val="000000" w:themeColor="text1"/>
          <w:lang w:val="ru-RU"/>
        </w:rPr>
        <w:t>Билет №2</w:t>
      </w:r>
    </w:p>
    <w:p w:rsidR="00AB10B5" w:rsidRPr="00F50FC0" w:rsidRDefault="00AB10B5" w:rsidP="00AB10B5">
      <w:pPr>
        <w:rPr>
          <w:color w:val="000000" w:themeColor="text1"/>
          <w:lang w:val="ru-RU"/>
        </w:rPr>
      </w:pPr>
      <w:r w:rsidRPr="00F50FC0">
        <w:rPr>
          <w:color w:val="000000" w:themeColor="text1"/>
          <w:lang w:val="ru-RU"/>
        </w:rPr>
        <w:t xml:space="preserve">(неизвестно че </w:t>
      </w:r>
      <w:proofErr w:type="gramStart"/>
      <w:r w:rsidRPr="00F50FC0">
        <w:rPr>
          <w:color w:val="000000" w:themeColor="text1"/>
          <w:lang w:val="ru-RU"/>
        </w:rPr>
        <w:t>по</w:t>
      </w:r>
      <w:proofErr w:type="gramEnd"/>
      <w:r w:rsidRPr="00F50FC0">
        <w:rPr>
          <w:color w:val="000000" w:themeColor="text1"/>
          <w:lang w:val="ru-RU"/>
        </w:rPr>
        <w:t xml:space="preserve"> нем писать)</w:t>
      </w:r>
    </w:p>
    <w:p w:rsidR="00AB10B5" w:rsidRPr="00F50FC0" w:rsidRDefault="00AB10B5" w:rsidP="00AB10B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ru-RU"/>
        </w:rPr>
      </w:pPr>
      <w:r w:rsidRPr="00F50FC0">
        <w:rPr>
          <w:color w:val="000000" w:themeColor="text1"/>
          <w:lang w:val="ru-RU"/>
        </w:rPr>
        <w:br w:type="page"/>
      </w:r>
    </w:p>
    <w:p w:rsidR="00AB10B5" w:rsidRPr="00F50FC0" w:rsidRDefault="00AB10B5" w:rsidP="00AB10B5">
      <w:pPr>
        <w:pStyle w:val="1"/>
        <w:rPr>
          <w:color w:val="000000" w:themeColor="text1"/>
          <w:lang w:val="ru-RU"/>
        </w:rPr>
      </w:pPr>
      <w:r w:rsidRPr="00F50FC0">
        <w:rPr>
          <w:color w:val="000000" w:themeColor="text1"/>
          <w:lang w:val="ru-RU"/>
        </w:rPr>
        <w:t>Билет №3</w:t>
      </w:r>
    </w:p>
    <w:p w:rsidR="00AB10B5" w:rsidRDefault="00AB10B5" w:rsidP="00AB10B5">
      <w:pPr>
        <w:pStyle w:val="2"/>
        <w:spacing w:before="0" w:line="240" w:lineRule="auto"/>
        <w:ind w:firstLine="284"/>
        <w:rPr>
          <w:b w:val="0"/>
          <w:color w:val="000000" w:themeColor="text1"/>
          <w:sz w:val="22"/>
          <w:szCs w:val="22"/>
          <w:lang w:val="ru-RU"/>
        </w:rPr>
      </w:pPr>
      <w:r w:rsidRPr="005E65AE">
        <w:rPr>
          <w:b w:val="0"/>
          <w:color w:val="000000" w:themeColor="text1"/>
          <w:sz w:val="22"/>
          <w:szCs w:val="22"/>
          <w:lang w:val="ru-RU"/>
        </w:rPr>
        <w:t xml:space="preserve">В природе </w:t>
      </w:r>
      <w:r>
        <w:rPr>
          <w:b w:val="0"/>
          <w:color w:val="000000" w:themeColor="text1"/>
          <w:sz w:val="22"/>
          <w:szCs w:val="22"/>
          <w:lang w:val="ru-RU"/>
        </w:rPr>
        <w:t xml:space="preserve">все вещества обладают способностью в той или иной степени проводить электрический ток. Это свойство характеризуется значением идеальной проводимости. (Полупроводники по этому параметру находятся между диаэлектриками и проводниками.) Полупроводники имеют 2 типа свободых носителей: электроны и дырки. В чистом полупроводнике они рекомбинируют парами – их количество всегда одинаково. </w:t>
      </w:r>
      <w:proofErr w:type="gramStart"/>
      <w:r>
        <w:rPr>
          <w:b w:val="0"/>
          <w:color w:val="000000" w:themeColor="text1"/>
          <w:sz w:val="22"/>
          <w:szCs w:val="22"/>
          <w:lang w:val="ru-RU"/>
        </w:rPr>
        <w:t>Проводимость</w:t>
      </w:r>
      <w:proofErr w:type="gramEnd"/>
      <w:r>
        <w:rPr>
          <w:b w:val="0"/>
          <w:color w:val="000000" w:themeColor="text1"/>
          <w:sz w:val="22"/>
          <w:szCs w:val="22"/>
          <w:lang w:val="ru-RU"/>
        </w:rPr>
        <w:t xml:space="preserve"> обусловленную парными носителями теплового происзождения называют </w:t>
      </w:r>
      <w:r w:rsidRPr="005E65AE">
        <w:rPr>
          <w:color w:val="000000" w:themeColor="text1"/>
          <w:sz w:val="22"/>
          <w:szCs w:val="22"/>
          <w:lang w:val="ru-RU"/>
        </w:rPr>
        <w:t>собственной</w:t>
      </w:r>
      <w:r>
        <w:rPr>
          <w:color w:val="000000" w:themeColor="text1"/>
          <w:sz w:val="22"/>
          <w:szCs w:val="22"/>
          <w:lang w:val="ru-RU"/>
        </w:rPr>
        <w:t xml:space="preserve"> проводимостью</w:t>
      </w:r>
      <w:r w:rsidRPr="005E65AE">
        <w:rPr>
          <w:b w:val="0"/>
          <w:color w:val="000000" w:themeColor="text1"/>
          <w:sz w:val="22"/>
          <w:szCs w:val="22"/>
          <w:lang w:val="ru-RU"/>
        </w:rPr>
        <w:t xml:space="preserve">, а проводимость обусловленную </w:t>
      </w:r>
      <w:r>
        <w:rPr>
          <w:b w:val="0"/>
          <w:color w:val="000000" w:themeColor="text1"/>
          <w:sz w:val="22"/>
          <w:szCs w:val="22"/>
          <w:lang w:val="ru-RU"/>
        </w:rPr>
        <w:t xml:space="preserve">наличием примесей – </w:t>
      </w:r>
      <w:r w:rsidRPr="005E65AE">
        <w:rPr>
          <w:color w:val="000000" w:themeColor="text1"/>
          <w:sz w:val="22"/>
          <w:szCs w:val="22"/>
          <w:lang w:val="ru-RU"/>
        </w:rPr>
        <w:t>примесной</w:t>
      </w:r>
      <w:r>
        <w:rPr>
          <w:b w:val="0"/>
          <w:color w:val="000000" w:themeColor="text1"/>
          <w:sz w:val="22"/>
          <w:szCs w:val="22"/>
          <w:lang w:val="ru-RU"/>
        </w:rPr>
        <w:t>.</w:t>
      </w:r>
    </w:p>
    <w:p w:rsidR="00AB10B5" w:rsidRPr="00545084" w:rsidRDefault="00AB10B5" w:rsidP="00AB10B5">
      <w:pPr>
        <w:spacing w:after="0"/>
        <w:ind w:firstLine="284"/>
        <w:rPr>
          <w:lang w:val="ru-RU"/>
        </w:rPr>
      </w:pPr>
      <w:r>
        <w:rPr>
          <w:lang w:val="ru-RU"/>
        </w:rPr>
        <w:t>Энергия носителей связанна с температурой и пропорциональна kT (</w:t>
      </w:r>
      <w:r>
        <w:rPr>
          <w:lang w:val="en-US"/>
        </w:rPr>
        <w:t>k</w:t>
      </w:r>
      <w:r w:rsidRPr="005E65AE">
        <w:rPr>
          <w:lang w:val="ru-RU"/>
        </w:rPr>
        <w:t xml:space="preserve">  - постоянная Бо</w:t>
      </w:r>
      <w:r>
        <w:rPr>
          <w:lang w:val="ru-RU"/>
        </w:rPr>
        <w:t>льцмана)</w:t>
      </w:r>
      <w:proofErr w:type="gramStart"/>
      <w:r>
        <w:rPr>
          <w:lang w:val="ru-RU"/>
        </w:rPr>
        <w:t>.Е</w:t>
      </w:r>
      <w:proofErr w:type="gramEnd"/>
      <w:r>
        <w:rPr>
          <w:lang w:val="ru-RU"/>
        </w:rPr>
        <w:t xml:space="preserve">сли эта энергия переходит в электрический потенциал она равна </w:t>
      </w:r>
      <w:r>
        <w:rPr>
          <w:lang w:val="en-US"/>
        </w:rPr>
        <w:t>tetta</w:t>
      </w:r>
      <w:r w:rsidRPr="00545084">
        <w:rPr>
          <w:lang w:val="ru-RU"/>
        </w:rPr>
        <w:t xml:space="preserve"> = </w:t>
      </w:r>
      <w:r>
        <w:rPr>
          <w:lang w:val="en-US"/>
        </w:rPr>
        <w:t>kT</w:t>
      </w:r>
      <w:r w:rsidRPr="00545084">
        <w:rPr>
          <w:lang w:val="ru-RU"/>
        </w:rPr>
        <w:t xml:space="preserve"> / </w:t>
      </w:r>
      <w:r>
        <w:rPr>
          <w:lang w:val="en-US"/>
        </w:rPr>
        <w:t>q</w:t>
      </w:r>
      <w:r w:rsidRPr="00545084">
        <w:rPr>
          <w:lang w:val="ru-RU"/>
        </w:rPr>
        <w:t>.</w:t>
      </w:r>
    </w:p>
    <w:p w:rsidR="00AB10B5" w:rsidRPr="00545084" w:rsidRDefault="00AB10B5" w:rsidP="00AB10B5">
      <w:pPr>
        <w:spacing w:after="0"/>
        <w:ind w:firstLine="284"/>
        <w:rPr>
          <w:lang w:val="ru-RU"/>
        </w:rPr>
      </w:pPr>
      <w:r>
        <w:rPr>
          <w:lang w:val="ru-RU"/>
        </w:rPr>
        <w:t xml:space="preserve">Среднедрейфовая скорость носителей определяется: </w:t>
      </w:r>
      <w:r>
        <w:rPr>
          <w:lang w:val="en-US"/>
        </w:rPr>
        <w:t>v</w:t>
      </w:r>
      <w:r w:rsidRPr="00545084">
        <w:rPr>
          <w:lang w:val="ru-RU"/>
        </w:rPr>
        <w:t xml:space="preserve"> = </w:t>
      </w:r>
      <w:r>
        <w:rPr>
          <w:lang w:val="en-US"/>
        </w:rPr>
        <w:t>mu</w:t>
      </w:r>
      <w:r w:rsidRPr="00545084">
        <w:rPr>
          <w:lang w:val="ru-RU"/>
        </w:rPr>
        <w:t xml:space="preserve">* </w:t>
      </w:r>
      <w:r>
        <w:rPr>
          <w:lang w:val="en-US"/>
        </w:rPr>
        <w:t>E</w:t>
      </w:r>
    </w:p>
    <w:p w:rsidR="00AB10B5" w:rsidRPr="00F50FC0" w:rsidRDefault="00AB10B5" w:rsidP="00AB10B5">
      <w:pPr>
        <w:pStyle w:val="2"/>
        <w:spacing w:before="0" w:line="240" w:lineRule="auto"/>
        <w:rPr>
          <w:color w:val="000000" w:themeColor="text1"/>
        </w:rPr>
      </w:pPr>
      <w:r w:rsidRPr="00F50FC0">
        <w:rPr>
          <w:color w:val="000000" w:themeColor="text1"/>
          <w:lang w:val="ru-RU"/>
        </w:rPr>
        <w:t>Полупроводниковые</w:t>
      </w:r>
      <w:r w:rsidRPr="00F50FC0">
        <w:rPr>
          <w:color w:val="000000" w:themeColor="text1"/>
        </w:rPr>
        <w:t xml:space="preserve"> диоды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Полупроводниковый диод</w:t>
      </w:r>
      <w:r w:rsidRPr="00F50FC0">
        <w:rPr>
          <w:color w:val="000000" w:themeColor="text1"/>
        </w:rPr>
        <w:t xml:space="preserve"> — это полупроводниковый прибор с одним выпрямляющим электрическим переходом и двумя выво</w:t>
      </w:r>
      <w:r w:rsidRPr="00F50FC0">
        <w:rPr>
          <w:color w:val="000000" w:themeColor="text1"/>
        </w:rPr>
        <w:softHyphen/>
        <w:t>дами, в котором используется то или иное свойство выпрямляю</w:t>
      </w:r>
      <w:r w:rsidRPr="00F50FC0">
        <w:rPr>
          <w:color w:val="000000" w:themeColor="text1"/>
        </w:rPr>
        <w:softHyphen/>
        <w:t xml:space="preserve">щего перехода. 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noProof/>
          <w:color w:val="000000" w:themeColor="text1"/>
          <w:lang w:eastAsia="uk-UA"/>
        </w:rPr>
        <w:pict>
          <v:group id="_x0000_s1026" style="position:absolute;left:0;text-align:left;margin-left:14.2pt;margin-top:14.9pt;width:110.45pt;height:76.85pt;z-index:251661312;mso-wrap-distance-left:1.9pt;mso-wrap-distance-right:1.9pt" coordorigin="4109,1085" coordsize="2553,1833">
            <v:shape id="_x0000_s1027" style="position:absolute;left:4109;top:1239;width:2554;height:1680" coordsize="21600,21600" o:spt="100" o:preferrelative="t" wrapcoords="0 0 0 21600 21600 21600 21600 0 0 0" adj="0,,0" path="">
              <v:stroke joinstyle="round"/>
              <v:imagedata r:id="rId7" o:title="7"/>
              <v:formulas/>
              <v:path o:connecttype="segments"/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501;top:1085;width:96;height:211" filled="f" strokecolor="white" strokeweight="0">
              <v:textbox inset="0,0,0,0">
                <w:txbxContent>
                  <w:p w:rsidR="00AB10B5" w:rsidRPr="00DF5FEF" w:rsidRDefault="00AB10B5" w:rsidP="00AB10B5">
                    <w:r w:rsidRPr="00DF5FEF">
                      <w:t>£</w:t>
                    </w:r>
                  </w:p>
                </w:txbxContent>
              </v:textbox>
            </v:shape>
            <w10:wrap type="square"/>
          </v:group>
        </w:pict>
      </w:r>
      <w:r w:rsidRPr="00F50FC0">
        <w:rPr>
          <w:color w:val="000000" w:themeColor="text1"/>
        </w:rPr>
        <w:t xml:space="preserve">К р- и </w:t>
      </w:r>
      <w:r w:rsidRPr="00F50FC0">
        <w:rPr>
          <w:color w:val="000000" w:themeColor="text1"/>
          <w:lang w:val="en-US"/>
        </w:rPr>
        <w:t>n</w:t>
      </w:r>
      <w:r w:rsidRPr="00F50FC0">
        <w:rPr>
          <w:color w:val="000000" w:themeColor="text1"/>
        </w:rPr>
        <w:t>-областям кристалла припаиваются металлические выводы, и вся система заключается в металличе</w:t>
      </w:r>
      <w:r w:rsidRPr="00F50FC0">
        <w:rPr>
          <w:color w:val="000000" w:themeColor="text1"/>
        </w:rPr>
        <w:softHyphen/>
        <w:t>ский, металлокерамический, стеклянный или пластмассовый кор</w:t>
      </w:r>
      <w:r w:rsidRPr="00F50FC0">
        <w:rPr>
          <w:color w:val="000000" w:themeColor="text1"/>
        </w:rPr>
        <w:softHyphen/>
        <w:t>пус.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>Одна из полупроводниковых областей кристалла, имеющая бо</w:t>
      </w:r>
      <w:r w:rsidRPr="00F50FC0">
        <w:rPr>
          <w:color w:val="000000" w:themeColor="text1"/>
        </w:rPr>
        <w:softHyphen/>
        <w:t>лее высокую концентрацию примесей (следовательно, и основных носителей заряда), называется эмиттером, а другая, с меньшей концентрацией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— базой.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noProof/>
          <w:color w:val="000000" w:themeColor="text1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4907280</wp:posOffset>
            </wp:positionH>
            <wp:positionV relativeFrom="paragraph">
              <wp:posOffset>52705</wp:posOffset>
            </wp:positionV>
            <wp:extent cx="1990725" cy="314325"/>
            <wp:effectExtent l="19050" t="0" r="9525" b="0"/>
            <wp:wrapSquare wrapText="bothSides"/>
            <wp:docPr id="22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b/>
          <w:color w:val="000000" w:themeColor="text1"/>
        </w:rPr>
        <w:t xml:space="preserve"> Вольт-амперная характеристика</w:t>
      </w:r>
      <w:r w:rsidRPr="00F50FC0">
        <w:rPr>
          <w:color w:val="000000" w:themeColor="text1"/>
        </w:rPr>
        <w:t xml:space="preserve"> (ВАХ) диода описывается вы</w:t>
      </w:r>
      <w:r w:rsidRPr="00F50FC0">
        <w:rPr>
          <w:color w:val="000000" w:themeColor="text1"/>
        </w:rPr>
        <w:softHyphen/>
        <w:t>ражением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 xml:space="preserve">где </w:t>
      </w:r>
      <w:r w:rsidRPr="00F50FC0">
        <w:rPr>
          <w:color w:val="000000" w:themeColor="text1"/>
          <w:lang w:val="en-US"/>
        </w:rPr>
        <w:t>U</w:t>
      </w:r>
      <w:r w:rsidRPr="00F50FC0">
        <w:rPr>
          <w:color w:val="000000" w:themeColor="text1"/>
          <w:lang w:val="ru-RU"/>
        </w:rPr>
        <w:t>д</w:t>
      </w:r>
      <w:r w:rsidRPr="00F50FC0">
        <w:rPr>
          <w:color w:val="000000" w:themeColor="text1"/>
        </w:rPr>
        <w:t xml:space="preserve"> —напряжение на р-л-переходе; (</w:t>
      </w: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600075" cy="195549"/>
            <wp:effectExtent l="19050" t="0" r="9525" b="0"/>
            <wp:docPr id="22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7" cy="19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FC0">
        <w:rPr>
          <w:color w:val="000000" w:themeColor="text1"/>
        </w:rPr>
        <w:t>тепловой по</w:t>
      </w:r>
      <w:r w:rsidRPr="00F50FC0">
        <w:rPr>
          <w:color w:val="000000" w:themeColor="text1"/>
        </w:rPr>
        <w:softHyphen/>
        <w:t xml:space="preserve">тенциал, равный контактной разности потенциалов </w:t>
      </w:r>
      <w:r w:rsidRPr="00F50FC0">
        <w:rPr>
          <w:rFonts w:cstheme="minorHAnsi"/>
          <w:color w:val="000000" w:themeColor="text1"/>
        </w:rPr>
        <w:t>γ</w:t>
      </w:r>
      <w:r w:rsidRPr="00F50FC0">
        <w:rPr>
          <w:color w:val="000000" w:themeColor="text1"/>
          <w:vertAlign w:val="subscript"/>
        </w:rPr>
        <w:t>к</w:t>
      </w:r>
      <w:r w:rsidRPr="00F50FC0">
        <w:rPr>
          <w:color w:val="000000" w:themeColor="text1"/>
        </w:rPr>
        <w:t xml:space="preserve"> па границе р-я-перехода при отсутствии внешнего напряжения</w:t>
      </w:r>
      <w:r w:rsidRPr="00F50FC0">
        <w:rPr>
          <w:color w:val="000000" w:themeColor="text1"/>
          <w:lang w:val="ru-RU"/>
        </w:rPr>
        <w:t>;</w:t>
      </w:r>
      <w:r w:rsidRPr="00F50FC0">
        <w:rPr>
          <w:color w:val="000000" w:themeColor="text1"/>
        </w:rPr>
        <w:t xml:space="preserve"> к — постоянная Больцмана; Т—абсолютная темпе</w:t>
      </w:r>
      <w:r w:rsidRPr="00F50FC0">
        <w:rPr>
          <w:color w:val="000000" w:themeColor="text1"/>
        </w:rPr>
        <w:softHyphen/>
        <w:t xml:space="preserve">ратура; </w:t>
      </w:r>
      <w:r w:rsidRPr="00F50FC0">
        <w:rPr>
          <w:color w:val="000000" w:themeColor="text1"/>
          <w:lang w:val="en-US"/>
        </w:rPr>
        <w:t>q</w:t>
      </w:r>
      <w:r w:rsidRPr="00F50FC0">
        <w:rPr>
          <w:color w:val="000000" w:themeColor="text1"/>
        </w:rPr>
        <w:t xml:space="preserve"> — заряд электрона.</w:t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</w:rPr>
      </w:pPr>
      <w:r w:rsidRPr="00F50FC0">
        <w:rPr>
          <w:noProof/>
          <w:color w:val="000000" w:themeColor="text1"/>
          <w:lang w:eastAsia="uk-U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4853305</wp:posOffset>
            </wp:positionH>
            <wp:positionV relativeFrom="paragraph">
              <wp:posOffset>716915</wp:posOffset>
            </wp:positionV>
            <wp:extent cx="1714500" cy="247650"/>
            <wp:effectExtent l="19050" t="0" r="0" b="0"/>
            <wp:wrapNone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2457450" cy="1176749"/>
            <wp:effectExtent l="19050" t="0" r="0" b="0"/>
            <wp:docPr id="2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FC0">
        <w:rPr>
          <w:color w:val="000000" w:themeColor="text1"/>
        </w:rPr>
        <w:t>Таким образом, обратный ток реального диода</w:t>
      </w:r>
      <w:r w:rsidRPr="00F50FC0">
        <w:rPr>
          <w:color w:val="000000" w:themeColor="text1"/>
          <w:lang w:val="ru-RU"/>
        </w:rPr>
        <w:t xml:space="preserve"> </w:t>
      </w:r>
    </w:p>
    <w:p w:rsidR="00AB10B5" w:rsidRPr="00AB10B5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rStyle w:val="20"/>
          <w:color w:val="000000" w:themeColor="text1"/>
        </w:rPr>
        <w:t>Сопротивление и емкости диода.</w:t>
      </w:r>
      <w:r w:rsidRPr="00F50FC0">
        <w:rPr>
          <w:color w:val="000000" w:themeColor="text1"/>
        </w:rPr>
        <w:t xml:space="preserve"> Полупроводниковый диод ха</w:t>
      </w:r>
      <w:r w:rsidRPr="00F50FC0">
        <w:rPr>
          <w:color w:val="000000" w:themeColor="text1"/>
        </w:rPr>
        <w:softHyphen/>
        <w:t xml:space="preserve">рактеризуется статическим и дифференциальным (динамическим) сопротивлениями, легко определяемыми по ВАХ. 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Дифференциаль</w:t>
      </w:r>
      <w:r w:rsidRPr="00F50FC0">
        <w:rPr>
          <w:b/>
          <w:color w:val="000000" w:themeColor="text1"/>
        </w:rPr>
        <w:softHyphen/>
        <w:t>ное сопротивление</w:t>
      </w:r>
      <w:r w:rsidRPr="00F50FC0">
        <w:rPr>
          <w:color w:val="000000" w:themeColor="text1"/>
        </w:rPr>
        <w:t xml:space="preserve"> численно равно отношению бесконечно малого приращения напряжения к соответствующему приращению тока в заданном режиме работы диода и может быть определено графически как котангенс угла между касательной в рассматри</w:t>
      </w:r>
      <w:r w:rsidRPr="00F50FC0">
        <w:rPr>
          <w:color w:val="000000" w:themeColor="text1"/>
        </w:rPr>
        <w:softHyphen/>
        <w:t>ваемой рабочей точке ВАХ диода и осью:</w:t>
      </w:r>
    </w:p>
    <w:p w:rsidR="00AB10B5" w:rsidRPr="00F50FC0" w:rsidRDefault="00AB10B5" w:rsidP="00AB10B5">
      <w:pPr>
        <w:spacing w:after="0" w:line="240" w:lineRule="auto"/>
        <w:ind w:firstLine="284"/>
        <w:jc w:val="center"/>
        <w:rPr>
          <w:color w:val="000000" w:themeColor="text1"/>
          <w:lang w:val="en-US"/>
        </w:rPr>
      </w:pP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3043123" cy="207834"/>
            <wp:effectExtent l="19050" t="0" r="4877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49" cy="20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 xml:space="preserve">где </w:t>
      </w:r>
      <w:r w:rsidRPr="00F50FC0">
        <w:rPr>
          <w:color w:val="000000" w:themeColor="text1"/>
          <w:lang w:val="en-US"/>
        </w:rPr>
        <w:t>dU</w:t>
      </w:r>
      <w:r w:rsidRPr="00F50FC0">
        <w:rPr>
          <w:color w:val="000000" w:themeColor="text1"/>
        </w:rPr>
        <w:t xml:space="preserve">и </w:t>
      </w:r>
      <w:r w:rsidRPr="00F50FC0">
        <w:rPr>
          <w:color w:val="000000" w:themeColor="text1"/>
          <w:lang w:val="en-US"/>
        </w:rPr>
        <w:t>dI</w:t>
      </w:r>
      <w:r w:rsidRPr="00F50FC0">
        <w:rPr>
          <w:color w:val="000000" w:themeColor="text1"/>
        </w:rPr>
        <w:t xml:space="preserve"> — конечные приращения напряжения и тока вблизи рабочей точки</w:t>
      </w:r>
      <w:r w:rsidRPr="00F50FC0">
        <w:rPr>
          <w:color w:val="000000" w:themeColor="text1"/>
          <w:lang w:val="ru-RU"/>
        </w:rPr>
        <w:t>;</w:t>
      </w:r>
      <w:r w:rsidRPr="00F50FC0">
        <w:rPr>
          <w:color w:val="000000" w:themeColor="text1"/>
        </w:rPr>
        <w:t xml:space="preserve"> </w:t>
      </w:r>
      <w:r w:rsidRPr="00F50FC0">
        <w:rPr>
          <w:color w:val="000000" w:themeColor="text1"/>
          <w:lang w:val="en-US"/>
        </w:rPr>
        <w:t>m</w:t>
      </w:r>
      <w:r w:rsidRPr="00F50FC0">
        <w:rPr>
          <w:color w:val="000000" w:themeColor="text1"/>
          <w:vertAlign w:val="subscript"/>
          <w:lang w:val="en-US"/>
        </w:rPr>
        <w:t>u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и пи - масштабы осей напряжения и тока.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Статическое</w:t>
      </w:r>
      <w:r w:rsidRPr="00F50FC0">
        <w:rPr>
          <w:color w:val="000000" w:themeColor="text1"/>
        </w:rPr>
        <w:t xml:space="preserve"> </w:t>
      </w:r>
      <w:r w:rsidRPr="00F50FC0">
        <w:rPr>
          <w:b/>
          <w:color w:val="000000" w:themeColor="text1"/>
          <w:lang w:val="ru-RU"/>
        </w:rPr>
        <w:t>сопротивление</w:t>
      </w:r>
      <w:r w:rsidRPr="00F50FC0">
        <w:rPr>
          <w:color w:val="000000" w:themeColor="text1"/>
        </w:rPr>
        <w:t xml:space="preserve"> численно равно отношению напряжения на элементе  к протекающему через </w:t>
      </w:r>
      <w:r w:rsidRPr="00F50FC0">
        <w:rPr>
          <w:color w:val="000000" w:themeColor="text1"/>
          <w:lang w:val="ru-RU"/>
        </w:rPr>
        <w:t>н</w:t>
      </w:r>
      <w:r w:rsidRPr="00F50FC0">
        <w:rPr>
          <w:color w:val="000000" w:themeColor="text1"/>
        </w:rPr>
        <w:t>его току. Это сопротивление равно котангенсу угла наклона прямой, проведенной из начала координат через заданную рабо</w:t>
      </w:r>
      <w:r w:rsidRPr="00F50FC0">
        <w:rPr>
          <w:color w:val="000000" w:themeColor="text1"/>
        </w:rPr>
        <w:softHyphen/>
        <w:t>чую точку ВАХ, к оси абсцисс: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2146250" cy="175183"/>
            <wp:effectExtent l="19050" t="0" r="640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3" cy="17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В зависимости от того, на каком участке ВАХ расположена за</w:t>
      </w:r>
      <w:r w:rsidRPr="00F50FC0">
        <w:rPr>
          <w:color w:val="000000" w:themeColor="text1"/>
        </w:rPr>
        <w:softHyphen/>
        <w:t>данная рабочая точка, значение</w:t>
      </w:r>
      <w:r w:rsidRPr="00F50FC0">
        <w:rPr>
          <w:color w:val="000000" w:themeColor="text1"/>
          <w:lang w:val="ru-RU"/>
        </w:rPr>
        <w:t xml:space="preserve"> R</w:t>
      </w:r>
      <w:r w:rsidRPr="00F50FC0">
        <w:rPr>
          <w:color w:val="000000" w:themeColor="text1"/>
          <w:vertAlign w:val="subscript"/>
          <w:lang w:val="ru-RU"/>
        </w:rPr>
        <w:t>ст</w:t>
      </w:r>
      <w:r w:rsidRPr="00F50FC0">
        <w:rPr>
          <w:color w:val="000000" w:themeColor="text1"/>
        </w:rPr>
        <w:t xml:space="preserve"> может быть меньше, равно или больше значения </w:t>
      </w:r>
      <w:r w:rsidRPr="00F50FC0">
        <w:rPr>
          <w:color w:val="000000" w:themeColor="text1"/>
          <w:lang w:val="en-US"/>
        </w:rPr>
        <w:t>r</w:t>
      </w:r>
      <w:r w:rsidRPr="00F50FC0">
        <w:rPr>
          <w:color w:val="000000" w:themeColor="text1"/>
          <w:vertAlign w:val="subscript"/>
          <w:lang w:val="ru-RU"/>
        </w:rPr>
        <w:t>Д</w:t>
      </w:r>
      <w:r w:rsidRPr="00F50FC0">
        <w:rPr>
          <w:color w:val="000000" w:themeColor="text1"/>
        </w:rPr>
        <w:t xml:space="preserve">. Однако </w:t>
      </w:r>
      <w:r w:rsidRPr="00F50FC0">
        <w:rPr>
          <w:color w:val="000000" w:themeColor="text1"/>
          <w:lang w:val="ru-RU"/>
        </w:rPr>
        <w:t>R</w:t>
      </w:r>
      <w:r w:rsidRPr="00F50FC0">
        <w:rPr>
          <w:color w:val="000000" w:themeColor="text1"/>
          <w:vertAlign w:val="subscript"/>
          <w:lang w:val="ru-RU"/>
        </w:rPr>
        <w:t>ст</w:t>
      </w:r>
      <w:r w:rsidRPr="00F50FC0">
        <w:rPr>
          <w:color w:val="000000" w:themeColor="text1"/>
        </w:rPr>
        <w:t xml:space="preserve"> всегда положительно, в то время как </w:t>
      </w:r>
      <w:r w:rsidRPr="00F50FC0">
        <w:rPr>
          <w:color w:val="000000" w:themeColor="text1"/>
          <w:lang w:val="en-US"/>
        </w:rPr>
        <w:t>r</w:t>
      </w:r>
      <w:r w:rsidRPr="00F50FC0">
        <w:rPr>
          <w:color w:val="000000" w:themeColor="text1"/>
          <w:vertAlign w:val="subscript"/>
          <w:lang w:val="ru-RU"/>
        </w:rPr>
        <w:t>Д</w:t>
      </w:r>
      <w:r w:rsidRPr="00F50FC0">
        <w:rPr>
          <w:color w:val="000000" w:themeColor="text1"/>
        </w:rPr>
        <w:t xml:space="preserve"> может быть и отрицательным, как, например, в слу</w:t>
      </w:r>
      <w:r w:rsidRPr="00F50FC0">
        <w:rPr>
          <w:color w:val="000000" w:themeColor="text1"/>
        </w:rPr>
        <w:softHyphen/>
        <w:t>чае туннельного диода.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При работе на высоких частотах н в импульсных режимах на</w:t>
      </w:r>
      <w:r w:rsidRPr="00F50FC0">
        <w:rPr>
          <w:color w:val="000000" w:themeColor="text1"/>
        </w:rPr>
        <w:softHyphen/>
        <w:t xml:space="preserve">чинает играть роль </w:t>
      </w:r>
      <w:r w:rsidRPr="00F50FC0">
        <w:rPr>
          <w:b/>
          <w:color w:val="000000" w:themeColor="text1"/>
        </w:rPr>
        <w:t>емкость диода</w:t>
      </w:r>
      <w:r w:rsidRPr="00F50FC0">
        <w:rPr>
          <w:color w:val="000000" w:themeColor="text1"/>
        </w:rPr>
        <w:t xml:space="preserve"> С</w:t>
      </w:r>
      <w:r w:rsidRPr="00F50FC0">
        <w:rPr>
          <w:color w:val="000000" w:themeColor="text1"/>
          <w:vertAlign w:val="subscript"/>
        </w:rPr>
        <w:t>д</w:t>
      </w:r>
      <w:r w:rsidRPr="00F50FC0">
        <w:rPr>
          <w:color w:val="000000" w:themeColor="text1"/>
        </w:rPr>
        <w:t xml:space="preserve"> , измеряемая между выво</w:t>
      </w:r>
      <w:r w:rsidRPr="00F50FC0">
        <w:rPr>
          <w:color w:val="000000" w:themeColor="text1"/>
        </w:rPr>
        <w:softHyphen/>
        <w:t xml:space="preserve">дами диода при заданных значениях напряжения и частоты. Эта емкость включает </w:t>
      </w:r>
      <w:r w:rsidRPr="00F50FC0">
        <w:rPr>
          <w:b/>
          <w:color w:val="000000" w:themeColor="text1"/>
        </w:rPr>
        <w:t xml:space="preserve">емкость перехода </w:t>
      </w:r>
      <w:r w:rsidRPr="00F50FC0">
        <w:rPr>
          <w:color w:val="000000" w:themeColor="text1"/>
        </w:rPr>
        <w:t>С</w:t>
      </w:r>
      <w:r w:rsidRPr="00F50FC0">
        <w:rPr>
          <w:color w:val="000000" w:themeColor="text1"/>
          <w:vertAlign w:val="subscript"/>
        </w:rPr>
        <w:t>пеР</w:t>
      </w:r>
      <w:r w:rsidRPr="00F50FC0">
        <w:rPr>
          <w:color w:val="000000" w:themeColor="text1"/>
        </w:rPr>
        <w:t xml:space="preserve">, образованную </w:t>
      </w:r>
      <w:r w:rsidRPr="00F50FC0">
        <w:rPr>
          <w:i/>
          <w:color w:val="000000" w:themeColor="text1"/>
        </w:rPr>
        <w:t>диффу</w:t>
      </w:r>
      <w:r w:rsidRPr="00F50FC0">
        <w:rPr>
          <w:i/>
          <w:color w:val="000000" w:themeColor="text1"/>
        </w:rPr>
        <w:softHyphen/>
        <w:t>зионной</w:t>
      </w:r>
      <w:r w:rsidRPr="00F50FC0">
        <w:rPr>
          <w:color w:val="000000" w:themeColor="text1"/>
        </w:rPr>
        <w:t xml:space="preserve"> (С</w:t>
      </w:r>
      <w:r w:rsidRPr="00F50FC0">
        <w:rPr>
          <w:color w:val="000000" w:themeColor="text1"/>
          <w:vertAlign w:val="subscript"/>
        </w:rPr>
        <w:t>ДИф</w:t>
      </w:r>
      <w:r w:rsidRPr="00F50FC0">
        <w:rPr>
          <w:color w:val="000000" w:themeColor="text1"/>
        </w:rPr>
        <w:t xml:space="preserve">), </w:t>
      </w:r>
      <w:r w:rsidRPr="00F50FC0">
        <w:rPr>
          <w:i/>
          <w:color w:val="000000" w:themeColor="text1"/>
        </w:rPr>
        <w:t>зарядной</w:t>
      </w:r>
      <w:r w:rsidRPr="00F50FC0">
        <w:rPr>
          <w:color w:val="000000" w:themeColor="text1"/>
        </w:rPr>
        <w:t xml:space="preserve"> (барьерной С</w:t>
      </w:r>
      <w:r w:rsidRPr="00F50FC0">
        <w:rPr>
          <w:color w:val="000000" w:themeColor="text1"/>
          <w:vertAlign w:val="subscript"/>
          <w:lang w:val="ru-RU"/>
        </w:rPr>
        <w:t>з</w:t>
      </w:r>
      <w:r w:rsidRPr="00F50FC0">
        <w:rPr>
          <w:color w:val="000000" w:themeColor="text1"/>
          <w:vertAlign w:val="subscript"/>
        </w:rPr>
        <w:t>ар</w:t>
      </w:r>
      <w:r w:rsidRPr="00F50FC0">
        <w:rPr>
          <w:color w:val="000000" w:themeColor="text1"/>
        </w:rPr>
        <w:t>) емкостями, и емкость С</w:t>
      </w:r>
      <w:r w:rsidRPr="00F50FC0">
        <w:rPr>
          <w:color w:val="000000" w:themeColor="text1"/>
          <w:vertAlign w:val="subscript"/>
        </w:rPr>
        <w:t>к</w:t>
      </w:r>
      <w:r w:rsidRPr="00F50FC0">
        <w:rPr>
          <w:color w:val="000000" w:themeColor="text1"/>
        </w:rPr>
        <w:t xml:space="preserve"> </w:t>
      </w:r>
      <w:r w:rsidRPr="00F50FC0">
        <w:rPr>
          <w:i/>
          <w:color w:val="000000" w:themeColor="text1"/>
        </w:rPr>
        <w:t>корпуса диода</w:t>
      </w:r>
      <w:r w:rsidRPr="00F50FC0">
        <w:rPr>
          <w:i/>
          <w:color w:val="000000" w:themeColor="text1"/>
          <w:lang w:val="ru-RU"/>
        </w:rPr>
        <w:t xml:space="preserve">:           </w:t>
      </w:r>
      <w:r w:rsidRPr="00F50FC0">
        <w:rPr>
          <w:color w:val="000000" w:themeColor="text1"/>
        </w:rPr>
        <w:t>C</w:t>
      </w:r>
      <w:r w:rsidRPr="00F50FC0">
        <w:rPr>
          <w:color w:val="000000" w:themeColor="text1"/>
          <w:vertAlign w:val="subscript"/>
          <w:lang w:val="ru-RU"/>
        </w:rPr>
        <w:t>Д</w:t>
      </w:r>
      <w:r w:rsidRPr="00F50FC0">
        <w:rPr>
          <w:color w:val="000000" w:themeColor="text1"/>
        </w:rPr>
        <w:t xml:space="preserve"> = С</w:t>
      </w:r>
      <w:r w:rsidRPr="00F50FC0">
        <w:rPr>
          <w:color w:val="000000" w:themeColor="text1"/>
          <w:vertAlign w:val="subscript"/>
        </w:rPr>
        <w:t>д</w:t>
      </w:r>
      <w:r w:rsidRPr="00F50FC0">
        <w:rPr>
          <w:color w:val="000000" w:themeColor="text1"/>
          <w:vertAlign w:val="subscript"/>
          <w:lang w:val="ru-RU"/>
        </w:rPr>
        <w:t>и</w:t>
      </w:r>
      <w:r w:rsidRPr="00F50FC0">
        <w:rPr>
          <w:color w:val="000000" w:themeColor="text1"/>
          <w:vertAlign w:val="subscript"/>
        </w:rPr>
        <w:t>ф</w:t>
      </w:r>
      <w:r w:rsidRPr="00F50FC0">
        <w:rPr>
          <w:color w:val="000000" w:themeColor="text1"/>
          <w:vertAlign w:val="subscript"/>
          <w:lang w:val="ru-RU"/>
        </w:rPr>
        <w:t>ф</w:t>
      </w:r>
      <w:r w:rsidRPr="00F50FC0">
        <w:rPr>
          <w:color w:val="000000" w:themeColor="text1"/>
        </w:rPr>
        <w:t xml:space="preserve"> + С</w:t>
      </w:r>
      <w:r w:rsidRPr="00F50FC0">
        <w:rPr>
          <w:color w:val="000000" w:themeColor="text1"/>
          <w:vertAlign w:val="subscript"/>
          <w:lang w:val="ru-RU"/>
        </w:rPr>
        <w:t>з</w:t>
      </w:r>
      <w:r w:rsidRPr="00F50FC0">
        <w:rPr>
          <w:color w:val="000000" w:themeColor="text1"/>
          <w:vertAlign w:val="subscript"/>
        </w:rPr>
        <w:t>ар</w:t>
      </w:r>
      <w:r w:rsidRPr="00F50FC0">
        <w:rPr>
          <w:color w:val="000000" w:themeColor="text1"/>
        </w:rPr>
        <w:t xml:space="preserve"> + С</w:t>
      </w:r>
      <w:r w:rsidRPr="00F50FC0">
        <w:rPr>
          <w:color w:val="000000" w:themeColor="text1"/>
          <w:vertAlign w:val="subscript"/>
        </w:rPr>
        <w:t>к</w:t>
      </w:r>
      <w:r w:rsidRPr="00F50FC0">
        <w:rPr>
          <w:color w:val="000000" w:themeColor="text1"/>
        </w:rPr>
        <w:t>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noProof/>
          <w:color w:val="000000" w:themeColor="text1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5897880</wp:posOffset>
            </wp:positionH>
            <wp:positionV relativeFrom="paragraph">
              <wp:posOffset>333375</wp:posOffset>
            </wp:positionV>
            <wp:extent cx="1085850" cy="171450"/>
            <wp:effectExtent l="19050" t="0" r="0" b="0"/>
            <wp:wrapSquare wrapText="bothSides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b/>
          <w:noProof/>
          <w:color w:val="000000" w:themeColor="text1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4812030</wp:posOffset>
            </wp:positionH>
            <wp:positionV relativeFrom="paragraph">
              <wp:posOffset>571500</wp:posOffset>
            </wp:positionV>
            <wp:extent cx="1628775" cy="266700"/>
            <wp:effectExtent l="19050" t="0" r="9525" b="0"/>
            <wp:wrapSquare wrapText="bothSides"/>
            <wp:docPr id="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b/>
          <w:color w:val="000000" w:themeColor="text1"/>
        </w:rPr>
        <w:t>Диффузионная емкость</w:t>
      </w:r>
      <w:r w:rsidRPr="00F50FC0">
        <w:rPr>
          <w:color w:val="000000" w:themeColor="text1"/>
        </w:rPr>
        <w:t xml:space="preserve"> возникает в приконтактном слое р-</w:t>
      </w:r>
      <w:r w:rsidRPr="00F50FC0">
        <w:rPr>
          <w:color w:val="000000" w:themeColor="text1"/>
          <w:lang w:val="en-US"/>
        </w:rPr>
        <w:t>n</w:t>
      </w:r>
      <w:r w:rsidRPr="00F50FC0">
        <w:rPr>
          <w:color w:val="000000" w:themeColor="text1"/>
        </w:rPr>
        <w:t>-перехода за счет изменения количества диффундируемых дырок и электронов, т. е. за счет изменения заряда, вызванного изменением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 xml:space="preserve">прямого напряжения. </w:t>
      </w:r>
      <w:r w:rsidRPr="00F50FC0">
        <w:rPr>
          <w:color w:val="000000" w:themeColor="text1"/>
          <w:lang w:val="ru-RU"/>
        </w:rPr>
        <w:t>О</w:t>
      </w:r>
      <w:r w:rsidRPr="00F50FC0">
        <w:rPr>
          <w:color w:val="000000" w:themeColor="text1"/>
        </w:rPr>
        <w:t>на может быть пред</w:t>
      </w:r>
      <w:r w:rsidRPr="00F50FC0">
        <w:rPr>
          <w:color w:val="000000" w:themeColor="text1"/>
        </w:rPr>
        <w:softHyphen/>
        <w:t xml:space="preserve">ставлена как изменение заряда </w:t>
      </w:r>
      <w:r w:rsidRPr="00F50FC0">
        <w:rPr>
          <w:color w:val="000000" w:themeColor="text1"/>
          <w:lang w:val="en-US"/>
        </w:rPr>
        <w:t>dQ</w:t>
      </w:r>
      <w:r w:rsidRPr="00F50FC0">
        <w:rPr>
          <w:color w:val="000000" w:themeColor="text1"/>
        </w:rPr>
        <w:t xml:space="preserve">, отнесенное к вызвавшему его изменению напряжения </w:t>
      </w:r>
      <w:r w:rsidRPr="00F50FC0">
        <w:rPr>
          <w:color w:val="000000" w:themeColor="text1"/>
          <w:lang w:val="en-US"/>
        </w:rPr>
        <w:t>dU</w:t>
      </w:r>
      <w:r w:rsidRPr="00F50FC0">
        <w:rPr>
          <w:color w:val="000000" w:themeColor="text1"/>
          <w:lang w:val="ru-RU"/>
        </w:rPr>
        <w:t>: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>Зависимость С</w:t>
      </w:r>
      <w:r w:rsidRPr="00F50FC0">
        <w:rPr>
          <w:color w:val="000000" w:themeColor="text1"/>
          <w:vertAlign w:val="subscript"/>
        </w:rPr>
        <w:t>ДИф</w:t>
      </w:r>
      <w:r w:rsidRPr="00F50FC0">
        <w:rPr>
          <w:color w:val="000000" w:themeColor="text1"/>
        </w:rPr>
        <w:t xml:space="preserve"> от значения прямого тока </w:t>
      </w:r>
      <w:r w:rsidRPr="00F50FC0">
        <w:rPr>
          <w:color w:val="000000" w:themeColor="text1"/>
          <w:lang w:val="en-US"/>
        </w:rPr>
        <w:t>I</w:t>
      </w:r>
      <w:r w:rsidRPr="00F50FC0">
        <w:rPr>
          <w:color w:val="000000" w:themeColor="text1"/>
          <w:vertAlign w:val="subscript"/>
          <w:lang w:val="ru-RU"/>
        </w:rPr>
        <w:t>пр</w:t>
      </w:r>
      <w:r w:rsidRPr="00F50FC0">
        <w:rPr>
          <w:color w:val="000000" w:themeColor="text1"/>
        </w:rPr>
        <w:t xml:space="preserve"> имеет вид: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>Диффузионная емкость</w:t>
      </w:r>
      <w:r w:rsidRPr="00F50FC0">
        <w:rPr>
          <w:b/>
          <w:color w:val="000000" w:themeColor="text1"/>
        </w:rPr>
        <w:t xml:space="preserve"> </w:t>
      </w:r>
      <w:r w:rsidRPr="00F50FC0">
        <w:rPr>
          <w:color w:val="000000" w:themeColor="text1"/>
        </w:rPr>
        <w:t>будет тем больше, чем больше прямой ток через переход и чем больше время жизни неосновных носите</w:t>
      </w:r>
      <w:r w:rsidRPr="00F50FC0">
        <w:rPr>
          <w:color w:val="000000" w:themeColor="text1"/>
        </w:rPr>
        <w:softHyphen/>
        <w:t>лей заряда для области базы диода.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Зарядная емкость</w:t>
      </w:r>
      <w:r w:rsidRPr="00F50FC0">
        <w:rPr>
          <w:color w:val="000000" w:themeColor="text1"/>
        </w:rPr>
        <w:t xml:space="preserve"> возникает при обратном напряжении на пе</w:t>
      </w:r>
      <w:r w:rsidRPr="00F50FC0">
        <w:rPr>
          <w:color w:val="000000" w:themeColor="text1"/>
        </w:rPr>
        <w:softHyphen/>
        <w:t xml:space="preserve">реходе и обусловлена изменением в нем объемного заряда. </w:t>
      </w:r>
      <w:r w:rsidRPr="00F50FC0">
        <w:rPr>
          <w:color w:val="000000" w:themeColor="text1"/>
          <w:lang w:val="ru-RU"/>
        </w:rPr>
        <w:t>О</w:t>
      </w:r>
      <w:r w:rsidRPr="00F50FC0">
        <w:rPr>
          <w:color w:val="000000" w:themeColor="text1"/>
        </w:rPr>
        <w:t xml:space="preserve">бласть объемного заряда представляет собой двойной слой противоположных по знаку неподвижных объемных нарядов. Этот двойной слой можно уподобить обкладкам плоского конденсатора, заряженного до некоторого потенциала </w:t>
      </w:r>
      <w:r w:rsidRPr="00F50FC0">
        <w:rPr>
          <w:color w:val="000000" w:themeColor="text1"/>
          <w:lang w:val="en-US"/>
        </w:rPr>
        <w:t>E</w:t>
      </w:r>
      <w:r w:rsidRPr="00F50FC0">
        <w:rPr>
          <w:color w:val="000000" w:themeColor="text1"/>
          <w:vertAlign w:val="subscript"/>
          <w:lang w:val="ru-RU"/>
        </w:rPr>
        <w:t>зар</w:t>
      </w:r>
      <w:r w:rsidRPr="00F50FC0">
        <w:rPr>
          <w:color w:val="000000" w:themeColor="text1"/>
          <w:lang w:val="ru-RU"/>
        </w:rPr>
        <w:t>. П</w:t>
      </w:r>
      <w:r w:rsidRPr="00F50FC0">
        <w:rPr>
          <w:color w:val="000000" w:themeColor="text1"/>
        </w:rPr>
        <w:t xml:space="preserve">ри повышении запирающего напряжения, приложенного </w:t>
      </w:r>
      <w:r w:rsidRPr="00F50FC0">
        <w:rPr>
          <w:color w:val="000000" w:themeColor="text1"/>
          <w:lang w:val="ru-RU"/>
        </w:rPr>
        <w:t xml:space="preserve">к </w:t>
      </w:r>
      <w:r w:rsidRPr="00F50FC0">
        <w:rPr>
          <w:color w:val="000000" w:themeColor="text1"/>
        </w:rPr>
        <w:t>переходу, увеличивается область, обедненная подвижными носи</w:t>
      </w:r>
      <w:r w:rsidRPr="00F50FC0">
        <w:rPr>
          <w:color w:val="000000" w:themeColor="text1"/>
        </w:rPr>
        <w:softHyphen/>
        <w:t xml:space="preserve">телями заряда — электронами или дырками. Отношение изменения </w:t>
      </w:r>
      <w:r w:rsidRPr="00F50FC0">
        <w:rPr>
          <w:color w:val="000000" w:themeColor="text1"/>
          <w:lang w:val="ru-RU"/>
        </w:rPr>
        <w:t>о</w:t>
      </w:r>
      <w:r w:rsidRPr="00F50FC0">
        <w:rPr>
          <w:color w:val="000000" w:themeColor="text1"/>
        </w:rPr>
        <w:t xml:space="preserve">бъемного заряда </w:t>
      </w:r>
      <w:r w:rsidRPr="00F50FC0">
        <w:rPr>
          <w:color w:val="000000" w:themeColor="text1"/>
          <w:lang w:val="en-US"/>
        </w:rPr>
        <w:t>Q</w:t>
      </w:r>
      <w:r w:rsidRPr="00F50FC0">
        <w:rPr>
          <w:color w:val="000000" w:themeColor="text1"/>
          <w:vertAlign w:val="subscript"/>
        </w:rPr>
        <w:t>зар</w:t>
      </w:r>
      <w:r w:rsidRPr="00F50FC0">
        <w:rPr>
          <w:color w:val="000000" w:themeColor="text1"/>
        </w:rPr>
        <w:t xml:space="preserve"> к вызвавшему его изменению запира</w:t>
      </w:r>
      <w:r w:rsidRPr="00F50FC0">
        <w:rPr>
          <w:color w:val="000000" w:themeColor="text1"/>
        </w:rPr>
        <w:softHyphen/>
        <w:t xml:space="preserve">ющего напряжения </w:t>
      </w:r>
      <w:r w:rsidRPr="00F50FC0">
        <w:rPr>
          <w:color w:val="000000" w:themeColor="text1"/>
          <w:lang w:val="en-US"/>
        </w:rPr>
        <w:t>U</w:t>
      </w:r>
      <w:r w:rsidRPr="00F50FC0">
        <w:rPr>
          <w:color w:val="000000" w:themeColor="text1"/>
          <w:vertAlign w:val="subscript"/>
          <w:lang w:val="ru-RU"/>
        </w:rPr>
        <w:t>обр</w:t>
      </w:r>
      <w:r w:rsidRPr="00F50FC0">
        <w:rPr>
          <w:color w:val="000000" w:themeColor="text1"/>
        </w:rPr>
        <w:t xml:space="preserve"> будет равно величине зарядной (или иначе барьерной) емкости. Барьерная емкость будет тем больше,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чем больше концентрация подвижных носителей заряда на гра</w:t>
      </w:r>
      <w:r w:rsidRPr="00F50FC0">
        <w:rPr>
          <w:color w:val="000000" w:themeColor="text1"/>
        </w:rPr>
        <w:softHyphen/>
        <w:t>нице области объемного заряд</w:t>
      </w:r>
      <w:r w:rsidRPr="00F50FC0">
        <w:rPr>
          <w:color w:val="000000" w:themeColor="text1"/>
          <w:lang w:val="ru-RU"/>
        </w:rPr>
        <w:t xml:space="preserve">а </w:t>
      </w:r>
      <w:r w:rsidRPr="00F50FC0">
        <w:rPr>
          <w:color w:val="000000" w:themeColor="text1"/>
        </w:rPr>
        <w:t>и чем меньше напряжение на пе</w:t>
      </w:r>
      <w:r w:rsidRPr="00F50FC0">
        <w:rPr>
          <w:color w:val="000000" w:themeColor="text1"/>
        </w:rPr>
        <w:softHyphen/>
        <w:t>реходе.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>Таким образом, значение емкости диода С</w:t>
      </w:r>
      <w:r w:rsidRPr="00F50FC0">
        <w:rPr>
          <w:color w:val="000000" w:themeColor="text1"/>
          <w:vertAlign w:val="subscript"/>
          <w:lang w:val="ru-RU"/>
        </w:rPr>
        <w:t>д</w:t>
      </w:r>
      <w:r w:rsidRPr="00F50FC0">
        <w:rPr>
          <w:color w:val="000000" w:themeColor="text1"/>
        </w:rPr>
        <w:t xml:space="preserve"> определяется ре</w:t>
      </w:r>
      <w:r w:rsidRPr="00F50FC0">
        <w:rPr>
          <w:color w:val="000000" w:themeColor="text1"/>
        </w:rPr>
        <w:softHyphen/>
        <w:t>жимом его работы.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 xml:space="preserve"> При прямом напряжении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1085850" cy="158203"/>
            <wp:effectExtent l="19050" t="0" r="0" b="0"/>
            <wp:docPr id="2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FC0">
        <w:rPr>
          <w:color w:val="000000" w:themeColor="text1"/>
        </w:rPr>
        <w:t>, при обратном напряжении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noProof/>
          <w:color w:val="000000" w:themeColor="text1"/>
          <w:lang w:eastAsia="uk-UA"/>
        </w:rPr>
        <w:drawing>
          <wp:inline distT="0" distB="0" distL="0" distR="0">
            <wp:extent cx="1066800" cy="141743"/>
            <wp:effectExtent l="19050" t="0" r="0" b="0"/>
            <wp:docPr id="2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FC0">
        <w:rPr>
          <w:color w:val="000000" w:themeColor="text1"/>
        </w:rPr>
        <w:t>.</w:t>
      </w:r>
    </w:p>
    <w:p w:rsidR="00AB10B5" w:rsidRPr="00F50FC0" w:rsidRDefault="00AB10B5" w:rsidP="00AB10B5">
      <w:pPr>
        <w:spacing w:after="0" w:line="240" w:lineRule="auto"/>
        <w:rPr>
          <w:color w:val="000000" w:themeColor="text1"/>
          <w:lang w:val="ru-RU"/>
        </w:rPr>
      </w:pPr>
      <w:r w:rsidRPr="00F50FC0">
        <w:rPr>
          <w:rStyle w:val="20"/>
          <w:color w:val="000000" w:themeColor="text1"/>
        </w:rPr>
        <w:t>Технология изготовления полупроводниковых диодов</w:t>
      </w:r>
      <w:r w:rsidRPr="00F50FC0">
        <w:rPr>
          <w:color w:val="000000" w:themeColor="text1"/>
        </w:rPr>
        <w:t>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color w:val="000000" w:themeColor="text1"/>
        </w:rPr>
        <w:t xml:space="preserve"> На прак</w:t>
      </w:r>
      <w:r w:rsidRPr="00F50FC0">
        <w:rPr>
          <w:color w:val="000000" w:themeColor="text1"/>
        </w:rPr>
        <w:softHyphen/>
        <w:t>тике находят применение точечные, плоскостные (сплавные) и диффузионные диоды.</w:t>
      </w:r>
    </w:p>
    <w:p w:rsidR="00AB10B5" w:rsidRPr="00AB10B5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b/>
          <w:color w:val="000000" w:themeColor="text1"/>
        </w:rPr>
        <w:t>Точечный диод</w:t>
      </w:r>
      <w:r w:rsidRPr="00F50FC0">
        <w:rPr>
          <w:color w:val="000000" w:themeColor="text1"/>
        </w:rPr>
        <w:t xml:space="preserve"> образуется в месте контакта небольшой пла</w:t>
      </w:r>
      <w:r w:rsidRPr="00F50FC0">
        <w:rPr>
          <w:color w:val="000000" w:themeColor="text1"/>
        </w:rPr>
        <w:softHyphen/>
        <w:t>стины полупроводника и острия металлической проволоки — пру</w:t>
      </w:r>
      <w:r w:rsidRPr="00F50FC0">
        <w:rPr>
          <w:color w:val="000000" w:themeColor="text1"/>
        </w:rPr>
        <w:softHyphen/>
        <w:t>жины</w:t>
      </w:r>
      <w:r w:rsidRPr="00F50FC0">
        <w:rPr>
          <w:color w:val="000000" w:themeColor="text1"/>
          <w:lang w:val="ru-RU"/>
        </w:rPr>
        <w:t xml:space="preserve">. </w:t>
      </w:r>
      <w:r w:rsidRPr="00F50FC0">
        <w:rPr>
          <w:color w:val="000000" w:themeColor="text1"/>
        </w:rPr>
        <w:t xml:space="preserve"> Для более надежного контакта через переход пропускают импульс </w:t>
      </w:r>
      <w:r w:rsidRPr="00F50FC0">
        <w:rPr>
          <w:color w:val="000000" w:themeColor="text1"/>
          <w:lang w:val="ru-RU"/>
        </w:rPr>
        <w:t>т</w:t>
      </w:r>
      <w:r w:rsidRPr="00F50FC0">
        <w:rPr>
          <w:color w:val="000000" w:themeColor="text1"/>
        </w:rPr>
        <w:t>ока в несколько ампер, который вплавляет острие металла в по</w:t>
      </w:r>
      <w:r w:rsidRPr="00F50FC0">
        <w:rPr>
          <w:color w:val="000000" w:themeColor="text1"/>
        </w:rPr>
        <w:softHyphen/>
        <w:t>лупроводник. Происходит диффузия металла в полупроводниковую пластину и образуется полусферический р-</w:t>
      </w:r>
      <w:r w:rsidRPr="00F50FC0">
        <w:rPr>
          <w:color w:val="000000" w:themeColor="text1"/>
          <w:lang w:val="en-US"/>
        </w:rPr>
        <w:t>n</w:t>
      </w:r>
      <w:r w:rsidRPr="00F50FC0">
        <w:rPr>
          <w:color w:val="000000" w:themeColor="text1"/>
        </w:rPr>
        <w:t>-переход. Благодаря малой площади диод обладает очень малой емкостью перехода и используется до частот по</w:t>
      </w:r>
      <w:r w:rsidRPr="00F50FC0">
        <w:rPr>
          <w:color w:val="000000" w:themeColor="text1"/>
        </w:rPr>
        <w:softHyphen/>
        <w:t>рядка сотен мегагерц. Малая площадь перехода определяет также небольшой допустимый ток диода</w:t>
      </w:r>
      <w:r w:rsidRPr="00AB10B5">
        <w:rPr>
          <w:color w:val="000000" w:themeColor="text1"/>
          <w:lang w:val="ru-RU"/>
        </w:rPr>
        <w:t>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Плоскостные сплавные диоды</w:t>
      </w:r>
      <w:r w:rsidRPr="00F50FC0">
        <w:rPr>
          <w:color w:val="000000" w:themeColor="text1"/>
        </w:rPr>
        <w:t xml:space="preserve"> имеют плоский электрический переход, линейные размеры которого, определяющие его площадь, значительно больше ширины р-п-перехода. Переход в таких дио</w:t>
      </w:r>
      <w:r w:rsidRPr="00F50FC0">
        <w:rPr>
          <w:color w:val="000000" w:themeColor="text1"/>
        </w:rPr>
        <w:softHyphen/>
        <w:t>дах может выполняться методом сплавления полупроводниковой пластины с металлом. На пластину исходного полупроводника  накладывают металл , содержащий донорные  примеси. Затем этот материал нагре</w:t>
      </w:r>
      <w:r w:rsidRPr="00F50FC0">
        <w:rPr>
          <w:color w:val="000000" w:themeColor="text1"/>
        </w:rPr>
        <w:softHyphen/>
        <w:t>вают до температуры, достаточной для того, чтобы часть полупро</w:t>
      </w:r>
      <w:r w:rsidRPr="00F50FC0">
        <w:rPr>
          <w:color w:val="000000" w:themeColor="text1"/>
        </w:rPr>
        <w:softHyphen/>
        <w:t>водника растворилась в полученном расплаве. При последующем охлаждении происходит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рекристаллизация исходного полупроводника с примесью вплав</w:t>
      </w:r>
      <w:r w:rsidRPr="00F50FC0">
        <w:rPr>
          <w:color w:val="000000" w:themeColor="text1"/>
        </w:rPr>
        <w:softHyphen/>
        <w:t>ленного металла и образуется р-</w:t>
      </w:r>
      <w:r w:rsidRPr="00F50FC0">
        <w:rPr>
          <w:color w:val="000000" w:themeColor="text1"/>
          <w:lang w:val="en-US"/>
        </w:rPr>
        <w:t>n</w:t>
      </w:r>
      <w:r w:rsidRPr="00F50FC0">
        <w:rPr>
          <w:color w:val="000000" w:themeColor="text1"/>
        </w:rPr>
        <w:t>-переход.</w:t>
      </w:r>
    </w:p>
    <w:p w:rsidR="00AB10B5" w:rsidRPr="00F50FC0" w:rsidRDefault="00AB10B5" w:rsidP="00AB10B5">
      <w:pPr>
        <w:spacing w:after="0" w:line="240" w:lineRule="auto"/>
        <w:ind w:firstLine="284"/>
        <w:rPr>
          <w:color w:val="000000" w:themeColor="text1"/>
        </w:rPr>
      </w:pPr>
      <w:r w:rsidRPr="00F50FC0">
        <w:rPr>
          <w:b/>
          <w:color w:val="000000" w:themeColor="text1"/>
        </w:rPr>
        <w:t>Диффузионные диоды</w:t>
      </w:r>
      <w:r w:rsidRPr="00F50FC0">
        <w:rPr>
          <w:color w:val="000000" w:themeColor="text1"/>
        </w:rPr>
        <w:t xml:space="preserve"> изготовляются посредством диффузии в полупроводниковую пластину примеси, находящейся в газообраз</w:t>
      </w:r>
      <w:r w:rsidRPr="00F50FC0">
        <w:rPr>
          <w:color w:val="000000" w:themeColor="text1"/>
        </w:rPr>
        <w:softHyphen/>
        <w:t>ной, жидкой или твердой фазах. Если диффузия примеси прово</w:t>
      </w:r>
      <w:r w:rsidRPr="00F50FC0">
        <w:rPr>
          <w:color w:val="000000" w:themeColor="text1"/>
        </w:rPr>
        <w:softHyphen/>
        <w:t>дится через отверстия в защитном слое, нанесенном на поверхно</w:t>
      </w:r>
      <w:r w:rsidRPr="00F50FC0">
        <w:rPr>
          <w:color w:val="000000" w:themeColor="text1"/>
        </w:rPr>
        <w:softHyphen/>
        <w:t>сти полупроводника, то получают так называемый планарный р-</w:t>
      </w:r>
      <w:r w:rsidRPr="00F50FC0">
        <w:rPr>
          <w:color w:val="000000" w:themeColor="text1"/>
          <w:lang w:val="en-US"/>
        </w:rPr>
        <w:t>n</w:t>
      </w:r>
      <w:r w:rsidRPr="00F50FC0">
        <w:rPr>
          <w:color w:val="000000" w:themeColor="text1"/>
        </w:rPr>
        <w:t>-переход.</w:t>
      </w:r>
      <w:r w:rsidRPr="00F50FC0">
        <w:rPr>
          <w:color w:val="000000" w:themeColor="text1"/>
          <w:lang w:val="ru-RU"/>
        </w:rPr>
        <w:t xml:space="preserve"> </w:t>
      </w:r>
      <w:r w:rsidRPr="00F50FC0">
        <w:rPr>
          <w:color w:val="000000" w:themeColor="text1"/>
        </w:rPr>
        <w:t>Диффузионные диоды отличаются от сплавных меньшей соб</w:t>
      </w:r>
      <w:r w:rsidRPr="00F50FC0">
        <w:rPr>
          <w:color w:val="000000" w:themeColor="text1"/>
        </w:rPr>
        <w:softHyphen/>
        <w:t xml:space="preserve">ственной емкостью и малым значением постоянной времени. </w:t>
      </w:r>
    </w:p>
    <w:p w:rsidR="00AB10B5" w:rsidRPr="00AB10B5" w:rsidRDefault="00AB10B5" w:rsidP="00AB10B5">
      <w:pPr>
        <w:spacing w:after="0" w:line="240" w:lineRule="auto"/>
        <w:ind w:firstLine="284"/>
        <w:rPr>
          <w:color w:val="000000" w:themeColor="text1"/>
          <w:lang w:val="ru-RU"/>
        </w:rPr>
      </w:pPr>
      <w:r w:rsidRPr="00F50FC0">
        <w:rPr>
          <w:color w:val="000000" w:themeColor="text1"/>
        </w:rPr>
        <w:t xml:space="preserve">Выпрямительный диод применяется в выпрямителях переменного тока. </w:t>
      </w:r>
    </w:p>
    <w:p w:rsidR="00AB10B5" w:rsidRPr="00F50FC0" w:rsidRDefault="00AB10B5" w:rsidP="00AB10B5">
      <w:pPr>
        <w:spacing w:line="240" w:lineRule="auto"/>
        <w:ind w:firstLine="284"/>
        <w:rPr>
          <w:color w:val="000000" w:themeColor="text1"/>
        </w:rPr>
      </w:pPr>
      <w:r w:rsidRPr="00F50FC0">
        <w:rPr>
          <w:noProof/>
          <w:color w:val="000000" w:themeColor="text1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46990</wp:posOffset>
            </wp:positionV>
            <wp:extent cx="2493645" cy="876300"/>
            <wp:effectExtent l="19050" t="0" r="1905" b="0"/>
            <wp:wrapSquare wrapText="bothSides"/>
            <wp:docPr id="23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FC0">
        <w:rPr>
          <w:color w:val="000000" w:themeColor="text1"/>
          <w:lang w:val="ru-RU"/>
        </w:rPr>
        <w:t>1</w:t>
      </w:r>
      <w:r w:rsidRPr="00F50FC0">
        <w:rPr>
          <w:color w:val="000000" w:themeColor="text1"/>
        </w:rPr>
        <w:t xml:space="preserve"> — выпрямительный и нипульсный д</w:t>
      </w:r>
      <w:r w:rsidRPr="00F50FC0">
        <w:rPr>
          <w:color w:val="000000" w:themeColor="text1"/>
          <w:lang w:val="ru-RU"/>
        </w:rPr>
        <w:t>и</w:t>
      </w:r>
      <w:r w:rsidRPr="00F50FC0">
        <w:rPr>
          <w:color w:val="000000" w:themeColor="text1"/>
        </w:rPr>
        <w:t xml:space="preserve">од: 2 стабилитрон и стабнстор; 3 — симметричный стабилитрон; </w:t>
      </w:r>
      <w:r w:rsidRPr="00F50FC0">
        <w:rPr>
          <w:color w:val="000000" w:themeColor="text1"/>
          <w:lang w:val="ru-RU"/>
        </w:rPr>
        <w:t>4</w:t>
      </w:r>
      <w:r w:rsidRPr="00F50FC0">
        <w:rPr>
          <w:color w:val="000000" w:themeColor="text1"/>
        </w:rPr>
        <w:t xml:space="preserve"> — варикап: 5 — туннельный диод: 6 — нзлучаюшнй диод: 7 —фотодиод</w:t>
      </w:r>
    </w:p>
    <w:p w:rsidR="00AB10B5" w:rsidRPr="00F50FC0" w:rsidRDefault="00AB10B5" w:rsidP="00AB10B5">
      <w:pPr>
        <w:rPr>
          <w:color w:val="000000" w:themeColor="text1"/>
        </w:rPr>
      </w:pPr>
      <w:r w:rsidRPr="00F50FC0">
        <w:rPr>
          <w:color w:val="000000" w:themeColor="text1"/>
        </w:rPr>
        <w:br w:type="page"/>
      </w:r>
    </w:p>
    <w:p w:rsidR="00AB10B5" w:rsidRPr="00EF2013" w:rsidRDefault="00AB10B5" w:rsidP="00AB10B5">
      <w:pPr>
        <w:pStyle w:val="1"/>
        <w:rPr>
          <w:lang w:val="ru-RU"/>
        </w:rPr>
      </w:pPr>
      <w:r>
        <w:rPr>
          <w:lang w:val="ru-RU"/>
        </w:rPr>
        <w:t>Билет №4</w:t>
      </w:r>
    </w:p>
    <w:p w:rsidR="00AB10B5" w:rsidRPr="00FB013C" w:rsidRDefault="00AB10B5" w:rsidP="00AB10B5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476885</wp:posOffset>
            </wp:positionV>
            <wp:extent cx="1485900" cy="3067050"/>
            <wp:effectExtent l="19050" t="0" r="0" b="0"/>
            <wp:wrapSquare wrapText="bothSides"/>
            <wp:docPr id="1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013C">
        <w:rPr>
          <w:b/>
          <w:sz w:val="28"/>
          <w:szCs w:val="28"/>
        </w:rPr>
        <w:t xml:space="preserve"> БИПОЛЯРНЫЕ ТРАНЗИСТОРЫ</w:t>
      </w:r>
    </w:p>
    <w:p w:rsidR="00AB10B5" w:rsidRPr="00411DF3" w:rsidRDefault="00AB10B5" w:rsidP="00AB10B5">
      <w:pPr>
        <w:spacing w:after="0" w:line="240" w:lineRule="auto"/>
        <w:rPr>
          <w:szCs w:val="16"/>
        </w:rPr>
      </w:pPr>
      <w:r w:rsidRPr="00411DF3">
        <w:rPr>
          <w:szCs w:val="16"/>
        </w:rPr>
        <w:t>Биполярный транзистор — трёхэлектродный полупроводниковый прибор, один из типов транзистора. Электроды подключены к трём последовательно расположенным слоям полупроводника с чередующимся типом примесной проводимости. По этому способу чередования различают npn и pnp транзисторы (n (negative) — электронный тип примесной проводимости, p (positive) — дырочный). В биполярном транзисторе, в отличие от других разновидностей, основными носителями являются и электроны, и дырки (от слова «би» — «два»). Схематическое устройство транзистора показано на втором рисунке.</w:t>
      </w:r>
    </w:p>
    <w:p w:rsidR="00AB10B5" w:rsidRPr="00DC6677" w:rsidRDefault="00AB10B5" w:rsidP="00AB10B5">
      <w:pPr>
        <w:spacing w:after="0" w:line="240" w:lineRule="auto"/>
        <w:rPr>
          <w:szCs w:val="16"/>
          <w:lang w:val="ru-RU"/>
        </w:rPr>
      </w:pPr>
      <w:r w:rsidRPr="00411DF3">
        <w:rPr>
          <w:szCs w:val="16"/>
        </w:rPr>
        <w:t>Электрод, подключённый к центральному слою, называют базой, электроды, подключённые к внешним слоям, называют коллектором и эмиттером. На простейшей схеме различия между коллектором и эмиттером не видны. В действительности же коллектор отличается от эмиттера, главное отличие коллектора — бо́льшая площадь p — n-перехода. Кроме того, для работы транзистора абсолютно необходима малая толщина базы.</w:t>
      </w:r>
    </w:p>
    <w:p w:rsidR="00AB10B5" w:rsidRPr="00DC6677" w:rsidRDefault="00AB10B5" w:rsidP="00AB10B5">
      <w:pPr>
        <w:spacing w:after="0" w:line="240" w:lineRule="auto"/>
        <w:rPr>
          <w:b/>
          <w:szCs w:val="16"/>
          <w:lang w:val="ru-RU"/>
        </w:rPr>
      </w:pPr>
      <w:r w:rsidRPr="00DC6677">
        <w:rPr>
          <w:b/>
          <w:szCs w:val="16"/>
          <w:lang w:val="ru-RU"/>
        </w:rPr>
        <w:t>Принцип действия транзистора</w:t>
      </w:r>
    </w:p>
    <w:p w:rsidR="00AB10B5" w:rsidRPr="00DC6677" w:rsidRDefault="00AB10B5" w:rsidP="00AB10B5">
      <w:pPr>
        <w:spacing w:after="0" w:line="240" w:lineRule="auto"/>
        <w:rPr>
          <w:szCs w:val="16"/>
          <w:lang w:val="ru-RU"/>
        </w:rPr>
      </w:pPr>
      <w:r>
        <w:rPr>
          <w:noProof/>
          <w:szCs w:val="1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4420235</wp:posOffset>
            </wp:positionV>
            <wp:extent cx="1657350" cy="3752850"/>
            <wp:effectExtent l="19050" t="0" r="0" b="0"/>
            <wp:wrapSquare wrapText="bothSides"/>
            <wp:docPr id="2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46EF">
        <w:rPr>
          <w:szCs w:val="16"/>
          <w:lang w:val="ru-RU"/>
        </w:rPr>
        <w:t xml:space="preserve">В активном режиме работы транзистор включён так, что его эмиттерный переход смещён в прямом направлении (открыт), а коллекторный переход смещён в обратном направлении. Для определённости рассмотрим </w:t>
      </w:r>
      <w:r w:rsidRPr="008D46EF">
        <w:rPr>
          <w:szCs w:val="16"/>
          <w:lang w:val="en-US"/>
        </w:rPr>
        <w:t>npn</w:t>
      </w:r>
      <w:r w:rsidRPr="008D46EF">
        <w:rPr>
          <w:szCs w:val="16"/>
          <w:lang w:val="ru-RU"/>
        </w:rPr>
        <w:t xml:space="preserve"> транзистор, все рассуждения повторяются абсолютно аналогично для случая </w:t>
      </w:r>
      <w:r w:rsidRPr="008D46EF">
        <w:rPr>
          <w:szCs w:val="16"/>
          <w:lang w:val="en-US"/>
        </w:rPr>
        <w:t>pnp</w:t>
      </w:r>
      <w:r w:rsidRPr="008D46EF">
        <w:rPr>
          <w:szCs w:val="16"/>
          <w:lang w:val="ru-RU"/>
        </w:rPr>
        <w:t xml:space="preserve"> транзистора, с заменой слова «электроны» на «дырки», и наоборот, а также с заменой всех напряжений </w:t>
      </w:r>
      <w:proofErr w:type="gramStart"/>
      <w:r w:rsidRPr="008D46EF">
        <w:rPr>
          <w:szCs w:val="16"/>
          <w:lang w:val="ru-RU"/>
        </w:rPr>
        <w:t>на</w:t>
      </w:r>
      <w:proofErr w:type="gramEnd"/>
      <w:r w:rsidRPr="008D46EF">
        <w:rPr>
          <w:szCs w:val="16"/>
          <w:lang w:val="ru-RU"/>
        </w:rPr>
        <w:t xml:space="preserve"> противоположные по знаку. В </w:t>
      </w:r>
      <w:r w:rsidRPr="008D46EF">
        <w:rPr>
          <w:szCs w:val="16"/>
          <w:lang w:val="en-US"/>
        </w:rPr>
        <w:t>npn</w:t>
      </w:r>
      <w:r w:rsidRPr="008D46EF">
        <w:rPr>
          <w:szCs w:val="16"/>
          <w:lang w:val="ru-RU"/>
        </w:rPr>
        <w:t xml:space="preserve"> транзисторе электроны, основные носители тока в эмиттере, проходят через открытый переход эмиттер-база (инжектируются) в область базы. Часть этих электронов рекомбинирует с основными носителями заряда в базе (дырками), часть диффундирует обратно в эмиттер. Однако, из-за того что базу делают очень тонкой и сравнительно слабо легированной, большая часть электронов, инжектированных из эмиттера, диффундирует в область коллектора. Сильное электрическое поле обратно смещённого коллекторного перехода захватывает электроны (напомним, что они — неосновные носители в базе, поэтому для них переход открыт), и проносит их в коллектор. Ток коллектора, таким образом, практически равен току эмиттера, за исключением небольшой потери на рекомбинацию в базе, которая и образует ток базы (</w:t>
      </w:r>
      <w:proofErr w:type="gramStart"/>
      <w:r w:rsidRPr="008D46EF">
        <w:rPr>
          <w:szCs w:val="16"/>
          <w:lang w:val="en-US"/>
        </w:rPr>
        <w:t>I</w:t>
      </w:r>
      <w:proofErr w:type="gramEnd"/>
      <w:r w:rsidRPr="008D46EF">
        <w:rPr>
          <w:szCs w:val="16"/>
          <w:lang w:val="ru-RU"/>
        </w:rPr>
        <w:t>э=</w:t>
      </w:r>
      <w:r w:rsidRPr="008D46EF">
        <w:rPr>
          <w:szCs w:val="16"/>
          <w:lang w:val="en-US"/>
        </w:rPr>
        <w:t>I</w:t>
      </w:r>
      <w:r w:rsidRPr="008D46EF">
        <w:rPr>
          <w:szCs w:val="16"/>
          <w:lang w:val="ru-RU"/>
        </w:rPr>
        <w:t xml:space="preserve">б + </w:t>
      </w:r>
      <w:r w:rsidRPr="008D46EF">
        <w:rPr>
          <w:szCs w:val="16"/>
          <w:lang w:val="en-US"/>
        </w:rPr>
        <w:t>I</w:t>
      </w:r>
      <w:r w:rsidRPr="008D46EF">
        <w:rPr>
          <w:szCs w:val="16"/>
          <w:lang w:val="ru-RU"/>
        </w:rPr>
        <w:t xml:space="preserve">к). Коэффициент </w:t>
      </w:r>
      <w:r w:rsidRPr="008D46EF">
        <w:rPr>
          <w:szCs w:val="16"/>
          <w:lang w:val="en-US"/>
        </w:rPr>
        <w:t>α</w:t>
      </w:r>
      <w:r w:rsidRPr="008D46EF">
        <w:rPr>
          <w:szCs w:val="16"/>
          <w:lang w:val="ru-RU"/>
        </w:rPr>
        <w:t>, связывающий ток эмиттера и ток коллектора (</w:t>
      </w:r>
      <w:proofErr w:type="gramStart"/>
      <w:r w:rsidRPr="008D46EF">
        <w:rPr>
          <w:szCs w:val="16"/>
          <w:lang w:val="en-US"/>
        </w:rPr>
        <w:t>I</w:t>
      </w:r>
      <w:proofErr w:type="gramEnd"/>
      <w:r w:rsidRPr="008D46EF">
        <w:rPr>
          <w:szCs w:val="16"/>
          <w:lang w:val="ru-RU"/>
        </w:rPr>
        <w:t xml:space="preserve">к = </w:t>
      </w:r>
      <w:r w:rsidRPr="008D46EF">
        <w:rPr>
          <w:szCs w:val="16"/>
          <w:lang w:val="en-US"/>
        </w:rPr>
        <w:t>α</w:t>
      </w:r>
      <w:r w:rsidRPr="008D46EF">
        <w:rPr>
          <w:szCs w:val="16"/>
          <w:lang w:val="ru-RU"/>
        </w:rPr>
        <w:t xml:space="preserve"> </w:t>
      </w:r>
      <w:r w:rsidRPr="008D46EF">
        <w:rPr>
          <w:szCs w:val="16"/>
          <w:lang w:val="en-US"/>
        </w:rPr>
        <w:t>I</w:t>
      </w:r>
      <w:r w:rsidRPr="008D46EF">
        <w:rPr>
          <w:szCs w:val="16"/>
          <w:lang w:val="ru-RU"/>
        </w:rPr>
        <w:t xml:space="preserve">э) называется коэффициентом передачи тока эмиттера. Численное значение коэффициента </w:t>
      </w:r>
      <w:r w:rsidRPr="008D46EF">
        <w:rPr>
          <w:szCs w:val="16"/>
          <w:lang w:val="en-US"/>
        </w:rPr>
        <w:t>α</w:t>
      </w:r>
      <w:r w:rsidRPr="008D46EF">
        <w:rPr>
          <w:szCs w:val="16"/>
          <w:lang w:val="ru-RU"/>
        </w:rPr>
        <w:t xml:space="preserve"> 0.9 — 0.999. Чем больше коэффициент, тем эффективней транзистор передает ток. Этот коэффициент мало зависит от напряжения коллектор-база и база-эмиттер. Поэтому в широком диапазоне рабочих напряжений ток коллектора пропорционален току базы, коэффициент пропорциональности равен </w:t>
      </w:r>
      <w:r w:rsidRPr="008D46EF">
        <w:rPr>
          <w:szCs w:val="16"/>
          <w:lang w:val="en-US"/>
        </w:rPr>
        <w:t>β</w:t>
      </w:r>
      <w:r w:rsidRPr="008D46EF">
        <w:rPr>
          <w:szCs w:val="16"/>
          <w:lang w:val="ru-RU"/>
        </w:rPr>
        <w:t xml:space="preserve"> = </w:t>
      </w:r>
      <w:r w:rsidRPr="008D46EF">
        <w:rPr>
          <w:szCs w:val="16"/>
          <w:lang w:val="en-US"/>
        </w:rPr>
        <w:t>α</w:t>
      </w:r>
      <w:r w:rsidRPr="008D46EF">
        <w:rPr>
          <w:szCs w:val="16"/>
          <w:lang w:val="ru-RU"/>
        </w:rPr>
        <w:t xml:space="preserve"> / (1 − </w:t>
      </w:r>
      <w:r w:rsidRPr="008D46EF">
        <w:rPr>
          <w:szCs w:val="16"/>
          <w:lang w:val="en-US"/>
        </w:rPr>
        <w:t>α</w:t>
      </w:r>
      <w:r w:rsidRPr="008D46EF">
        <w:rPr>
          <w:szCs w:val="16"/>
          <w:lang w:val="ru-RU"/>
        </w:rPr>
        <w:t xml:space="preserve">) =(10 − 1000). Таким образом, изменяя малый ток базы, можно управлять </w:t>
      </w:r>
      <w:proofErr w:type="gramStart"/>
      <w:r w:rsidRPr="008D46EF">
        <w:rPr>
          <w:szCs w:val="16"/>
          <w:lang w:val="ru-RU"/>
        </w:rPr>
        <w:t>значительно большим</w:t>
      </w:r>
      <w:proofErr w:type="gramEnd"/>
      <w:r w:rsidRPr="008D46EF">
        <w:rPr>
          <w:szCs w:val="16"/>
          <w:lang w:val="ru-RU"/>
        </w:rPr>
        <w:t xml:space="preserve"> током коллектора.</w:t>
      </w:r>
    </w:p>
    <w:p w:rsidR="00AB10B5" w:rsidRPr="00865E29" w:rsidRDefault="00AB10B5" w:rsidP="00AB10B5">
      <w:pPr>
        <w:spacing w:after="0" w:line="240" w:lineRule="auto"/>
        <w:rPr>
          <w:b/>
          <w:sz w:val="28"/>
          <w:szCs w:val="28"/>
          <w:lang w:val="ru-RU"/>
        </w:rPr>
      </w:pPr>
      <w:r w:rsidRPr="00865E29">
        <w:rPr>
          <w:b/>
          <w:sz w:val="28"/>
          <w:szCs w:val="28"/>
          <w:lang w:val="ru-RU"/>
        </w:rPr>
        <w:t>Режимы работы биполярного транзистора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r w:rsidRPr="008D46EF">
        <w:rPr>
          <w:rFonts w:eastAsia="Times New Roman" w:cstheme="minorHAnsi"/>
          <w:b/>
          <w:bCs/>
          <w:lang w:val="ru-RU"/>
        </w:rPr>
        <w:t>Нормальный активный режим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Переход эмиттер — база включен в прямом направлении (открыт), а переход коллектор — база — в обратном (закрыт)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bookmarkStart w:id="0" w:name=".D0.98.D0.BD.D0.B2.D0.B5.D1.80.D1.81.D0."/>
      <w:bookmarkEnd w:id="0"/>
      <w:r w:rsidRPr="008D46EF">
        <w:rPr>
          <w:rFonts w:eastAsia="Times New Roman" w:cstheme="minorHAnsi"/>
          <w:b/>
          <w:bCs/>
          <w:lang w:val="ru-RU"/>
        </w:rPr>
        <w:t>Инверсный активный режим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Эмиттерный переход имеет обратное включение, а коллекторный переход — прямое.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bookmarkStart w:id="1" w:name=".D0.A0.D0.B5.D0.B6.D0.B8.D0.BC_.D0.BD.D0"/>
      <w:bookmarkEnd w:id="1"/>
      <w:r w:rsidRPr="008D46EF">
        <w:rPr>
          <w:rFonts w:eastAsia="Times New Roman" w:cstheme="minorHAnsi"/>
          <w:b/>
          <w:bCs/>
          <w:lang w:val="ru-RU"/>
        </w:rPr>
        <w:t>Режим насыщения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Оба p-n перехода смещены в прямом направлении (оба открыты).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bookmarkStart w:id="2" w:name=".D0.A0.D0.B5.D0.B6.D0.B8.D0.BC_.D0.BE.D1"/>
      <w:bookmarkEnd w:id="2"/>
      <w:r w:rsidRPr="008D46EF">
        <w:rPr>
          <w:rFonts w:eastAsia="Times New Roman" w:cstheme="minorHAnsi"/>
          <w:b/>
          <w:bCs/>
          <w:lang w:val="ru-RU"/>
        </w:rPr>
        <w:t>Режим отсечки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В данном режиме оба p-n перехода прибора смещены в обратном направлении (оба закрыты).</w:t>
      </w:r>
    </w:p>
    <w:p w:rsidR="00AB10B5" w:rsidRPr="00FB013C" w:rsidRDefault="00AB10B5" w:rsidP="00AB10B5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val="ru-RU"/>
        </w:rPr>
      </w:pPr>
      <w:bookmarkStart w:id="3" w:name=".D0.A1.D1.85.D0.B5.D0.BC.D1.8B_.D0.B2.D0"/>
      <w:bookmarkEnd w:id="3"/>
      <w:r w:rsidRPr="00FB013C">
        <w:rPr>
          <w:rFonts w:eastAsia="Times New Roman" w:cstheme="minorHAnsi"/>
          <w:b/>
          <w:bCs/>
          <w:sz w:val="28"/>
          <w:szCs w:val="28"/>
          <w:lang w:val="ru-RU"/>
        </w:rPr>
        <w:t>Схемы включения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r w:rsidRPr="008D46EF">
        <w:rPr>
          <w:rFonts w:eastAsia="Times New Roman" w:cstheme="minorHAnsi"/>
          <w:b/>
          <w:bCs/>
          <w:lang w:val="ru-RU"/>
        </w:rPr>
        <w:t>Схема включения с общей базой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Любая схема включения транзистора характеризуется двумя основными показателями:</w:t>
      </w:r>
      <w:r w:rsidRPr="00FB013C">
        <w:rPr>
          <w:rFonts w:eastAsia="Times New Roman" w:cstheme="minorHAnsi"/>
          <w:lang w:val="ru-RU"/>
        </w:rPr>
        <w:br/>
      </w:r>
      <w:r w:rsidRPr="008D46EF">
        <w:rPr>
          <w:rFonts w:eastAsia="Times New Roman" w:cstheme="minorHAnsi"/>
          <w:lang w:val="ru-RU"/>
        </w:rPr>
        <w:t xml:space="preserve">коэффициент усиления по току </w:t>
      </w:r>
      <w:proofErr w:type="gramStart"/>
      <w:r w:rsidRPr="008D46EF">
        <w:rPr>
          <w:rFonts w:eastAsia="Times New Roman" w:cstheme="minorHAnsi"/>
          <w:lang w:val="ru-RU"/>
        </w:rPr>
        <w:t>I</w:t>
      </w:r>
      <w:proofErr w:type="gramEnd"/>
      <w:r w:rsidRPr="008D46EF">
        <w:rPr>
          <w:rFonts w:eastAsia="Times New Roman" w:cstheme="minorHAnsi"/>
          <w:vertAlign w:val="subscript"/>
          <w:lang w:val="ru-RU"/>
        </w:rPr>
        <w:t>вых</w:t>
      </w:r>
      <w:r w:rsidRPr="008D46EF">
        <w:rPr>
          <w:rFonts w:eastAsia="Times New Roman" w:cstheme="minorHAnsi"/>
          <w:lang w:val="ru-RU"/>
        </w:rPr>
        <w:t>/I</w:t>
      </w:r>
      <w:r w:rsidRPr="008D46EF">
        <w:rPr>
          <w:rFonts w:eastAsia="Times New Roman" w:cstheme="minorHAnsi"/>
          <w:vertAlign w:val="subscript"/>
          <w:lang w:val="ru-RU"/>
        </w:rPr>
        <w:t>вх</w:t>
      </w:r>
      <w:r w:rsidRPr="008D46EF">
        <w:rPr>
          <w:rFonts w:eastAsia="Times New Roman" w:cstheme="minorHAnsi"/>
          <w:lang w:val="ru-RU"/>
        </w:rPr>
        <w:t>.</w:t>
      </w:r>
    </w:p>
    <w:p w:rsidR="00AB10B5" w:rsidRPr="00FB013C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8D46EF">
        <w:rPr>
          <w:rFonts w:eastAsia="Times New Roman" w:cstheme="minorHAnsi"/>
          <w:lang w:val="ru-RU"/>
        </w:rPr>
        <w:t>Для схемы с общей базой I</w:t>
      </w:r>
      <w:r w:rsidRPr="008D46EF">
        <w:rPr>
          <w:rFonts w:eastAsia="Times New Roman" w:cstheme="minorHAnsi"/>
          <w:vertAlign w:val="subscript"/>
          <w:lang w:val="ru-RU"/>
        </w:rPr>
        <w:t>вых</w:t>
      </w:r>
      <w:r w:rsidRPr="008D46EF">
        <w:rPr>
          <w:rFonts w:eastAsia="Times New Roman" w:cstheme="minorHAnsi"/>
          <w:lang w:val="ru-RU"/>
        </w:rPr>
        <w:t>/I</w:t>
      </w:r>
      <w:r w:rsidRPr="008D46EF">
        <w:rPr>
          <w:rFonts w:eastAsia="Times New Roman" w:cstheme="minorHAnsi"/>
          <w:vertAlign w:val="subscript"/>
          <w:lang w:val="ru-RU"/>
        </w:rPr>
        <w:t>вх</w:t>
      </w:r>
      <w:r w:rsidRPr="008D46EF">
        <w:rPr>
          <w:rFonts w:eastAsia="Times New Roman" w:cstheme="minorHAnsi"/>
          <w:lang w:val="ru-RU"/>
        </w:rPr>
        <w:t>=I</w:t>
      </w:r>
      <w:r w:rsidRPr="008D46EF">
        <w:rPr>
          <w:rFonts w:eastAsia="Times New Roman" w:cstheme="minorHAnsi"/>
          <w:vertAlign w:val="subscript"/>
          <w:lang w:val="ru-RU"/>
        </w:rPr>
        <w:t>к</w:t>
      </w:r>
      <w:r w:rsidRPr="008D46EF">
        <w:rPr>
          <w:rFonts w:eastAsia="Times New Roman" w:cstheme="minorHAnsi"/>
          <w:lang w:val="ru-RU"/>
        </w:rPr>
        <w:t>/I</w:t>
      </w:r>
      <w:r w:rsidRPr="008D46EF">
        <w:rPr>
          <w:rFonts w:eastAsia="Times New Roman" w:cstheme="minorHAnsi"/>
          <w:vertAlign w:val="subscript"/>
          <w:lang w:val="ru-RU"/>
        </w:rPr>
        <w:t>э</w:t>
      </w:r>
      <w:r w:rsidRPr="008D46EF">
        <w:rPr>
          <w:rFonts w:eastAsia="Times New Roman" w:cstheme="minorHAnsi"/>
          <w:lang w:val="ru-RU"/>
        </w:rPr>
        <w:t>=α [α&lt;1])</w:t>
      </w:r>
      <w:proofErr w:type="gramEnd"/>
    </w:p>
    <w:p w:rsidR="00AB10B5" w:rsidRPr="00FB013C" w:rsidRDefault="00AB10B5" w:rsidP="00AB10B5">
      <w:pPr>
        <w:pStyle w:val="a3"/>
        <w:numPr>
          <w:ilvl w:val="0"/>
          <w:numId w:val="10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 xml:space="preserve">входное сопротивление </w:t>
      </w:r>
      <w:proofErr w:type="gramStart"/>
      <w:r w:rsidRPr="00FB013C">
        <w:rPr>
          <w:rFonts w:eastAsia="Times New Roman" w:cstheme="minorHAnsi"/>
          <w:lang w:val="ru-RU"/>
        </w:rPr>
        <w:t>R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вхб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/I</w:t>
      </w:r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бэ</w:t>
      </w:r>
      <w:r w:rsidRPr="00FB013C">
        <w:rPr>
          <w:rFonts w:eastAsia="Times New Roman" w:cstheme="minorHAnsi"/>
          <w:lang w:val="ru-RU"/>
        </w:rPr>
        <w:t>/I</w:t>
      </w:r>
      <w:r w:rsidRPr="00FB013C">
        <w:rPr>
          <w:rFonts w:eastAsia="Times New Roman" w:cstheme="minorHAnsi"/>
          <w:vertAlign w:val="subscript"/>
          <w:lang w:val="ru-RU"/>
        </w:rPr>
        <w:t>э</w:t>
      </w:r>
      <w:r w:rsidRPr="00FB013C">
        <w:rPr>
          <w:rFonts w:eastAsia="Times New Roman" w:cstheme="minorHAnsi"/>
          <w:lang w:val="ru-RU"/>
        </w:rPr>
        <w:t>.</w:t>
      </w:r>
    </w:p>
    <w:p w:rsidR="00AB10B5" w:rsidRPr="00FB013C" w:rsidRDefault="00AB10B5" w:rsidP="00AB10B5">
      <w:pPr>
        <w:pStyle w:val="a3"/>
        <w:numPr>
          <w:ilvl w:val="0"/>
          <w:numId w:val="10"/>
        </w:numPr>
        <w:spacing w:after="0" w:line="240" w:lineRule="auto"/>
        <w:rPr>
          <w:rFonts w:eastAsia="Times New Roman" w:cstheme="minorHAnsi"/>
          <w:lang w:val="ru-RU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3803015</wp:posOffset>
            </wp:positionH>
            <wp:positionV relativeFrom="margin">
              <wp:posOffset>5220335</wp:posOffset>
            </wp:positionV>
            <wp:extent cx="2343150" cy="1343025"/>
            <wp:effectExtent l="19050" t="0" r="0" b="0"/>
            <wp:wrapSquare wrapText="bothSides"/>
            <wp:docPr id="20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013C">
        <w:rPr>
          <w:rFonts w:eastAsia="Times New Roman" w:cstheme="minorHAnsi"/>
          <w:lang w:val="ru-RU"/>
        </w:rPr>
        <w:t>Входное сопротивление для схемы с общей базой мало и составляет десятки Ом, так как входная цепь транзистора при этом представляет собой открытый эмиттерный переход транзистора.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Недостатки схемы с общей базой</w:t>
      </w:r>
      <w:proofErr w:type="gramStart"/>
      <w:r w:rsidRPr="008D46EF">
        <w:rPr>
          <w:rFonts w:eastAsia="Times New Roman" w:cstheme="minorHAnsi"/>
          <w:lang w:val="ru-RU"/>
        </w:rPr>
        <w:t> :</w:t>
      </w:r>
      <w:proofErr w:type="gramEnd"/>
    </w:p>
    <w:p w:rsidR="00AB10B5" w:rsidRPr="00FB013C" w:rsidRDefault="00AB10B5" w:rsidP="00AB10B5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Схема не усиливает ток, так как α &lt; 1</w:t>
      </w:r>
    </w:p>
    <w:p w:rsidR="00AB10B5" w:rsidRPr="00FB013C" w:rsidRDefault="00AB10B5" w:rsidP="00AB10B5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Малое входное сопротивление</w:t>
      </w:r>
    </w:p>
    <w:p w:rsidR="00AB10B5" w:rsidRPr="00FB013C" w:rsidRDefault="00AB10B5" w:rsidP="00AB10B5">
      <w:pPr>
        <w:pStyle w:val="a3"/>
        <w:numPr>
          <w:ilvl w:val="0"/>
          <w:numId w:val="9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Два разных источника напряжения для питания.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Достоинства:</w:t>
      </w:r>
    </w:p>
    <w:p w:rsidR="00AB10B5" w:rsidRPr="00FB013C" w:rsidRDefault="00AB10B5" w:rsidP="00AB10B5">
      <w:pPr>
        <w:pStyle w:val="a3"/>
        <w:numPr>
          <w:ilvl w:val="0"/>
          <w:numId w:val="8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Хорошие температурные и частотные свойства.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bookmarkStart w:id="4" w:name=".D0.A1.D1.85.D0.B5.D0.BC.D0.B0_.D0.B2.D0"/>
      <w:bookmarkEnd w:id="4"/>
      <w:r w:rsidRPr="008D46EF">
        <w:rPr>
          <w:rFonts w:eastAsia="Times New Roman" w:cstheme="minorHAnsi"/>
          <w:b/>
          <w:bCs/>
          <w:lang w:val="ru-RU"/>
        </w:rPr>
        <w:t>Схема включения с общим эмиттером</w:t>
      </w:r>
    </w:p>
    <w:p w:rsidR="00AB10B5" w:rsidRPr="00FB013C" w:rsidRDefault="00AB10B5" w:rsidP="00AB10B5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3793490</wp:posOffset>
            </wp:positionH>
            <wp:positionV relativeFrom="margin">
              <wp:posOffset>7277735</wp:posOffset>
            </wp:positionV>
            <wp:extent cx="2352675" cy="1428750"/>
            <wp:effectExtent l="19050" t="0" r="9525" b="0"/>
            <wp:wrapSquare wrapText="bothSides"/>
            <wp:docPr id="20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B013C">
        <w:rPr>
          <w:rFonts w:eastAsia="Times New Roman" w:cstheme="minorHAnsi"/>
          <w:lang w:val="ru-RU"/>
        </w:rPr>
        <w:t>I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вых</w:t>
      </w:r>
      <w:r w:rsidRPr="00FB013C">
        <w:rPr>
          <w:rFonts w:eastAsia="Times New Roman" w:cstheme="minorHAnsi"/>
          <w:lang w:val="ru-RU"/>
        </w:rPr>
        <w:t>=I</w:t>
      </w:r>
      <w:r w:rsidRPr="00FB013C">
        <w:rPr>
          <w:rFonts w:eastAsia="Times New Roman" w:cstheme="minorHAnsi"/>
          <w:vertAlign w:val="subscript"/>
          <w:lang w:val="ru-RU"/>
        </w:rPr>
        <w:t>к</w:t>
      </w:r>
    </w:p>
    <w:p w:rsidR="00AB10B5" w:rsidRPr="00FB013C" w:rsidRDefault="00AB10B5" w:rsidP="00AB10B5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I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=I</w:t>
      </w:r>
      <w:r w:rsidRPr="00FB013C">
        <w:rPr>
          <w:rFonts w:eastAsia="Times New Roman" w:cstheme="minorHAnsi"/>
          <w:vertAlign w:val="subscript"/>
          <w:lang w:val="ru-RU"/>
        </w:rPr>
        <w:t>б</w:t>
      </w:r>
    </w:p>
    <w:p w:rsidR="00AB10B5" w:rsidRPr="00FB013C" w:rsidRDefault="00AB10B5" w:rsidP="00AB10B5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U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бэ</w:t>
      </w:r>
    </w:p>
    <w:p w:rsidR="00AB10B5" w:rsidRPr="00FB013C" w:rsidRDefault="00AB10B5" w:rsidP="00AB10B5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U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вых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кэ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Достоинства:</w:t>
      </w:r>
    </w:p>
    <w:p w:rsidR="00AB10B5" w:rsidRPr="00FB013C" w:rsidRDefault="00AB10B5" w:rsidP="00AB10B5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Большой коэффициент усиления по току</w:t>
      </w:r>
    </w:p>
    <w:p w:rsidR="00AB10B5" w:rsidRPr="00FB013C" w:rsidRDefault="00AB10B5" w:rsidP="00AB10B5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Большое входное сопротивление</w:t>
      </w:r>
    </w:p>
    <w:p w:rsidR="00AB10B5" w:rsidRPr="00FB013C" w:rsidRDefault="00AB10B5" w:rsidP="00AB10B5">
      <w:pPr>
        <w:pStyle w:val="a3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Можно обойтись одним источником питания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Недостатки:</w:t>
      </w:r>
    </w:p>
    <w:p w:rsidR="00AB10B5" w:rsidRPr="00FB013C" w:rsidRDefault="00AB10B5" w:rsidP="00AB10B5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Худшие температурные и частотные свойства по сравнению со схемой с общей базой</w:t>
      </w:r>
    </w:p>
    <w:p w:rsidR="00AB10B5" w:rsidRPr="00FB013C" w:rsidRDefault="00AB10B5" w:rsidP="00AB10B5">
      <w:pPr>
        <w:pStyle w:val="a3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 xml:space="preserve">Выходное переменное напряжение инвертируется относительно </w:t>
      </w:r>
      <w:proofErr w:type="gramStart"/>
      <w:r w:rsidRPr="00FB013C">
        <w:rPr>
          <w:rFonts w:eastAsia="Times New Roman" w:cstheme="minorHAnsi"/>
          <w:lang w:val="ru-RU"/>
        </w:rPr>
        <w:t>входного</w:t>
      </w:r>
      <w:proofErr w:type="gramEnd"/>
      <w:r w:rsidRPr="00FB013C">
        <w:rPr>
          <w:rFonts w:eastAsia="Times New Roman" w:cstheme="minorHAnsi"/>
          <w:lang w:val="ru-RU"/>
        </w:rPr>
        <w:t>.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b/>
          <w:bCs/>
          <w:lang w:val="ru-RU"/>
        </w:rPr>
      </w:pPr>
      <w:bookmarkStart w:id="5" w:name=".D0.A1.D1.85.D0.B5.D0.BC.D0.B0_.D1.81_.D"/>
      <w:bookmarkEnd w:id="5"/>
      <w:r w:rsidRPr="008D46EF">
        <w:rPr>
          <w:rFonts w:eastAsia="Times New Roman" w:cstheme="minorHAnsi"/>
          <w:b/>
          <w:bCs/>
          <w:lang w:val="ru-RU"/>
        </w:rPr>
        <w:t>Схема с общим коллектором</w:t>
      </w:r>
    </w:p>
    <w:p w:rsidR="00AB10B5" w:rsidRPr="00FB013C" w:rsidRDefault="00AB10B5" w:rsidP="00AB10B5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ru-RU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3860165</wp:posOffset>
            </wp:positionH>
            <wp:positionV relativeFrom="margin">
              <wp:posOffset>410210</wp:posOffset>
            </wp:positionV>
            <wp:extent cx="2028825" cy="1800225"/>
            <wp:effectExtent l="19050" t="0" r="9525" b="0"/>
            <wp:wrapSquare wrapText="bothSides"/>
            <wp:docPr id="20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B013C">
        <w:rPr>
          <w:rFonts w:eastAsia="Times New Roman" w:cstheme="minorHAnsi"/>
          <w:lang w:val="ru-RU"/>
        </w:rPr>
        <w:t>I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вых</w:t>
      </w:r>
      <w:r w:rsidRPr="00FB013C">
        <w:rPr>
          <w:rFonts w:eastAsia="Times New Roman" w:cstheme="minorHAnsi"/>
          <w:lang w:val="ru-RU"/>
        </w:rPr>
        <w:t>=I</w:t>
      </w:r>
      <w:r w:rsidRPr="00FB013C">
        <w:rPr>
          <w:rFonts w:eastAsia="Times New Roman" w:cstheme="minorHAnsi"/>
          <w:vertAlign w:val="subscript"/>
          <w:lang w:val="ru-RU"/>
        </w:rPr>
        <w:t>э</w:t>
      </w:r>
    </w:p>
    <w:p w:rsidR="00AB10B5" w:rsidRPr="00FB013C" w:rsidRDefault="00AB10B5" w:rsidP="00AB10B5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I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=I</w:t>
      </w:r>
      <w:r w:rsidRPr="00FB013C">
        <w:rPr>
          <w:rFonts w:eastAsia="Times New Roman" w:cstheme="minorHAnsi"/>
          <w:vertAlign w:val="subscript"/>
          <w:lang w:val="ru-RU"/>
        </w:rPr>
        <w:t>б</w:t>
      </w:r>
    </w:p>
    <w:p w:rsidR="00AB10B5" w:rsidRPr="00FB013C" w:rsidRDefault="00AB10B5" w:rsidP="00AB10B5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U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вх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бк</w:t>
      </w:r>
    </w:p>
    <w:p w:rsidR="00AB10B5" w:rsidRPr="00FB013C" w:rsidRDefault="00AB10B5" w:rsidP="00AB10B5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ru-RU"/>
        </w:rPr>
      </w:pPr>
      <w:proofErr w:type="gramStart"/>
      <w:r w:rsidRPr="00FB013C">
        <w:rPr>
          <w:rFonts w:eastAsia="Times New Roman" w:cstheme="minorHAnsi"/>
          <w:lang w:val="ru-RU"/>
        </w:rPr>
        <w:t>U</w:t>
      </w:r>
      <w:proofErr w:type="gramEnd"/>
      <w:r w:rsidRPr="00FB013C">
        <w:rPr>
          <w:rFonts w:eastAsia="Times New Roman" w:cstheme="minorHAnsi"/>
          <w:vertAlign w:val="subscript"/>
          <w:lang w:val="ru-RU"/>
        </w:rPr>
        <w:t>вых</w:t>
      </w:r>
      <w:r w:rsidRPr="00FB013C">
        <w:rPr>
          <w:rFonts w:eastAsia="Times New Roman" w:cstheme="minorHAnsi"/>
          <w:lang w:val="ru-RU"/>
        </w:rPr>
        <w:t>=U</w:t>
      </w:r>
      <w:r w:rsidRPr="00FB013C">
        <w:rPr>
          <w:rFonts w:eastAsia="Times New Roman" w:cstheme="minorHAnsi"/>
          <w:vertAlign w:val="subscript"/>
          <w:lang w:val="ru-RU"/>
        </w:rPr>
        <w:t>кэ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Достоинства:</w:t>
      </w:r>
    </w:p>
    <w:p w:rsidR="00AB10B5" w:rsidRPr="00FB013C" w:rsidRDefault="00AB10B5" w:rsidP="00AB10B5">
      <w:pPr>
        <w:pStyle w:val="a3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Большое входное сопротивление</w:t>
      </w:r>
    </w:p>
    <w:p w:rsidR="00AB10B5" w:rsidRPr="00FB013C" w:rsidRDefault="00AB10B5" w:rsidP="00AB10B5">
      <w:pPr>
        <w:pStyle w:val="a3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Малое выходное сопротивление</w:t>
      </w:r>
    </w:p>
    <w:p w:rsidR="00AB10B5" w:rsidRPr="008D46EF" w:rsidRDefault="00AB10B5" w:rsidP="00AB10B5">
      <w:pPr>
        <w:spacing w:after="0" w:line="240" w:lineRule="auto"/>
        <w:rPr>
          <w:rFonts w:eastAsia="Times New Roman" w:cstheme="minorHAnsi"/>
          <w:lang w:val="ru-RU"/>
        </w:rPr>
      </w:pPr>
      <w:r w:rsidRPr="008D46EF">
        <w:rPr>
          <w:rFonts w:eastAsia="Times New Roman" w:cstheme="minorHAnsi"/>
          <w:lang w:val="ru-RU"/>
        </w:rPr>
        <w:t>Недостатки:</w:t>
      </w:r>
    </w:p>
    <w:p w:rsidR="00AB10B5" w:rsidRPr="00FB013C" w:rsidRDefault="00AB10B5" w:rsidP="00AB10B5">
      <w:pPr>
        <w:pStyle w:val="a3"/>
        <w:numPr>
          <w:ilvl w:val="0"/>
          <w:numId w:val="7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Не усиливает напряжение</w:t>
      </w:r>
    </w:p>
    <w:p w:rsidR="00AB10B5" w:rsidRPr="00FB013C" w:rsidRDefault="00AB10B5" w:rsidP="00AB10B5">
      <w:pPr>
        <w:pStyle w:val="a3"/>
        <w:numPr>
          <w:ilvl w:val="0"/>
          <w:numId w:val="7"/>
        </w:numPr>
        <w:spacing w:after="0" w:line="240" w:lineRule="auto"/>
        <w:rPr>
          <w:rFonts w:eastAsia="Times New Roman" w:cstheme="minorHAnsi"/>
          <w:lang w:val="ru-RU"/>
        </w:rPr>
      </w:pPr>
      <w:r w:rsidRPr="00FB013C">
        <w:rPr>
          <w:rFonts w:eastAsia="Times New Roman" w:cstheme="minorHAnsi"/>
          <w:lang w:val="ru-RU"/>
        </w:rPr>
        <w:t>Схему с таким включением также называют «эмиттерным повторителем»</w:t>
      </w:r>
    </w:p>
    <w:p w:rsidR="00AB10B5" w:rsidRPr="009A5A7D" w:rsidRDefault="00AB10B5" w:rsidP="00AB10B5">
      <w:pPr>
        <w:spacing w:after="0" w:line="240" w:lineRule="auto"/>
        <w:rPr>
          <w:rFonts w:cstheme="minorHAnsi"/>
          <w:b/>
          <w:noProof/>
          <w:lang w:val="ru-RU"/>
        </w:rPr>
      </w:pPr>
      <w:r w:rsidRPr="009A5A7D">
        <w:rPr>
          <w:rFonts w:cstheme="minorHAnsi"/>
          <w:b/>
          <w:noProof/>
          <w:lang w:val="ru-RU"/>
        </w:rPr>
        <w:t>Основные параметры:</w:t>
      </w:r>
    </w:p>
    <w:p w:rsidR="00AB10B5" w:rsidRPr="009A5A7D" w:rsidRDefault="00AB10B5" w:rsidP="00AB10B5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noProof/>
          <w:lang w:val="ru-RU"/>
        </w:rPr>
        <w:t xml:space="preserve"> </w:t>
      </w:r>
      <w:r>
        <w:rPr>
          <w:rFonts w:cstheme="minorHAnsi"/>
          <w:noProof/>
          <w:lang w:val="en-US"/>
        </w:rPr>
        <w:t xml:space="preserve">Коэфициенты </w:t>
      </w:r>
      <w:r>
        <w:rPr>
          <w:rFonts w:cstheme="minorHAnsi"/>
          <w:noProof/>
          <w:lang w:val="ru-RU"/>
        </w:rPr>
        <w:t>усиления</w:t>
      </w:r>
    </w:p>
    <w:p w:rsidR="00AB10B5" w:rsidRDefault="00AB10B5" w:rsidP="00AB10B5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3105150" cy="932297"/>
            <wp:effectExtent l="19050" t="0" r="0" b="0"/>
            <wp:docPr id="20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3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Default="00AB10B5" w:rsidP="00AB10B5">
      <w:pPr>
        <w:spacing w:line="240" w:lineRule="auto"/>
        <w:rPr>
          <w:rFonts w:cstheme="minorHAnsi"/>
          <w:lang w:val="ru-RU"/>
        </w:rPr>
      </w:pPr>
      <w:r>
        <w:rPr>
          <w:rFonts w:cstheme="minorHAnsi"/>
          <w:noProof/>
        </w:rPr>
        <w:drawing>
          <wp:inline distT="0" distB="0" distL="0" distR="0">
            <wp:extent cx="6210300" cy="2905125"/>
            <wp:effectExtent l="19050" t="0" r="0" b="0"/>
            <wp:docPr id="20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3526790</wp:posOffset>
            </wp:positionH>
            <wp:positionV relativeFrom="margin">
              <wp:posOffset>7630160</wp:posOffset>
            </wp:positionV>
            <wp:extent cx="2790825" cy="1066800"/>
            <wp:effectExtent l="19050" t="0" r="9525" b="0"/>
            <wp:wrapSquare wrapText="bothSides"/>
            <wp:docPr id="20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1BEC">
        <w:rPr>
          <w:rFonts w:cstheme="minorHAnsi"/>
          <w:b/>
          <w:lang w:val="en-US"/>
        </w:rPr>
        <w:t>Эквивалентные схемы:</w:t>
      </w: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21590</wp:posOffset>
            </wp:positionH>
            <wp:positionV relativeFrom="margin">
              <wp:posOffset>7677785</wp:posOffset>
            </wp:positionV>
            <wp:extent cx="1333500" cy="552450"/>
            <wp:effectExtent l="19050" t="0" r="0" b="0"/>
            <wp:wrapSquare wrapText="bothSides"/>
            <wp:docPr id="20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</w:rPr>
        <w:t xml:space="preserve"> </w:t>
      </w:r>
    </w:p>
    <w:p w:rsidR="00AB10B5" w:rsidRDefault="00AB10B5" w:rsidP="00AB10B5">
      <w:pPr>
        <w:spacing w:line="240" w:lineRule="auto"/>
        <w:rPr>
          <w:rFonts w:cstheme="minorHAnsi"/>
          <w:noProof/>
          <w:lang w:val="ru-RU"/>
        </w:rPr>
      </w:pPr>
      <w:r w:rsidRPr="00161BEC">
        <w:rPr>
          <w:rFonts w:cstheme="minorHAnsi"/>
          <w:noProof/>
        </w:rPr>
        <w:t xml:space="preserve"> </w:t>
      </w:r>
    </w:p>
    <w:p w:rsidR="00AB10B5" w:rsidRPr="002078B8" w:rsidRDefault="00AB10B5" w:rsidP="00AB10B5">
      <w:pPr>
        <w:spacing w:line="240" w:lineRule="auto"/>
        <w:rPr>
          <w:rFonts w:cstheme="minorHAnsi"/>
          <w:noProof/>
          <w:lang w:val="ru-RU"/>
        </w:rPr>
      </w:pP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-207010</wp:posOffset>
            </wp:positionH>
            <wp:positionV relativeFrom="margin">
              <wp:posOffset>8487410</wp:posOffset>
            </wp:positionV>
            <wp:extent cx="3619500" cy="628650"/>
            <wp:effectExtent l="19050" t="0" r="0" b="0"/>
            <wp:wrapSquare wrapText="bothSides"/>
            <wp:docPr id="20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</w:p>
    <w:p w:rsidR="00AB10B5" w:rsidRDefault="00AB10B5" w:rsidP="00AB10B5">
      <w:pPr>
        <w:spacing w:line="240" w:lineRule="auto"/>
        <w:rPr>
          <w:rFonts w:cstheme="minorHAnsi"/>
          <w:b/>
          <w:lang w:val="ru-RU"/>
        </w:rPr>
      </w:pPr>
    </w:p>
    <w:p w:rsidR="00AB10B5" w:rsidRDefault="00AB10B5" w:rsidP="00AB10B5">
      <w:pPr>
        <w:spacing w:line="240" w:lineRule="auto"/>
        <w:ind w:firstLine="284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5040000" cy="1908434"/>
            <wp:effectExtent l="19050" t="0" r="8250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Default="00AB10B5" w:rsidP="00AB10B5">
      <w:pPr>
        <w:spacing w:line="240" w:lineRule="auto"/>
        <w:ind w:firstLine="284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5040000" cy="652662"/>
            <wp:effectExtent l="19050" t="0" r="8250" b="0"/>
            <wp:docPr id="20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5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Default="00AB10B5" w:rsidP="00AB10B5">
      <w:pPr>
        <w:spacing w:line="240" w:lineRule="auto"/>
        <w:ind w:firstLine="284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5040000" cy="2238236"/>
            <wp:effectExtent l="19050" t="0" r="8250" b="0"/>
            <wp:docPr id="21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3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Default="00AB10B5" w:rsidP="00AB10B5">
      <w:pPr>
        <w:spacing w:line="240" w:lineRule="auto"/>
        <w:ind w:firstLine="284"/>
        <w:rPr>
          <w:b/>
          <w:lang w:val="ru-RU"/>
        </w:rPr>
      </w:pPr>
      <w:r w:rsidRPr="002078B8">
        <w:rPr>
          <w:b/>
          <w:noProof/>
        </w:rPr>
        <w:drawing>
          <wp:inline distT="0" distB="0" distL="0" distR="0">
            <wp:extent cx="3921125" cy="3321050"/>
            <wp:effectExtent l="19050" t="0" r="3175" b="0"/>
            <wp:docPr id="211" name="Рисунок 10" descr="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6"/>
                    <pic:cNvPicPr preferRelativeResize="0">
                      <a:picLocks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332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B5" w:rsidRPr="00DF5FEF" w:rsidRDefault="00AB10B5" w:rsidP="00AB10B5">
      <w:pPr>
        <w:spacing w:line="240" w:lineRule="auto"/>
        <w:ind w:firstLine="284"/>
      </w:pPr>
      <w:r w:rsidRPr="00865E29">
        <w:rPr>
          <w:b/>
        </w:rPr>
        <w:t>Классификация биполярных транзисторов.</w:t>
      </w:r>
      <w:r w:rsidRPr="00DF5FEF">
        <w:t xml:space="preserve"> Выпускаемые про</w:t>
      </w:r>
      <w:r w:rsidRPr="00DF5FEF">
        <w:softHyphen/>
        <w:t>мышленностью дискретные биполярные транзисторы классифици</w:t>
      </w:r>
      <w:r w:rsidRPr="00DF5FEF">
        <w:softHyphen/>
        <w:t>руют обычно по двум параметрам: по мощности и частотным свой</w:t>
      </w:r>
      <w:r w:rsidRPr="00DF5FEF">
        <w:softHyphen/>
        <w:t>ствам.</w:t>
      </w:r>
    </w:p>
    <w:p w:rsidR="00AB10B5" w:rsidRPr="00DF5FEF" w:rsidRDefault="00AB10B5" w:rsidP="00AB10B5">
      <w:pPr>
        <w:spacing w:line="240" w:lineRule="auto"/>
        <w:ind w:firstLine="284"/>
      </w:pPr>
      <w:r w:rsidRPr="00DF5FEF">
        <w:t>По мощности они подразделяются на маломощные (Рвых&lt; &lt;0,3 Вт), средней мощности (0,3 В</w:t>
      </w:r>
      <w:r>
        <w:rPr>
          <w:lang w:val="ru-RU"/>
        </w:rPr>
        <w:t>т</w:t>
      </w:r>
      <w:r w:rsidRPr="00DF5FEF">
        <w:t>&lt;Р&lt;1,5 Вт) и мощные (</w:t>
      </w:r>
      <w:r>
        <w:rPr>
          <w:lang w:val="ru-RU"/>
        </w:rPr>
        <w:t>Р</w:t>
      </w:r>
      <w:r w:rsidRPr="00DF5FEF">
        <w:t>&gt; 1.5 Вт); по частотным свойствам — на низкочастотные (</w:t>
      </w:r>
      <w:r>
        <w:rPr>
          <w:lang w:val="ru-RU"/>
        </w:rPr>
        <w:t>f</w:t>
      </w:r>
      <w:r w:rsidRPr="00DF5FEF">
        <w:t>&lt;0,3 МГц), средней частоты (0,3 МГц&lt;</w:t>
      </w:r>
      <w:r>
        <w:rPr>
          <w:lang w:val="en-US"/>
        </w:rPr>
        <w:t>f</w:t>
      </w:r>
      <w:r w:rsidRPr="00DF5FEF">
        <w:t>&lt;3 МГц), высокой частоты (3 МГц&lt;</w:t>
      </w:r>
      <w:r w:rsidRPr="0094338F">
        <w:rPr>
          <w:lang w:val="ru-RU"/>
        </w:rPr>
        <w:t xml:space="preserve"> </w:t>
      </w:r>
      <w:r>
        <w:rPr>
          <w:lang w:val="ru-RU"/>
        </w:rPr>
        <w:t>f</w:t>
      </w:r>
      <w:r w:rsidRPr="00DF5FEF">
        <w:t xml:space="preserve"> &lt;30 МГц) и сверхвысокой частоты (</w:t>
      </w:r>
      <w:r>
        <w:rPr>
          <w:lang w:val="ru-RU"/>
        </w:rPr>
        <w:t>f</w:t>
      </w:r>
      <w:r w:rsidRPr="00DF5FEF">
        <w:t xml:space="preserve"> &gt; &gt;30 МГц).</w:t>
      </w:r>
    </w:p>
    <w:p w:rsidR="004F1608" w:rsidRDefault="006A3A67"/>
    <w:sectPr w:rsidR="004F1608" w:rsidSect="00AB10B5">
      <w:pgSz w:w="11906" w:h="16838"/>
      <w:pgMar w:top="850" w:right="566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0964"/>
    <w:multiLevelType w:val="hybridMultilevel"/>
    <w:tmpl w:val="C2A02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F10"/>
    <w:multiLevelType w:val="hybridMultilevel"/>
    <w:tmpl w:val="0FB026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F5D71"/>
    <w:multiLevelType w:val="hybridMultilevel"/>
    <w:tmpl w:val="ACF8281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FC3DF9"/>
    <w:multiLevelType w:val="hybridMultilevel"/>
    <w:tmpl w:val="4F422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3833"/>
    <w:multiLevelType w:val="hybridMultilevel"/>
    <w:tmpl w:val="5AB4F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91E9F"/>
    <w:multiLevelType w:val="hybridMultilevel"/>
    <w:tmpl w:val="FBDEF6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7204B"/>
    <w:multiLevelType w:val="hybridMultilevel"/>
    <w:tmpl w:val="493838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119DA"/>
    <w:multiLevelType w:val="hybridMultilevel"/>
    <w:tmpl w:val="060095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C3EE7"/>
    <w:multiLevelType w:val="hybridMultilevel"/>
    <w:tmpl w:val="DC9C03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B483B"/>
    <w:multiLevelType w:val="hybridMultilevel"/>
    <w:tmpl w:val="79B44B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AB10B5"/>
    <w:rsid w:val="0041211F"/>
    <w:rsid w:val="004513E9"/>
    <w:rsid w:val="00673E25"/>
    <w:rsid w:val="006A3A67"/>
    <w:rsid w:val="00A22874"/>
    <w:rsid w:val="00AB10B5"/>
    <w:rsid w:val="00BB425E"/>
    <w:rsid w:val="00CC013C"/>
    <w:rsid w:val="00DF4AFB"/>
    <w:rsid w:val="00E47493"/>
    <w:rsid w:val="00E6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B5"/>
  </w:style>
  <w:style w:type="paragraph" w:styleId="1">
    <w:name w:val="heading 1"/>
    <w:basedOn w:val="a"/>
    <w:next w:val="a"/>
    <w:link w:val="10"/>
    <w:uiPriority w:val="9"/>
    <w:qFormat/>
    <w:rsid w:val="00AB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1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B1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B1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12473</Words>
  <Characters>7111</Characters>
  <Application>Microsoft Office Word</Application>
  <DocSecurity>0</DocSecurity>
  <Lines>59</Lines>
  <Paragraphs>39</Paragraphs>
  <ScaleCrop>false</ScaleCrop>
  <Company/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Pustovit Michael</dc:creator>
  <cp:lastModifiedBy>Pustovit Michael</cp:lastModifiedBy>
  <cp:revision>1</cp:revision>
  <dcterms:created xsi:type="dcterms:W3CDTF">2009-06-17T20:18:00Z</dcterms:created>
  <dcterms:modified xsi:type="dcterms:W3CDTF">2009-06-17T20:19:00Z</dcterms:modified>
</cp:coreProperties>
</file>