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0346">
      <w:pPr>
        <w:pStyle w:val="a3"/>
        <w:ind w:left="0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7B0346">
        <w:rPr>
          <w:rFonts w:ascii="Cambria" w:hAnsi="Cambria"/>
          <w:b/>
          <w:sz w:val="36"/>
        </w:rPr>
        <w:t xml:space="preserve"> </w:t>
      </w:r>
      <w:r w:rsidR="007B0346" w:rsidRPr="007B0346">
        <w:rPr>
          <w:rFonts w:ascii="Cambria" w:hAnsi="Cambria"/>
          <w:b/>
          <w:sz w:val="36"/>
        </w:rPr>
        <w:t>1</w:t>
      </w:r>
    </w:p>
    <w:p w:rsidR="007B0346" w:rsidRPr="00BF0B2D" w:rsidRDefault="007B0346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7B0346" w:rsidRDefault="004F3585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r w:rsidRPr="004F3585">
        <w:rPr>
          <w:rFonts w:ascii="Cambria" w:hAnsi="Cambria"/>
          <w:b/>
          <w:i/>
          <w:sz w:val="36"/>
          <w:lang w:val="uk-UA"/>
        </w:rPr>
        <w:t>ВИВЧЕННЯ СИСТЕМИ КОМАНД МІКРОКОНТРОЛЕРА МК48</w:t>
      </w:r>
    </w:p>
    <w:p w:rsidR="007B0346" w:rsidRDefault="007B0346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</w:p>
    <w:p w:rsidR="007B0346" w:rsidRPr="007B0346" w:rsidRDefault="004F3585" w:rsidP="007B6F73">
      <w:pPr>
        <w:pStyle w:val="a3"/>
        <w:jc w:val="center"/>
        <w:rPr>
          <w:rFonts w:ascii="Cambria" w:hAnsi="Cambria"/>
          <w:b/>
          <w:sz w:val="32"/>
          <w:lang w:val="uk-UA"/>
        </w:rPr>
      </w:pPr>
      <w:r>
        <w:rPr>
          <w:rFonts w:ascii="Cambria" w:hAnsi="Cambria"/>
          <w:b/>
          <w:sz w:val="32"/>
          <w:lang w:val="uk-UA"/>
        </w:rPr>
        <w:t>з</w:t>
      </w:r>
      <w:r w:rsidR="007B0346" w:rsidRPr="007B0346">
        <w:rPr>
          <w:rFonts w:ascii="Cambria" w:hAnsi="Cambria"/>
          <w:b/>
          <w:sz w:val="32"/>
          <w:lang w:val="uk-UA"/>
        </w:rPr>
        <w:t xml:space="preserve"> дисципліни: </w:t>
      </w:r>
    </w:p>
    <w:p w:rsidR="007B0346" w:rsidRPr="007B0346" w:rsidRDefault="004F3585" w:rsidP="007B6F73">
      <w:pPr>
        <w:pStyle w:val="a3"/>
        <w:jc w:val="center"/>
        <w:rPr>
          <w:rFonts w:ascii="Cambria" w:hAnsi="Cambria"/>
          <w:b/>
          <w:sz w:val="36"/>
          <w:lang w:val="uk-UA"/>
        </w:rPr>
      </w:pPr>
      <w:r>
        <w:rPr>
          <w:rFonts w:ascii="Cambria" w:hAnsi="Cambria"/>
          <w:b/>
          <w:sz w:val="36"/>
          <w:lang w:val="uk-UA"/>
        </w:rPr>
        <w:t>«Архітектура комп’ютерів</w:t>
      </w:r>
      <w:r w:rsidR="007B0346" w:rsidRPr="007B0346">
        <w:rPr>
          <w:rFonts w:ascii="Cambria" w:hAnsi="Cambria"/>
          <w:b/>
          <w:sz w:val="36"/>
          <w:lang w:val="uk-UA"/>
        </w:rPr>
        <w:t>»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7B0346" w:rsidRPr="00BF0B2D" w:rsidRDefault="007B0346" w:rsidP="007B6F73">
      <w:pPr>
        <w:pStyle w:val="a3"/>
        <w:rPr>
          <w:rFonts w:ascii="Cambria" w:hAnsi="Cambria"/>
        </w:rPr>
      </w:pPr>
    </w:p>
    <w:p w:rsidR="00BF0B2D" w:rsidRPr="00BF0B2D" w:rsidRDefault="00BF0B2D" w:rsidP="007B0346">
      <w:pPr>
        <w:pStyle w:val="a3"/>
        <w:ind w:left="0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Групи ІО – 31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Долинний Олександр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>2015</w:t>
      </w:r>
    </w:p>
    <w:p w:rsidR="00C04D51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4F3585" w:rsidRPr="00BF0B2D" w:rsidRDefault="004F3585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AA1CD8" w:rsidRDefault="00DE1301" w:rsidP="00C04D51">
      <w:pPr>
        <w:spacing w:line="360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 w:rsidRPr="00AA1CD8">
        <w:rPr>
          <w:rFonts w:ascii="Cambria" w:hAnsi="Cambria"/>
          <w:b/>
          <w:sz w:val="28"/>
          <w:szCs w:val="28"/>
          <w:lang w:val="uk-UA"/>
        </w:rPr>
        <w:lastRenderedPageBreak/>
        <w:t>Лабораторна робота №</w:t>
      </w:r>
      <w:r w:rsidR="007B0346" w:rsidRPr="00AA1CD8">
        <w:rPr>
          <w:rFonts w:ascii="Cambria" w:hAnsi="Cambria"/>
          <w:b/>
          <w:sz w:val="28"/>
          <w:szCs w:val="28"/>
          <w:lang w:val="uk-UA"/>
        </w:rPr>
        <w:t>1</w:t>
      </w:r>
    </w:p>
    <w:p w:rsidR="004F3585" w:rsidRDefault="004F3585" w:rsidP="002C039F">
      <w:pPr>
        <w:ind w:firstLine="284"/>
        <w:jc w:val="both"/>
        <w:rPr>
          <w:rFonts w:ascii="Cambria" w:eastAsiaTheme="minorHAnsi" w:hAnsi="Cambria" w:cs="TimesNewRoman"/>
          <w:sz w:val="24"/>
          <w:szCs w:val="24"/>
          <w:lang w:eastAsia="en-US"/>
        </w:rPr>
      </w:pPr>
      <w:r w:rsidRPr="004F3585">
        <w:rPr>
          <w:rFonts w:ascii="Cambria" w:eastAsiaTheme="minorHAnsi" w:hAnsi="Cambria" w:cs="TimesNewRoman"/>
          <w:sz w:val="24"/>
          <w:szCs w:val="24"/>
          <w:lang w:eastAsia="en-US"/>
        </w:rPr>
        <w:t xml:space="preserve">ВИВЧЕННЯ СИСТЕМИ КОМАНД МІКРОКОНТРОЛЕРА МК48 </w:t>
      </w:r>
    </w:p>
    <w:p w:rsidR="00873402" w:rsidRDefault="007B0346" w:rsidP="002C039F">
      <w:pPr>
        <w:ind w:firstLine="284"/>
        <w:jc w:val="both"/>
        <w:rPr>
          <w:rFonts w:ascii="Cambria" w:hAnsi="Cambria"/>
          <w:b/>
          <w:sz w:val="22"/>
        </w:rPr>
      </w:pPr>
      <w:r w:rsidRPr="00AA1CD8">
        <w:rPr>
          <w:rFonts w:ascii="Cambria" w:hAnsi="Cambria"/>
          <w:b/>
          <w:sz w:val="22"/>
        </w:rPr>
        <w:t xml:space="preserve"> </w:t>
      </w:r>
    </w:p>
    <w:p w:rsidR="002C039F" w:rsidRPr="00AA1CD8" w:rsidRDefault="007B0346" w:rsidP="002C039F">
      <w:pPr>
        <w:ind w:firstLine="284"/>
        <w:jc w:val="both"/>
        <w:rPr>
          <w:rFonts w:ascii="Cambria" w:hAnsi="Cambria"/>
          <w:b/>
          <w:sz w:val="22"/>
        </w:rPr>
      </w:pPr>
      <w:r w:rsidRPr="00AA1CD8">
        <w:rPr>
          <w:rFonts w:ascii="Cambria" w:hAnsi="Cambria"/>
          <w:b/>
          <w:sz w:val="22"/>
        </w:rPr>
        <w:t>Мет</w:t>
      </w:r>
      <w:r w:rsidR="002C039F" w:rsidRPr="00AA1CD8">
        <w:rPr>
          <w:rFonts w:ascii="Cambria" w:hAnsi="Cambria"/>
          <w:b/>
          <w:sz w:val="22"/>
        </w:rPr>
        <w:t xml:space="preserve">а завдання: </w:t>
      </w:r>
    </w:p>
    <w:p w:rsidR="007B0346" w:rsidRDefault="004F3585" w:rsidP="007B0346">
      <w:pPr>
        <w:ind w:firstLine="284"/>
        <w:jc w:val="both"/>
        <w:rPr>
          <w:rFonts w:ascii="Cambria" w:hAnsi="Cambria"/>
          <w:sz w:val="22"/>
        </w:rPr>
      </w:pPr>
      <w:r w:rsidRPr="004F3585">
        <w:rPr>
          <w:rFonts w:ascii="Cambria" w:hAnsi="Cambria"/>
          <w:sz w:val="22"/>
        </w:rPr>
        <w:t>Вивчення структурної схеми МК48, системи та форматів команд. Отримання навиків складання алгоритмів та розробки програм виконання арифметичних операцій для мікроконтролера МК48.</w:t>
      </w:r>
    </w:p>
    <w:p w:rsidR="004F3585" w:rsidRPr="00AA1CD8" w:rsidRDefault="004F3585" w:rsidP="007B0346">
      <w:pPr>
        <w:ind w:firstLine="284"/>
        <w:jc w:val="both"/>
        <w:rPr>
          <w:rFonts w:ascii="Cambria" w:hAnsi="Cambria"/>
          <w:sz w:val="22"/>
        </w:rPr>
      </w:pP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Варіант завдання: </w:t>
      </w:r>
      <w:r>
        <w:rPr>
          <w:lang w:val="uk-UA"/>
        </w:rPr>
        <w:t>3110</w:t>
      </w:r>
      <w:r w:rsidRPr="00CD2FB2">
        <w:rPr>
          <w:vertAlign w:val="subscript"/>
          <w:lang w:val="uk-UA"/>
        </w:rPr>
        <w:t>10</w:t>
      </w:r>
      <w:r w:rsidRPr="00CD2FB2">
        <w:rPr>
          <w:lang w:val="uk-UA"/>
        </w:rPr>
        <w:t xml:space="preserve"> = 110 000 </w:t>
      </w:r>
      <w:r>
        <w:rPr>
          <w:lang w:val="uk-UA"/>
        </w:rPr>
        <w:t>100 110</w:t>
      </w:r>
      <w:r w:rsidRPr="00CD2FB2">
        <w:rPr>
          <w:vertAlign w:val="subscript"/>
          <w:lang w:val="uk-UA"/>
        </w:rPr>
        <w:t>2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h2 </w:t>
      </w:r>
      <w:r w:rsidRPr="004F3585">
        <w:rPr>
          <w:rFonts w:ascii="Cambria" w:hAnsi="Cambria"/>
          <w:sz w:val="22"/>
          <w:lang w:val="uk-UA"/>
        </w:rPr>
        <w:tab/>
        <w:t xml:space="preserve">h1 </w:t>
      </w:r>
      <w:r w:rsidRPr="004F3585">
        <w:rPr>
          <w:rFonts w:ascii="Cambria" w:hAnsi="Cambria"/>
          <w:sz w:val="22"/>
          <w:lang w:val="uk-UA"/>
        </w:rPr>
        <w:tab/>
        <w:t xml:space="preserve">X1 </w:t>
      </w:r>
      <w:r w:rsidRPr="004F3585">
        <w:rPr>
          <w:rFonts w:ascii="Cambria" w:hAnsi="Cambria"/>
          <w:sz w:val="22"/>
          <w:lang w:val="uk-UA"/>
        </w:rPr>
        <w:tab/>
        <w:t xml:space="preserve">X2 </w:t>
      </w:r>
      <w:r w:rsidRPr="004F3585">
        <w:rPr>
          <w:rFonts w:ascii="Cambria" w:hAnsi="Cambria"/>
          <w:sz w:val="22"/>
          <w:lang w:val="uk-UA"/>
        </w:rPr>
        <w:tab/>
        <w:t xml:space="preserve">X3 </w:t>
      </w:r>
      <w:r w:rsidRPr="004F3585">
        <w:rPr>
          <w:rFonts w:ascii="Cambria" w:hAnsi="Cambria"/>
          <w:sz w:val="22"/>
          <w:lang w:val="uk-UA"/>
        </w:rPr>
        <w:tab/>
        <w:t xml:space="preserve">X4 </w:t>
      </w:r>
      <w:r w:rsidRPr="004F3585">
        <w:rPr>
          <w:rFonts w:ascii="Cambria" w:hAnsi="Cambria"/>
          <w:sz w:val="22"/>
          <w:lang w:val="uk-UA"/>
        </w:rPr>
        <w:tab/>
        <w:t xml:space="preserve">X5 </w:t>
      </w:r>
      <w:r w:rsidRPr="004F3585">
        <w:rPr>
          <w:rFonts w:ascii="Cambria" w:hAnsi="Cambria"/>
          <w:sz w:val="22"/>
          <w:lang w:val="uk-UA"/>
        </w:rPr>
        <w:tab/>
        <w:t xml:space="preserve">X6 </w:t>
      </w:r>
      <w:r w:rsidRPr="004F3585">
        <w:rPr>
          <w:rFonts w:ascii="Cambria" w:hAnsi="Cambria"/>
          <w:sz w:val="22"/>
          <w:lang w:val="uk-UA"/>
        </w:rPr>
        <w:tab/>
        <w:t xml:space="preserve">h4  </w:t>
      </w:r>
      <w:r w:rsidRPr="004F3585">
        <w:rPr>
          <w:rFonts w:ascii="Cambria" w:hAnsi="Cambria"/>
          <w:sz w:val="22"/>
          <w:lang w:val="uk-UA"/>
        </w:rPr>
        <w:tab/>
        <w:t xml:space="preserve">h3 </w:t>
      </w:r>
      <w:r w:rsidRPr="004F3585">
        <w:rPr>
          <w:rFonts w:ascii="Cambria" w:hAnsi="Cambria"/>
          <w:sz w:val="22"/>
          <w:lang w:val="uk-UA"/>
        </w:rPr>
        <w:tab/>
        <w:t xml:space="preserve">Порт </w:t>
      </w: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1 </w:t>
      </w:r>
      <w:r w:rsidRPr="004F3585">
        <w:rPr>
          <w:rFonts w:ascii="Cambria" w:hAnsi="Cambria"/>
          <w:sz w:val="22"/>
          <w:lang w:val="uk-UA"/>
        </w:rPr>
        <w:tab/>
        <w:t xml:space="preserve">0 </w:t>
      </w:r>
      <w:r w:rsidRPr="004F3585">
        <w:rPr>
          <w:rFonts w:ascii="Cambria" w:hAnsi="Cambria"/>
          <w:sz w:val="22"/>
          <w:lang w:val="uk-UA"/>
        </w:rPr>
        <w:tab/>
        <w:t xml:space="preserve">45 </w:t>
      </w:r>
      <w:r w:rsidRPr="004F3585">
        <w:rPr>
          <w:rFonts w:ascii="Cambria" w:hAnsi="Cambria"/>
          <w:sz w:val="22"/>
          <w:lang w:val="uk-UA"/>
        </w:rPr>
        <w:tab/>
        <w:t xml:space="preserve">05 </w:t>
      </w:r>
      <w:r w:rsidRPr="004F3585">
        <w:rPr>
          <w:rFonts w:ascii="Cambria" w:hAnsi="Cambria"/>
          <w:sz w:val="22"/>
          <w:lang w:val="uk-UA"/>
        </w:rPr>
        <w:tab/>
        <w:t xml:space="preserve">3С </w:t>
      </w:r>
      <w:r w:rsidRPr="004F3585">
        <w:rPr>
          <w:rFonts w:ascii="Cambria" w:hAnsi="Cambria"/>
          <w:sz w:val="22"/>
          <w:lang w:val="uk-UA"/>
        </w:rPr>
        <w:tab/>
        <w:t xml:space="preserve">А0 </w:t>
      </w:r>
      <w:r w:rsidRPr="004F3585">
        <w:rPr>
          <w:rFonts w:ascii="Cambria" w:hAnsi="Cambria"/>
          <w:sz w:val="22"/>
          <w:lang w:val="uk-UA"/>
        </w:rPr>
        <w:tab/>
        <w:t xml:space="preserve">22 </w:t>
      </w:r>
      <w:r w:rsidRPr="004F3585">
        <w:rPr>
          <w:rFonts w:ascii="Cambria" w:hAnsi="Cambria"/>
          <w:sz w:val="22"/>
          <w:lang w:val="uk-UA"/>
        </w:rPr>
        <w:tab/>
        <w:t xml:space="preserve">12 </w:t>
      </w:r>
      <w:r w:rsidRPr="004F3585">
        <w:rPr>
          <w:rFonts w:ascii="Cambria" w:hAnsi="Cambria"/>
          <w:sz w:val="22"/>
          <w:lang w:val="uk-UA"/>
        </w:rPr>
        <w:tab/>
        <w:t xml:space="preserve">1 </w:t>
      </w:r>
      <w:r w:rsidRPr="004F3585">
        <w:rPr>
          <w:rFonts w:ascii="Cambria" w:hAnsi="Cambria"/>
          <w:sz w:val="22"/>
          <w:lang w:val="uk-UA"/>
        </w:rPr>
        <w:tab/>
        <w:t xml:space="preserve">0 </w:t>
      </w:r>
      <w:r w:rsidRPr="004F3585">
        <w:rPr>
          <w:rFonts w:ascii="Cambria" w:hAnsi="Cambria"/>
          <w:sz w:val="22"/>
          <w:lang w:val="uk-UA"/>
        </w:rPr>
        <w:tab/>
        <w:t xml:space="preserve">BUS </w:t>
      </w: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 </w:t>
      </w: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h5 </w:t>
      </w:r>
      <w:r w:rsidRPr="004F3585">
        <w:rPr>
          <w:rFonts w:ascii="Cambria" w:hAnsi="Cambria"/>
          <w:sz w:val="22"/>
          <w:lang w:val="uk-UA"/>
        </w:rPr>
        <w:tab/>
        <w:t xml:space="preserve">h1 </w:t>
      </w:r>
      <w:r w:rsidRPr="004F3585">
        <w:rPr>
          <w:rFonts w:ascii="Cambria" w:hAnsi="Cambria"/>
          <w:sz w:val="22"/>
          <w:lang w:val="uk-UA"/>
        </w:rPr>
        <w:tab/>
        <w:t xml:space="preserve">Вираз для обчислення </w:t>
      </w: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0 </w:t>
      </w:r>
      <w:r w:rsidRPr="004F3585">
        <w:rPr>
          <w:rFonts w:ascii="Cambria" w:hAnsi="Cambria"/>
          <w:sz w:val="22"/>
          <w:lang w:val="uk-UA"/>
        </w:rPr>
        <w:tab/>
        <w:t xml:space="preserve">0 </w:t>
      </w:r>
      <w:r w:rsidRPr="004F3585">
        <w:rPr>
          <w:rFonts w:ascii="Cambria" w:hAnsi="Cambria"/>
          <w:sz w:val="22"/>
          <w:lang w:val="uk-UA"/>
        </w:rPr>
        <w:tab/>
        <w:t>F</w:t>
      </w:r>
      <w:r>
        <w:rPr>
          <w:rFonts w:ascii="Cambria" w:hAnsi="Cambria"/>
          <w:sz w:val="22"/>
          <w:lang w:val="uk-UA"/>
        </w:rPr>
        <w:t>=</w:t>
      </w:r>
      <w:r w:rsidRPr="004F3585">
        <w:rPr>
          <w:rFonts w:ascii="Cambria" w:hAnsi="Cambria"/>
          <w:sz w:val="22"/>
          <w:lang w:val="uk-UA"/>
        </w:rPr>
        <w:t xml:space="preserve"> 4(X1</w:t>
      </w:r>
      <w:r w:rsidR="00C12BE7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>+</w:t>
      </w:r>
      <w:r w:rsidR="00C12BE7">
        <w:rPr>
          <w:rFonts w:ascii="Cambria" w:hAnsi="Cambria"/>
          <w:sz w:val="22"/>
          <w:lang w:val="uk-UA"/>
        </w:rPr>
        <w:t xml:space="preserve"> X</w:t>
      </w:r>
      <w:r w:rsidRPr="004F3585">
        <w:rPr>
          <w:rFonts w:ascii="Cambria" w:hAnsi="Cambria"/>
          <w:sz w:val="22"/>
          <w:lang w:val="uk-UA"/>
        </w:rPr>
        <w:t>2</w:t>
      </w:r>
      <w:r>
        <w:rPr>
          <w:rFonts w:ascii="Cambria" w:hAnsi="Cambria"/>
          <w:sz w:val="22"/>
          <w:lang w:val="uk-UA"/>
        </w:rPr>
        <w:t xml:space="preserve"> – </w:t>
      </w:r>
      <w:r w:rsidRPr="004F3585">
        <w:rPr>
          <w:rFonts w:ascii="Cambria" w:hAnsi="Cambria"/>
          <w:sz w:val="22"/>
          <w:lang w:val="uk-UA"/>
        </w:rPr>
        <w:t xml:space="preserve">1) </w:t>
      </w:r>
      <w:r w:rsidR="00C12BE7">
        <w:rPr>
          <w:rFonts w:ascii="Cambria" w:hAnsi="Cambria"/>
          <w:sz w:val="22"/>
          <w:lang w:val="uk-UA"/>
        </w:rPr>
        <w:t xml:space="preserve">– </w:t>
      </w:r>
      <w:r w:rsidRPr="004F3585">
        <w:rPr>
          <w:rFonts w:ascii="Cambria" w:hAnsi="Cambria"/>
          <w:sz w:val="22"/>
          <w:lang w:val="uk-UA"/>
        </w:rPr>
        <w:t>(X3</w:t>
      </w:r>
      <w:r w:rsidR="00C12BE7">
        <w:rPr>
          <w:rFonts w:ascii="Cambria" w:hAnsi="Cambria"/>
          <w:sz w:val="22"/>
          <w:lang w:val="uk-UA"/>
        </w:rPr>
        <w:t xml:space="preserve"> + X</w:t>
      </w:r>
      <w:r w:rsidRPr="004F3585">
        <w:rPr>
          <w:rFonts w:ascii="Cambria" w:hAnsi="Cambria"/>
          <w:sz w:val="22"/>
          <w:lang w:val="uk-UA"/>
        </w:rPr>
        <w:t xml:space="preserve">4) </w:t>
      </w:r>
      <w:r w:rsidR="00C12BE7">
        <w:rPr>
          <w:rFonts w:ascii="Cambria" w:hAnsi="Cambria"/>
          <w:sz w:val="22"/>
          <w:lang w:val="uk-UA"/>
        </w:rPr>
        <w:t xml:space="preserve">– </w:t>
      </w:r>
      <w:r w:rsidRPr="004F3585">
        <w:rPr>
          <w:rFonts w:ascii="Cambria" w:hAnsi="Cambria"/>
          <w:sz w:val="22"/>
          <w:lang w:val="uk-UA"/>
        </w:rPr>
        <w:t>(X5</w:t>
      </w:r>
      <w:r w:rsidR="00C12BE7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 xml:space="preserve">&amp; X6)/4 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 </w:t>
      </w: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873402" w:rsidRPr="00873402" w:rsidRDefault="00873402" w:rsidP="00146E30">
      <w:pPr>
        <w:pStyle w:val="a9"/>
        <w:numPr>
          <w:ilvl w:val="0"/>
          <w:numId w:val="5"/>
        </w:numPr>
        <w:jc w:val="both"/>
        <w:rPr>
          <w:rFonts w:ascii="Cambria" w:hAnsi="Cambria"/>
          <w:b/>
          <w:sz w:val="24"/>
        </w:rPr>
      </w:pPr>
      <w:r w:rsidRPr="00873402">
        <w:rPr>
          <w:rFonts w:ascii="Cambria" w:hAnsi="Cambria"/>
          <w:b/>
          <w:sz w:val="24"/>
        </w:rPr>
        <w:t xml:space="preserve">Додаткові теоретичні відомості </w:t>
      </w:r>
    </w:p>
    <w:p w:rsidR="00873402" w:rsidRPr="00873402" w:rsidRDefault="00873402" w:rsidP="00873402">
      <w:pPr>
        <w:pStyle w:val="a9"/>
        <w:ind w:left="644"/>
        <w:jc w:val="both"/>
        <w:rPr>
          <w:rFonts w:ascii="Cambria" w:hAnsi="Cambria"/>
          <w:b/>
        </w:rPr>
      </w:pPr>
    </w:p>
    <w:p w:rsidR="00873402" w:rsidRPr="00873402" w:rsidRDefault="00873402" w:rsidP="00873402">
      <w:pPr>
        <w:ind w:firstLine="567"/>
        <w:jc w:val="both"/>
        <w:rPr>
          <w:rFonts w:ascii="Cambria" w:hAnsi="Cambria"/>
          <w:b/>
        </w:rPr>
      </w:pPr>
      <w:r w:rsidRPr="00873402">
        <w:rPr>
          <w:rFonts w:ascii="Cambria" w:hAnsi="Cambria"/>
          <w:b/>
        </w:rPr>
        <w:t xml:space="preserve">Структура програми на мові асемблера MK48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Текст програми на мові асемблера MK48 має певну структуру. Кожна команда (і псевдокоманда) записуються в рядок наступної конструкції: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МІТКА: ОПЕРАЦІЯ ОПЕРАНД(И)   ; КОМЕНТАР </w:t>
      </w:r>
    </w:p>
    <w:p w:rsid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Поля можуть відділятися один від одного довільним числом пробілів. </w:t>
      </w:r>
    </w:p>
    <w:p w:rsidR="00873402" w:rsidRDefault="00873402" w:rsidP="00873402">
      <w:pPr>
        <w:ind w:firstLine="567"/>
        <w:jc w:val="both"/>
        <w:rPr>
          <w:rFonts w:ascii="Cambria" w:hAnsi="Cambria"/>
        </w:rPr>
      </w:pPr>
    </w:p>
    <w:p w:rsidR="00873402" w:rsidRPr="00873402" w:rsidRDefault="00873402" w:rsidP="00873402">
      <w:pPr>
        <w:ind w:firstLine="567"/>
        <w:jc w:val="both"/>
        <w:rPr>
          <w:rFonts w:ascii="Cambria" w:hAnsi="Cambria"/>
          <w:b/>
        </w:rPr>
      </w:pPr>
      <w:r w:rsidRPr="00873402">
        <w:rPr>
          <w:rFonts w:ascii="Cambria" w:hAnsi="Cambria"/>
          <w:b/>
        </w:rPr>
        <w:t xml:space="preserve">Мітка </w:t>
      </w:r>
    </w:p>
    <w:p w:rsid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У полі мітки розміщується символічне ім'я комірки пам'яті, в якій зберігається відмічена команда або операнд. Мітка є буквеноцифровою комбінацією, що починається з букви. Використовуються тільки букви латинського алфавіту. Асемблер МК48 допускає використання в мітках символу підкреслення ( _ ). Довжина мітки не повинна перевищувати шість символів. Мітка завжди завершується двокрапкою ( : ). </w:t>
      </w:r>
    </w:p>
    <w:p w:rsidR="00873402" w:rsidRDefault="00873402" w:rsidP="00873402">
      <w:pPr>
        <w:ind w:firstLine="567"/>
        <w:jc w:val="both"/>
        <w:rPr>
          <w:rFonts w:ascii="Cambria" w:hAnsi="Cambria"/>
        </w:rPr>
      </w:pPr>
    </w:p>
    <w:p w:rsidR="00873402" w:rsidRPr="00873402" w:rsidRDefault="00873402" w:rsidP="00873402">
      <w:pPr>
        <w:ind w:firstLine="567"/>
        <w:jc w:val="both"/>
        <w:rPr>
          <w:rFonts w:ascii="Cambria" w:hAnsi="Cambria"/>
          <w:b/>
        </w:rPr>
      </w:pPr>
      <w:r w:rsidRPr="00873402">
        <w:rPr>
          <w:rFonts w:ascii="Cambria" w:hAnsi="Cambria"/>
          <w:b/>
        </w:rPr>
        <w:t xml:space="preserve">Операція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В полі операції записується мнемонічне позначення команди МК48 або псевдокоманди асемблера, яке являється скороченням (абревіатурою) повної англійської назви виконуючої дії. 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Наприклад: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MOV  </w:t>
      </w:r>
      <w:r w:rsidRPr="00873402">
        <w:rPr>
          <w:rFonts w:ascii="Cambria" w:hAnsi="Cambria"/>
        </w:rPr>
        <w:tab/>
        <w:t xml:space="preserve">– Move </w:t>
      </w:r>
      <w:r w:rsidRPr="00873402">
        <w:rPr>
          <w:rFonts w:ascii="Cambria" w:hAnsi="Cambria"/>
        </w:rPr>
        <w:tab/>
        <w:t xml:space="preserve">– </w:t>
      </w:r>
      <w:r w:rsidRPr="00873402">
        <w:rPr>
          <w:rFonts w:ascii="Cambria" w:hAnsi="Cambria"/>
        </w:rPr>
        <w:tab/>
        <w:t xml:space="preserve">перемістити;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JMP </w:t>
      </w:r>
      <w:r w:rsidRPr="00873402">
        <w:rPr>
          <w:rFonts w:ascii="Cambria" w:hAnsi="Cambria"/>
        </w:rPr>
        <w:tab/>
        <w:t xml:space="preserve">– Jump </w:t>
      </w:r>
      <w:r w:rsidRPr="00873402">
        <w:rPr>
          <w:rFonts w:ascii="Cambria" w:hAnsi="Cambria"/>
        </w:rPr>
        <w:tab/>
        <w:t xml:space="preserve">– </w:t>
      </w:r>
      <w:r w:rsidRPr="00873402">
        <w:rPr>
          <w:rFonts w:ascii="Cambria" w:hAnsi="Cambria"/>
        </w:rPr>
        <w:tab/>
        <w:t xml:space="preserve">перейти;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DB </w:t>
      </w:r>
      <w:r w:rsidRPr="00873402">
        <w:rPr>
          <w:rFonts w:ascii="Cambria" w:hAnsi="Cambria"/>
        </w:rPr>
        <w:tab/>
        <w:t xml:space="preserve">– Define Byte </w:t>
      </w:r>
      <w:r w:rsidRPr="00873402">
        <w:rPr>
          <w:rFonts w:ascii="Cambria" w:hAnsi="Cambria"/>
        </w:rPr>
        <w:tab/>
        <w:t xml:space="preserve">– </w:t>
      </w:r>
      <w:r w:rsidRPr="00873402">
        <w:rPr>
          <w:rFonts w:ascii="Cambria" w:hAnsi="Cambria"/>
        </w:rPr>
        <w:tab/>
        <w:t xml:space="preserve">визначити байт. </w:t>
      </w:r>
    </w:p>
    <w:p w:rsid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Для МК48 використовується строго визначений та обмежений набір мнемонічних кодів. Будь-який інший набір символів, що розміщений в полі операції, сприймається асемблером як помилковий. </w:t>
      </w:r>
      <w:r>
        <w:rPr>
          <w:rFonts w:ascii="Cambria" w:hAnsi="Cambria"/>
        </w:rPr>
        <w:br/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  <w:b/>
        </w:rPr>
      </w:pPr>
      <w:r w:rsidRPr="00873402">
        <w:rPr>
          <w:rFonts w:ascii="Cambria" w:hAnsi="Cambria"/>
          <w:b/>
        </w:rPr>
        <w:t xml:space="preserve">Операнди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В цьому полі визначаються операнд (або операнди), які приймають участь в операції. Команди асемблера можуть не мати операндів або мати один чи два операнди. Операнди розділяються комою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( , ).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Операнд може бути заданий безпосередньо або його адресою (прямою або непрямою).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Використані в якості операндів символічні імена та мітки повинні бути визначені, а числові значення – подані з вказанням на систему числення. Для вказання системи числення використовується суфікс – буква, яка розміщується після числа. Число без суфіксу вважається десятковим. Застосовуються наступні суфікси: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В </w:t>
      </w:r>
      <w:r w:rsidRPr="00873402">
        <w:rPr>
          <w:rFonts w:ascii="Cambria" w:hAnsi="Cambria"/>
        </w:rPr>
        <w:tab/>
        <w:t xml:space="preserve">– двійкова система обчислення;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Q </w:t>
      </w:r>
      <w:r w:rsidRPr="00873402">
        <w:rPr>
          <w:rFonts w:ascii="Cambria" w:hAnsi="Cambria"/>
        </w:rPr>
        <w:tab/>
        <w:t xml:space="preserve">– вісімкова система обчислення;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D </w:t>
      </w:r>
      <w:r w:rsidRPr="00873402">
        <w:rPr>
          <w:rFonts w:ascii="Cambria" w:hAnsi="Cambria"/>
        </w:rPr>
        <w:tab/>
        <w:t xml:space="preserve">– десяткова система обчислення; </w:t>
      </w:r>
    </w:p>
    <w:p w:rsid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Н </w:t>
      </w:r>
      <w:r w:rsidRPr="00873402">
        <w:rPr>
          <w:rFonts w:ascii="Cambria" w:hAnsi="Cambria"/>
        </w:rPr>
        <w:tab/>
        <w:t xml:space="preserve">– шістнадцятирічна система обчислення.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</w:p>
    <w:p w:rsidR="00873402" w:rsidRPr="00873402" w:rsidRDefault="00873402" w:rsidP="00873402">
      <w:pPr>
        <w:ind w:firstLine="567"/>
        <w:jc w:val="both"/>
        <w:rPr>
          <w:rFonts w:ascii="Cambria" w:hAnsi="Cambria"/>
          <w:b/>
        </w:rPr>
      </w:pPr>
      <w:r w:rsidRPr="00873402">
        <w:rPr>
          <w:rFonts w:ascii="Cambria" w:hAnsi="Cambria"/>
          <w:b/>
        </w:rPr>
        <w:t xml:space="preserve">Обробка виразів в процесі трансляції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Вираз представляє собою сукупність символічних імен та числових значень, що пов’язані операторами асемблера. Оператори асемблера забезпечують виконання в форматі двобайтових слів наступних операцій: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арифметичних операцій: </w:t>
      </w:r>
      <w:r w:rsidRPr="00873402">
        <w:rPr>
          <w:rFonts w:ascii="Cambria" w:hAnsi="Cambria"/>
        </w:rPr>
        <w:tab/>
        <w:t xml:space="preserve">логічних операцій: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+ </w:t>
      </w:r>
      <w:r w:rsidRPr="00873402">
        <w:rPr>
          <w:rFonts w:ascii="Cambria" w:hAnsi="Cambria"/>
        </w:rPr>
        <w:tab/>
        <w:t xml:space="preserve">– додавання; </w:t>
      </w:r>
      <w:r w:rsidRPr="00873402">
        <w:rPr>
          <w:rFonts w:ascii="Cambria" w:hAnsi="Cambria"/>
        </w:rPr>
        <w:tab/>
        <w:t xml:space="preserve">ORL – АБО;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– </w:t>
      </w:r>
      <w:r w:rsidRPr="00873402">
        <w:rPr>
          <w:rFonts w:ascii="Cambria" w:hAnsi="Cambria"/>
        </w:rPr>
        <w:tab/>
        <w:t xml:space="preserve">– віднімання; </w:t>
      </w:r>
      <w:r w:rsidRPr="00873402">
        <w:rPr>
          <w:rFonts w:ascii="Cambria" w:hAnsi="Cambria"/>
        </w:rPr>
        <w:tab/>
        <w:t xml:space="preserve">ANL – І;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lastRenderedPageBreak/>
        <w:t xml:space="preserve">* </w:t>
      </w:r>
      <w:r w:rsidRPr="00873402">
        <w:rPr>
          <w:rFonts w:ascii="Cambria" w:hAnsi="Cambria"/>
        </w:rPr>
        <w:tab/>
        <w:t xml:space="preserve">– множення; </w:t>
      </w:r>
      <w:r w:rsidRPr="00873402">
        <w:rPr>
          <w:rFonts w:ascii="Cambria" w:hAnsi="Cambria"/>
        </w:rPr>
        <w:tab/>
        <w:t xml:space="preserve">XRL – виключне АБО;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/ </w:t>
      </w:r>
      <w:r w:rsidRPr="00873402">
        <w:rPr>
          <w:rFonts w:ascii="Cambria" w:hAnsi="Cambria"/>
        </w:rPr>
        <w:tab/>
        <w:t xml:space="preserve">– ділення; </w:t>
      </w:r>
      <w:r w:rsidRPr="00873402">
        <w:rPr>
          <w:rFonts w:ascii="Cambria" w:hAnsi="Cambria"/>
        </w:rPr>
        <w:tab/>
        <w:t xml:space="preserve">NOT – заперечення.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MOD  </w:t>
      </w:r>
      <w:r w:rsidRPr="00873402">
        <w:rPr>
          <w:rFonts w:ascii="Cambria" w:hAnsi="Cambria"/>
        </w:rPr>
        <w:tab/>
        <w:t xml:space="preserve">ділення за модулем; </w:t>
      </w:r>
      <w:r w:rsidRPr="00873402">
        <w:rPr>
          <w:rFonts w:ascii="Cambria" w:hAnsi="Cambria"/>
        </w:rPr>
        <w:tab/>
        <w:t xml:space="preserve"> </w:t>
      </w:r>
      <w:r w:rsidRPr="00873402">
        <w:rPr>
          <w:rFonts w:ascii="Cambria" w:hAnsi="Cambria"/>
        </w:rPr>
        <w:tab/>
        <w:t xml:space="preserve"> </w:t>
      </w:r>
      <w:r w:rsidRPr="00873402">
        <w:rPr>
          <w:rFonts w:ascii="Cambria" w:hAnsi="Cambria"/>
        </w:rPr>
        <w:tab/>
        <w:t xml:space="preserve"> </w:t>
      </w:r>
    </w:p>
    <w:p w:rsid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Наприклад, запис ADD A,#((NOT 13)+1) еквівалентний запису ADD A,#0F3H та забезпечує додавання до вмісту акумулятора числа 13, що подане доповнювальним машинним кодом.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</w:p>
    <w:p w:rsidR="00873402" w:rsidRPr="00873402" w:rsidRDefault="00873402" w:rsidP="00873402">
      <w:pPr>
        <w:ind w:firstLine="567"/>
        <w:jc w:val="both"/>
        <w:rPr>
          <w:rFonts w:ascii="Cambria" w:hAnsi="Cambria"/>
          <w:b/>
        </w:rPr>
      </w:pPr>
      <w:r w:rsidRPr="00873402">
        <w:rPr>
          <w:rFonts w:ascii="Cambria" w:hAnsi="Cambria"/>
          <w:b/>
        </w:rPr>
        <w:t xml:space="preserve">Коментар </w:t>
      </w:r>
    </w:p>
    <w:p w:rsid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>Поле коментаря застосовується для текстового чи символьного пояснення логічної організації прикладної програми. Поле коментаря ігнорується асемблером, тому тут допускається використання будь-яких символів. За правилами мови асемблера поле коментарію починається після символа крапки з комою ( ; ).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  <w:b/>
        </w:rPr>
      </w:pPr>
      <w:r w:rsidRPr="00873402">
        <w:rPr>
          <w:rFonts w:ascii="Cambria" w:hAnsi="Cambria"/>
          <w:b/>
        </w:rPr>
        <w:t xml:space="preserve">Псевдокоманди асемблера </w:t>
      </w:r>
    </w:p>
    <w:p w:rsid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 xml:space="preserve">Спеціальна програма асемблер транслює вихідну програму в об’єктні коди. Асемблер бере на себе багато рутинних задач програміста, таких як присвоєння дійсних адрес, перетворення чисел, присвоєння дійсних значень символьним змінним і таке інше. Програміст вказує асемблеру наступні параметри: початкову адресу прикладної програми, кінець програми асемблера, формати даних. Ця інформація додається у вихідний текст прикладної програми у вигляді псевдокоманд (директив) асемблера, які управляють процесом трансляції і не перетворюються в коди об’єктної програми.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</w:p>
    <w:p w:rsidR="00873402" w:rsidRPr="00873402" w:rsidRDefault="00873402" w:rsidP="00873402">
      <w:pPr>
        <w:ind w:firstLine="567"/>
        <w:jc w:val="both"/>
        <w:rPr>
          <w:rFonts w:ascii="Cambria" w:hAnsi="Cambria"/>
          <w:b/>
        </w:rPr>
      </w:pPr>
      <w:r w:rsidRPr="00873402">
        <w:rPr>
          <w:rFonts w:ascii="Cambria" w:hAnsi="Cambria"/>
          <w:b/>
        </w:rPr>
        <w:t xml:space="preserve">Застосування псевдокоманд: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>–</w:t>
      </w:r>
      <w:r w:rsidRPr="00873402">
        <w:rPr>
          <w:rFonts w:ascii="Cambria" w:hAnsi="Cambria"/>
        </w:rPr>
        <w:tab/>
        <w:t xml:space="preserve">псевдокоманда ORG 10Н задає асемблеру адресу комірки пам’яті 10h, в якій розміщується наступна команда прикладної програми;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>–</w:t>
      </w:r>
      <w:r w:rsidRPr="00873402">
        <w:rPr>
          <w:rFonts w:ascii="Cambria" w:hAnsi="Cambria"/>
        </w:rPr>
        <w:tab/>
        <w:t xml:space="preserve">псевдокоманда EQU будь-якому символічному імені, яке використовується в програмі, ставить у відповідність певний операнд; наприклад, запис PET EQU 13, означає, що під час асемблювання символічне ім’я PET, буде замінено числом 13. </w:t>
      </w:r>
    </w:p>
    <w:p w:rsidR="00873402" w:rsidRPr="00873402" w:rsidRDefault="00873402" w:rsidP="00873402">
      <w:pPr>
        <w:ind w:firstLine="567"/>
        <w:jc w:val="both"/>
        <w:rPr>
          <w:rFonts w:ascii="Cambria" w:hAnsi="Cambria"/>
        </w:rPr>
      </w:pPr>
      <w:r w:rsidRPr="00873402">
        <w:rPr>
          <w:rFonts w:ascii="Cambria" w:hAnsi="Cambria"/>
        </w:rPr>
        <w:t>–</w:t>
      </w:r>
      <w:r w:rsidRPr="00873402">
        <w:rPr>
          <w:rFonts w:ascii="Cambria" w:hAnsi="Cambria"/>
        </w:rPr>
        <w:tab/>
        <w:t xml:space="preserve">псевдокоманда END дає асемблеру вказівку закінчити трансляцію. </w:t>
      </w:r>
    </w:p>
    <w:p w:rsidR="00873402" w:rsidRPr="00873402" w:rsidRDefault="00873402" w:rsidP="00873402">
      <w:pPr>
        <w:pStyle w:val="a9"/>
        <w:ind w:left="644"/>
        <w:jc w:val="both"/>
        <w:rPr>
          <w:rFonts w:ascii="Cambria" w:hAnsi="Cambria"/>
          <w:b/>
        </w:rPr>
      </w:pPr>
    </w:p>
    <w:p w:rsidR="007B0346" w:rsidRPr="00AA1CD8" w:rsidRDefault="007B0346" w:rsidP="007B0346">
      <w:pPr>
        <w:pStyle w:val="a9"/>
        <w:numPr>
          <w:ilvl w:val="0"/>
          <w:numId w:val="5"/>
        </w:numPr>
        <w:jc w:val="both"/>
        <w:rPr>
          <w:rFonts w:ascii="Cambria" w:hAnsi="Cambria"/>
          <w:b/>
        </w:rPr>
      </w:pPr>
      <w:r w:rsidRPr="00AA1CD8">
        <w:rPr>
          <w:rFonts w:ascii="Cambria" w:hAnsi="Cambria"/>
          <w:b/>
          <w:sz w:val="22"/>
          <w:lang w:val="uk-UA"/>
        </w:rPr>
        <w:t>Лістинг</w:t>
      </w:r>
      <w:r w:rsidR="002C039F" w:rsidRPr="00AA1CD8">
        <w:rPr>
          <w:rFonts w:ascii="Cambria" w:hAnsi="Cambria"/>
          <w:b/>
          <w:sz w:val="22"/>
        </w:rPr>
        <w:t>:</w:t>
      </w:r>
    </w:p>
    <w:p w:rsidR="007B0346" w:rsidRPr="00AA1CD8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en-US"/>
        </w:rPr>
        <w:sectPr w:rsidR="007B0346" w:rsidRPr="00AA1CD8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2BE7" w:rsidRDefault="00C12BE7" w:rsidP="00C12BE7">
      <w:pPr>
        <w:pStyle w:val="a9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C12BE7" w:rsidRDefault="00C12BE7" w:rsidP="00C12BE7">
      <w:pPr>
        <w:pStyle w:val="a9"/>
        <w:rPr>
          <w:rFonts w:ascii="Cambria" w:hAnsi="Cambria"/>
          <w:szCs w:val="28"/>
          <w:lang w:val="uk-UA"/>
        </w:rPr>
        <w:sectPr w:rsidR="00C12BE7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lastRenderedPageBreak/>
        <w:t>;F</w:t>
      </w:r>
      <w:r w:rsidR="00AC7A1A">
        <w:rPr>
          <w:rFonts w:ascii="Cambria" w:hAnsi="Cambria"/>
          <w:szCs w:val="28"/>
          <w:lang w:val="en-US"/>
        </w:rPr>
        <w:t>unction</w:t>
      </w:r>
      <w:r w:rsidRPr="00C12BE7">
        <w:rPr>
          <w:rFonts w:ascii="Cambria" w:hAnsi="Cambria"/>
          <w:szCs w:val="28"/>
          <w:lang w:val="uk-UA"/>
        </w:rPr>
        <w:t xml:space="preserve"> = 4*(X1+X2-1)-(X3+X4)-(X5&amp;X6)/4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R0, #01H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R7, #06H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>Input: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In     A,BUS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@R0,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Inc    R0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Djnz   R7, Input</w:t>
      </w:r>
      <w:bookmarkStart w:id="0" w:name="_GoBack"/>
      <w:bookmarkEnd w:id="0"/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>;R1=X1+X2-1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R2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Dec    A 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R2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>;R1=2*R1=2*(X1+X2-1)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Rlc    A 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Rlc    A 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>;R1=2*R1=4*(X1+X2-1)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Rlc    A 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Rlc    A 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>;R3=X3+X4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R3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R4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R3,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R3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R4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R3,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>;R5=X5&amp;X6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Anl    A, R6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R5,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Anl    A, R6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R5,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>; R5=R5/2=(X5&amp;X6)/2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Rrc    A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R5,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Rrc    A 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R5,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>; R5=R5/2=(X5&amp;X6)/4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Rrc    A 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R5,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Rrc    A 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R5,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;R3=-R3=-(X3+X4)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R3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Cpl   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#1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R3,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R3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Cpl   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#0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R3,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>;R5=-R5=-((X5&amp;X6)/4)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lastRenderedPageBreak/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Cpl   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#1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R5,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Cpl   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#0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R5,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;R1=R1+R3 = 4*(X1+X2-1)-(X3+X4)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ab/>
        <w:t xml:space="preserve">   Clr    C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R3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R3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;R1=R1+R5 = 4*(X1+X2-1)-(X3+X4)-(X5&amp;X6)/4         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Clr    C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Rb0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Sel    Rb1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A, R1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Addc   A, R5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Mov    R1, A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Nop</w:t>
      </w:r>
    </w:p>
    <w:p w:rsidR="00C12BE7" w:rsidRPr="00C12BE7" w:rsidRDefault="00C12BE7" w:rsidP="00C12BE7">
      <w:pPr>
        <w:pStyle w:val="a9"/>
        <w:rPr>
          <w:rFonts w:ascii="Cambria" w:hAnsi="Cambria"/>
          <w:szCs w:val="28"/>
          <w:lang w:val="uk-UA"/>
        </w:rPr>
      </w:pPr>
      <w:r w:rsidRPr="00C12BE7">
        <w:rPr>
          <w:rFonts w:ascii="Cambria" w:hAnsi="Cambria"/>
          <w:szCs w:val="28"/>
          <w:lang w:val="uk-UA"/>
        </w:rPr>
        <w:t xml:space="preserve">           End</w:t>
      </w:r>
    </w:p>
    <w:p w:rsidR="00C12BE7" w:rsidRDefault="00C12BE7" w:rsidP="00C12BE7">
      <w:pPr>
        <w:pStyle w:val="a9"/>
        <w:ind w:left="644"/>
        <w:jc w:val="both"/>
        <w:rPr>
          <w:rFonts w:ascii="Cambria" w:hAnsi="Cambria"/>
          <w:b/>
          <w:sz w:val="28"/>
          <w:szCs w:val="28"/>
          <w:lang w:val="uk-UA"/>
        </w:rPr>
        <w:sectPr w:rsidR="00C12BE7" w:rsidSect="00C12BE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12BE7" w:rsidRDefault="00C12BE7" w:rsidP="00C12BE7">
      <w:pPr>
        <w:pStyle w:val="a9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FF48F5" w:rsidRDefault="00FF48F5" w:rsidP="00AA1CD8">
      <w:pPr>
        <w:jc w:val="both"/>
        <w:rPr>
          <w:rFonts w:ascii="Cambria" w:hAnsi="Cambria"/>
          <w:b/>
          <w:lang w:val="uk-UA"/>
        </w:rPr>
      </w:pPr>
    </w:p>
    <w:p w:rsidR="00873402" w:rsidRDefault="00873402" w:rsidP="00AA1CD8">
      <w:pPr>
        <w:jc w:val="both"/>
        <w:rPr>
          <w:rFonts w:ascii="Cambria" w:hAnsi="Cambria"/>
          <w:b/>
          <w:lang w:val="uk-UA"/>
        </w:rPr>
      </w:pPr>
    </w:p>
    <w:p w:rsidR="00873402" w:rsidRPr="00873402" w:rsidRDefault="00873402" w:rsidP="00AA1CD8">
      <w:pPr>
        <w:jc w:val="both"/>
        <w:rPr>
          <w:rFonts w:ascii="Cambria" w:hAnsi="Cambria"/>
          <w:b/>
          <w:sz w:val="28"/>
          <w:lang w:val="uk-UA"/>
        </w:rPr>
      </w:pPr>
    </w:p>
    <w:p w:rsidR="00873402" w:rsidRPr="00AC7A1A" w:rsidRDefault="00873402" w:rsidP="00AA1CD8">
      <w:pPr>
        <w:jc w:val="both"/>
        <w:rPr>
          <w:rFonts w:ascii="Cambria" w:hAnsi="Cambria"/>
          <w:b/>
          <w:sz w:val="28"/>
          <w:lang w:val="en-US"/>
        </w:rPr>
      </w:pPr>
      <w:r w:rsidRPr="00873402">
        <w:rPr>
          <w:rFonts w:ascii="Cambria" w:hAnsi="Cambria"/>
          <w:b/>
          <w:sz w:val="28"/>
        </w:rPr>
        <w:t>Висновки</w:t>
      </w:r>
      <w:r w:rsidRPr="00AC7A1A">
        <w:rPr>
          <w:rFonts w:ascii="Cambria" w:hAnsi="Cambria"/>
          <w:b/>
          <w:sz w:val="28"/>
          <w:lang w:val="en-US"/>
        </w:rPr>
        <w:t>:</w:t>
      </w:r>
    </w:p>
    <w:p w:rsidR="00873402" w:rsidRPr="00873402" w:rsidRDefault="00873402" w:rsidP="00873402">
      <w:pPr>
        <w:ind w:firstLine="708"/>
        <w:jc w:val="both"/>
        <w:rPr>
          <w:rFonts w:ascii="Cambria" w:hAnsi="Cambria"/>
          <w:sz w:val="24"/>
          <w:szCs w:val="28"/>
        </w:rPr>
      </w:pPr>
      <w:r w:rsidRPr="00873402">
        <w:rPr>
          <w:rFonts w:ascii="Cambria" w:hAnsi="Cambria"/>
          <w:sz w:val="24"/>
          <w:szCs w:val="28"/>
        </w:rPr>
        <w:t>В ході виконання лабораторної роботи була вивчена структурна схема МК48, а також система команд контролера. Також на прикладі обчислення функції були закріплені навички складання алгоритмів, а також розробки програм виконання арифметичних операцій для контролера МК48.</w:t>
      </w:r>
    </w:p>
    <w:p w:rsidR="00873402" w:rsidRPr="00873402" w:rsidRDefault="00873402" w:rsidP="00AA1CD8">
      <w:pPr>
        <w:jc w:val="both"/>
        <w:rPr>
          <w:rFonts w:ascii="Cambria" w:hAnsi="Cambria"/>
          <w:b/>
          <w:sz w:val="18"/>
        </w:rPr>
      </w:pPr>
      <w:r w:rsidRPr="00873402">
        <w:rPr>
          <w:rFonts w:ascii="Cambria" w:hAnsi="Cambria"/>
          <w:b/>
          <w:sz w:val="18"/>
        </w:rPr>
        <w:t xml:space="preserve"> </w:t>
      </w:r>
    </w:p>
    <w:p w:rsidR="00873402" w:rsidRPr="00873402" w:rsidRDefault="00873402" w:rsidP="00AA1CD8">
      <w:pPr>
        <w:jc w:val="both"/>
        <w:rPr>
          <w:rFonts w:ascii="Cambria" w:hAnsi="Cambria"/>
          <w:b/>
          <w:sz w:val="18"/>
          <w:lang w:val="uk-UA"/>
        </w:rPr>
      </w:pPr>
    </w:p>
    <w:p w:rsidR="00873402" w:rsidRPr="00873402" w:rsidRDefault="00873402" w:rsidP="00AA1CD8">
      <w:pPr>
        <w:jc w:val="both"/>
        <w:rPr>
          <w:rFonts w:ascii="Cambria" w:hAnsi="Cambria"/>
          <w:b/>
          <w:sz w:val="18"/>
          <w:lang w:val="uk-UA"/>
        </w:rPr>
      </w:pPr>
    </w:p>
    <w:p w:rsidR="00873402" w:rsidRPr="00873402" w:rsidRDefault="00873402" w:rsidP="00AA1CD8">
      <w:pPr>
        <w:jc w:val="both"/>
        <w:rPr>
          <w:rFonts w:ascii="Cambria" w:hAnsi="Cambria"/>
          <w:b/>
          <w:sz w:val="18"/>
          <w:lang w:val="uk-UA"/>
        </w:rPr>
      </w:pPr>
    </w:p>
    <w:p w:rsidR="00873402" w:rsidRPr="00873402" w:rsidRDefault="00873402" w:rsidP="00AA1CD8">
      <w:pPr>
        <w:jc w:val="both"/>
        <w:rPr>
          <w:rFonts w:ascii="Cambria" w:hAnsi="Cambria"/>
          <w:b/>
          <w:lang w:val="uk-UA"/>
        </w:rPr>
      </w:pPr>
    </w:p>
    <w:p w:rsidR="00873402" w:rsidRPr="00873402" w:rsidRDefault="00873402" w:rsidP="00AA1CD8">
      <w:pPr>
        <w:jc w:val="both"/>
        <w:rPr>
          <w:rFonts w:ascii="Cambria" w:hAnsi="Cambria"/>
          <w:b/>
          <w:lang w:val="uk-UA"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873402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Default="00873402" w:rsidP="00AA1CD8">
      <w:pPr>
        <w:jc w:val="both"/>
        <w:rPr>
          <w:rFonts w:ascii="Cambria" w:hAnsi="Cambria"/>
          <w:b/>
        </w:rPr>
      </w:pPr>
    </w:p>
    <w:p w:rsidR="00873402" w:rsidRPr="00AC7A1A" w:rsidRDefault="00873402" w:rsidP="00AA1CD8">
      <w:pPr>
        <w:jc w:val="both"/>
        <w:rPr>
          <w:rFonts w:ascii="Cambria" w:hAnsi="Cambria"/>
          <w:b/>
        </w:rPr>
      </w:pPr>
    </w:p>
    <w:p w:rsidR="00873402" w:rsidRPr="00873402" w:rsidRDefault="00873402" w:rsidP="00AA1CD8">
      <w:pPr>
        <w:jc w:val="both"/>
        <w:rPr>
          <w:rFonts w:ascii="Cambria" w:hAnsi="Cambria"/>
          <w:b/>
        </w:rPr>
      </w:pPr>
    </w:p>
    <w:sectPr w:rsidR="00873402" w:rsidRPr="00873402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0DF" w:rsidRDefault="006440DF" w:rsidP="003163AF">
      <w:r>
        <w:separator/>
      </w:r>
    </w:p>
  </w:endnote>
  <w:endnote w:type="continuationSeparator" w:id="0">
    <w:p w:rsidR="006440DF" w:rsidRDefault="006440DF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0DF" w:rsidRDefault="006440DF" w:rsidP="003163AF">
      <w:r>
        <w:separator/>
      </w:r>
    </w:p>
  </w:footnote>
  <w:footnote w:type="continuationSeparator" w:id="0">
    <w:p w:rsidR="006440DF" w:rsidRDefault="006440DF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5013E"/>
    <w:rsid w:val="00146748"/>
    <w:rsid w:val="002A2B4C"/>
    <w:rsid w:val="002C039F"/>
    <w:rsid w:val="0030558E"/>
    <w:rsid w:val="00305710"/>
    <w:rsid w:val="003163AF"/>
    <w:rsid w:val="003A2F33"/>
    <w:rsid w:val="003E3F12"/>
    <w:rsid w:val="004766F6"/>
    <w:rsid w:val="004F3585"/>
    <w:rsid w:val="00553DC1"/>
    <w:rsid w:val="00595517"/>
    <w:rsid w:val="005A7BD8"/>
    <w:rsid w:val="005B3A4E"/>
    <w:rsid w:val="005D741F"/>
    <w:rsid w:val="005F2CA5"/>
    <w:rsid w:val="006440DF"/>
    <w:rsid w:val="00662AFE"/>
    <w:rsid w:val="00667824"/>
    <w:rsid w:val="006C2B6F"/>
    <w:rsid w:val="006F15FD"/>
    <w:rsid w:val="00737DAD"/>
    <w:rsid w:val="0076083D"/>
    <w:rsid w:val="0078487C"/>
    <w:rsid w:val="007B0346"/>
    <w:rsid w:val="007B6F73"/>
    <w:rsid w:val="00873402"/>
    <w:rsid w:val="00983F2F"/>
    <w:rsid w:val="009C7D9A"/>
    <w:rsid w:val="009D541C"/>
    <w:rsid w:val="009E5425"/>
    <w:rsid w:val="00A43EF7"/>
    <w:rsid w:val="00AA1CD8"/>
    <w:rsid w:val="00AC7A1A"/>
    <w:rsid w:val="00B71BC4"/>
    <w:rsid w:val="00BF0B2D"/>
    <w:rsid w:val="00C04D51"/>
    <w:rsid w:val="00C12BE7"/>
    <w:rsid w:val="00CE43AF"/>
    <w:rsid w:val="00D1271E"/>
    <w:rsid w:val="00DE1301"/>
    <w:rsid w:val="00DE7F49"/>
    <w:rsid w:val="00EB4354"/>
    <w:rsid w:val="00EC18EE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73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73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4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1206</Words>
  <Characters>6877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Учетная запись Майкрософт</cp:lastModifiedBy>
  <cp:revision>19</cp:revision>
  <cp:lastPrinted>2015-03-31T06:10:00Z</cp:lastPrinted>
  <dcterms:created xsi:type="dcterms:W3CDTF">2014-02-20T07:54:00Z</dcterms:created>
  <dcterms:modified xsi:type="dcterms:W3CDTF">2015-09-16T07:26:00Z</dcterms:modified>
</cp:coreProperties>
</file>