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648" w:rsidRDefault="006D7648" w:rsidP="00B376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64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ПРАКТИЧНА РОБОТА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№</w:t>
      </w:r>
      <w:r w:rsidRPr="006D7648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Виконав: Коноз А. ІО-21</w:t>
      </w:r>
    </w:p>
    <w:p w:rsidR="006D7648" w:rsidRPr="006D7648" w:rsidRDefault="006D7648" w:rsidP="00B376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319D" w:rsidRPr="006D7648" w:rsidRDefault="006D7648" w:rsidP="00B376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6D764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6D76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Загальні принципи надання першої долікарської допомоги постраждалим.</w:t>
      </w:r>
    </w:p>
    <w:p w:rsidR="006D7648" w:rsidRDefault="006D7648" w:rsidP="00B376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648">
        <w:rPr>
          <w:rFonts w:ascii="Times New Roman" w:hAnsi="Times New Roman" w:cs="Times New Roman"/>
          <w:b/>
          <w:sz w:val="28"/>
          <w:szCs w:val="28"/>
          <w:lang w:val="ru-RU"/>
        </w:rPr>
        <w:t>Мета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6D7648">
        <w:rPr>
          <w:rFonts w:ascii="Times New Roman" w:hAnsi="Times New Roman" w:cs="Times New Roman"/>
          <w:sz w:val="28"/>
          <w:szCs w:val="28"/>
          <w:lang w:val="ru-RU"/>
        </w:rPr>
        <w:t xml:space="preserve"> засвоїти практичні методи надання першої допомоги потерпілим.</w:t>
      </w:r>
    </w:p>
    <w:p w:rsidR="006D7648" w:rsidRDefault="006D7648" w:rsidP="00B376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Варіант: </w:t>
      </w:r>
      <w:r>
        <w:rPr>
          <w:rFonts w:ascii="Times New Roman" w:hAnsi="Times New Roman" w:cs="Times New Roman"/>
          <w:sz w:val="28"/>
          <w:szCs w:val="28"/>
          <w:lang w:val="ru-RU"/>
        </w:rPr>
        <w:t>№4 (</w:t>
      </w:r>
      <w:r w:rsidRPr="006D7648">
        <w:rPr>
          <w:rFonts w:ascii="Times New Roman" w:hAnsi="Times New Roman" w:cs="Times New Roman"/>
          <w:sz w:val="28"/>
          <w:szCs w:val="28"/>
          <w:lang w:val="ru-RU"/>
        </w:rPr>
        <w:t>Хімічний опік обличчя. Неглибокі рани на тілі в результаті падіння. Втрата свідомості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D7648" w:rsidRDefault="006D7648" w:rsidP="00B376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D7648" w:rsidRPr="006D7648" w:rsidRDefault="006D7648" w:rsidP="00B3765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D7648">
        <w:rPr>
          <w:rFonts w:ascii="Times New Roman" w:hAnsi="Times New Roman" w:cs="Times New Roman"/>
          <w:b/>
          <w:sz w:val="28"/>
          <w:szCs w:val="28"/>
          <w:lang w:val="ru-RU"/>
        </w:rPr>
        <w:t>Класифікація травми</w:t>
      </w:r>
    </w:p>
    <w:p w:rsidR="006D7648" w:rsidRDefault="006D7648" w:rsidP="00B376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наведеної інформації  травми можна класифікувати наступним чином:</w:t>
      </w:r>
    </w:p>
    <w:p w:rsidR="006D7648" w:rsidRDefault="006D7648" w:rsidP="00B37655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 ступенем тяжкості: середньої тяжкості(Д</w:t>
      </w:r>
      <w:r w:rsidR="00B37655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пускаємо, що хімічний опік незначної тяжкості).</w:t>
      </w:r>
    </w:p>
    <w:p w:rsidR="006D7648" w:rsidRDefault="006D7648" w:rsidP="00B37655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 факторами які впливають: комбінована(механічні травми в поєднанні з опіком).</w:t>
      </w:r>
    </w:p>
    <w:p w:rsidR="006D7648" w:rsidRDefault="00B37655" w:rsidP="00B37655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 формою прояву: комбіновані травми(поєднання кровотечі в наслідок неглибоких ран з хімічним опіком).</w:t>
      </w:r>
    </w:p>
    <w:p w:rsidR="00B37655" w:rsidRDefault="00B37655" w:rsidP="00B3765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Класифікувати травму за типом діяльності постраждалого не має можливості, оскільки інформація даного роду відсутня у варіанті.</w:t>
      </w:r>
    </w:p>
    <w:p w:rsidR="00B37655" w:rsidRDefault="00B37655" w:rsidP="00B376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37655" w:rsidRDefault="00B37655" w:rsidP="00B376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Надання першої медичної допомоги</w:t>
      </w:r>
    </w:p>
    <w:p w:rsidR="00B37655" w:rsidRDefault="00B37655" w:rsidP="00B3765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початку потрібно укласти потерпілого на спину на рівній поверхні. Якщо людина одягнена в сорочку з коміром, то потрібно ростебнути комір. Ці дії спрямовані на запобігання випадкового удушення і покращення циркуляції крові.</w:t>
      </w:r>
    </w:p>
    <w:p w:rsidR="00B37655" w:rsidRDefault="00B37655" w:rsidP="00B3765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Далі потрібно привести постраждалого до тями. Для цього </w:t>
      </w:r>
      <w:r w:rsidR="00976B0C">
        <w:rPr>
          <w:rFonts w:ascii="Times New Roman" w:hAnsi="Times New Roman" w:cs="Times New Roman"/>
          <w:sz w:val="28"/>
          <w:szCs w:val="28"/>
          <w:lang w:val="ru-RU"/>
        </w:rPr>
        <w:t>можна піднести до носу вату змочену в нашатирний спирт. Окропити обличчя водою ми не можемо, адже ми не знаємо характер хімічного опіку. Якщо це не допоможе, то потрібно розтерти руки, ноги руками або матерією.</w:t>
      </w:r>
    </w:p>
    <w:p w:rsidR="00976B0C" w:rsidRDefault="00976B0C" w:rsidP="00976B0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Після приведення постраждалого до тями потрібно дізнатися про речовину, що спричинила опік обличчя. </w:t>
      </w:r>
    </w:p>
    <w:p w:rsidR="00976B0C" w:rsidRDefault="00976B0C" w:rsidP="00976B0C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Якщо опік спричинила кислота, то потрібно, якщо є можливість, гарно промити водою уражені ділянки протягом 10-15 хвилин. Потім потрібно промити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уражені ділянки слабким розчином лугу.</w:t>
      </w:r>
      <w:r w:rsidR="00B9635E">
        <w:rPr>
          <w:rFonts w:ascii="Times New Roman" w:hAnsi="Times New Roman" w:cs="Times New Roman"/>
          <w:sz w:val="28"/>
          <w:szCs w:val="28"/>
          <w:lang w:val="ru-RU"/>
        </w:rPr>
        <w:t xml:space="preserve"> Для цієї мети можна використати харчову соду( ложка соди на склянку води).</w:t>
      </w:r>
    </w:p>
    <w:p w:rsidR="00976B0C" w:rsidRDefault="00976B0C" w:rsidP="00976B0C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Якщо опік спричинив луг, то також потрібно ретельно промити уражені ділянки обличчя водою протягом 10-15 хвилин. Потім потрібно промити уражені ділянки ще раз слабким розчином </w:t>
      </w:r>
      <w:r w:rsidR="00B9635E">
        <w:rPr>
          <w:rFonts w:ascii="Times New Roman" w:hAnsi="Times New Roman" w:cs="Times New Roman"/>
          <w:sz w:val="28"/>
          <w:szCs w:val="28"/>
          <w:lang w:val="ru-RU"/>
        </w:rPr>
        <w:t xml:space="preserve">лимонної або оцтової </w:t>
      </w:r>
      <w:r>
        <w:rPr>
          <w:rFonts w:ascii="Times New Roman" w:hAnsi="Times New Roman" w:cs="Times New Roman"/>
          <w:sz w:val="28"/>
          <w:szCs w:val="28"/>
          <w:lang w:val="ru-RU"/>
        </w:rPr>
        <w:t>кислоти.</w:t>
      </w:r>
    </w:p>
    <w:p w:rsidR="00976B0C" w:rsidRDefault="00976B0C" w:rsidP="00976B0C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Якщо опік спричинило вапно, то в жодному разі не можна промивати</w:t>
      </w:r>
      <w:r w:rsidR="00B9635E">
        <w:rPr>
          <w:rFonts w:ascii="Times New Roman" w:hAnsi="Times New Roman" w:cs="Times New Roman"/>
          <w:sz w:val="28"/>
          <w:szCs w:val="28"/>
          <w:lang w:val="ru-RU"/>
        </w:rPr>
        <w:t xml:space="preserve"> уражені ділянки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635E">
        <w:rPr>
          <w:rFonts w:ascii="Times New Roman" w:hAnsi="Times New Roman" w:cs="Times New Roman"/>
          <w:sz w:val="28"/>
          <w:szCs w:val="28"/>
          <w:lang w:val="ru-RU"/>
        </w:rPr>
        <w:t>водою.</w:t>
      </w:r>
    </w:p>
    <w:p w:rsidR="00B9635E" w:rsidRDefault="00B9635E" w:rsidP="00B9635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Якщо постраждалий не може пояснити чим спричинений його опік, то краще його не обробляти взагалі, щоб не спричинити додаткової шкоди.</w:t>
      </w:r>
    </w:p>
    <w:p w:rsidR="00B9635E" w:rsidRDefault="00B9635E" w:rsidP="00B9635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Після обробки опіків потрібно зайнятися зупиненням кровотечі. При описанні данного порядку надання першої допомоги допускалося, що постраждалий не має сильних кровотеч. Якщо постраждалий всетаки має </w:t>
      </w:r>
      <w:r w:rsidR="003D6FA9">
        <w:rPr>
          <w:rFonts w:ascii="Times New Roman" w:hAnsi="Times New Roman" w:cs="Times New Roman"/>
          <w:sz w:val="28"/>
          <w:szCs w:val="28"/>
          <w:lang w:val="ru-RU"/>
        </w:rPr>
        <w:t>доволі сильні кровотечі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першу допомогу потрібно розпочинати з зупинення кровотеч. </w:t>
      </w:r>
    </w:p>
    <w:p w:rsidR="00B9635E" w:rsidRDefault="00B9635E" w:rsidP="00B9635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9635E" w:rsidRDefault="00B9635E" w:rsidP="00B9635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тим, як розпочати зупиняти кровотечу, потрібно визначити її тип.</w:t>
      </w:r>
    </w:p>
    <w:p w:rsidR="00B9635E" w:rsidRDefault="00B9635E" w:rsidP="00B9635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Якщо це капілярна кровотеча, то потрібно просто зробити перев'язку рани.</w:t>
      </w:r>
    </w:p>
    <w:p w:rsidR="00B9635E" w:rsidRDefault="00B9635E" w:rsidP="00B9635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Якщо це венозна кровотеча, то потрібно зробити пов'язку, що давить. </w:t>
      </w:r>
    </w:p>
    <w:p w:rsidR="003D6FA9" w:rsidRDefault="003D6FA9" w:rsidP="00B9635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випадку артеріальної кровотечі потрібно накласти пов'язку, що давить  а також, при можливості, жгут.</w:t>
      </w:r>
    </w:p>
    <w:p w:rsidR="003D6FA9" w:rsidRDefault="003D6FA9" w:rsidP="00B9635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Якщо уражені легені, то потрібно підкласти під спину валик, накласти на груди холод і заборонити потерпілому розмовляти і рухатися.</w:t>
      </w:r>
    </w:p>
    <w:p w:rsidR="003D6FA9" w:rsidRDefault="003D6FA9" w:rsidP="003D6FA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наявності підозри на внутрішню кровотечу, потрібно перевести хворого в напівсидяче положення, підігнути йому ноги і накласти холод на живіт або на груди( в залежності від підозри). </w:t>
      </w:r>
    </w:p>
    <w:p w:rsidR="003D6FA9" w:rsidRDefault="003D6FA9" w:rsidP="00B9635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усіх інших випадках накладаються пов'язки.</w:t>
      </w:r>
    </w:p>
    <w:p w:rsidR="003D6FA9" w:rsidRDefault="003D6FA9" w:rsidP="00B9635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Після надання першої медичної допомоги, потерпілого потрібно терміново госпеталізувати.</w:t>
      </w:r>
    </w:p>
    <w:p w:rsidR="00B9635E" w:rsidRDefault="00B9635E" w:rsidP="00B9635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6B0C" w:rsidRPr="00B37655" w:rsidRDefault="00976B0C" w:rsidP="001C741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6D7648" w:rsidRPr="006D7648" w:rsidRDefault="006D7648" w:rsidP="00B3765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D7648" w:rsidRPr="006D7648" w:rsidSect="006D7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8D9"/>
    <w:rsid w:val="001C741E"/>
    <w:rsid w:val="003D6FA9"/>
    <w:rsid w:val="005A6B3F"/>
    <w:rsid w:val="006D7648"/>
    <w:rsid w:val="00976B0C"/>
    <w:rsid w:val="00B37655"/>
    <w:rsid w:val="00B9635E"/>
    <w:rsid w:val="00BF319D"/>
    <w:rsid w:val="00C6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2014-10-27T18:42:00Z</cp:lastPrinted>
  <dcterms:created xsi:type="dcterms:W3CDTF">2014-10-27T17:44:00Z</dcterms:created>
  <dcterms:modified xsi:type="dcterms:W3CDTF">2014-10-28T06:17:00Z</dcterms:modified>
</cp:coreProperties>
</file>