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516" w:rsidRDefault="00884516" w:rsidP="00884516">
      <w:pPr>
        <w:spacing w:after="0" w:line="240" w:lineRule="auto"/>
      </w:pPr>
      <w:r>
        <w:t>Системні програми</w:t>
      </w:r>
    </w:p>
    <w:p w:rsidR="00884516" w:rsidRDefault="00884516" w:rsidP="00884516">
      <w:pPr>
        <w:spacing w:after="0" w:line="240" w:lineRule="auto"/>
      </w:pPr>
      <w:r>
        <w:t>1. Класифікація системних програм.</w:t>
      </w:r>
    </w:p>
    <w:p w:rsidR="00884516" w:rsidRDefault="00884516" w:rsidP="00884516">
      <w:pPr>
        <w:spacing w:after="0" w:line="240" w:lineRule="auto"/>
      </w:pPr>
      <w:r>
        <w:t>2. Системні обробляючі програми.</w:t>
      </w:r>
    </w:p>
    <w:p w:rsidR="00884516" w:rsidRDefault="00884516" w:rsidP="00884516">
      <w:pPr>
        <w:spacing w:after="0" w:line="240" w:lineRule="auto"/>
      </w:pPr>
      <w:r>
        <w:t>3. Системні управляючі програми.</w:t>
      </w:r>
    </w:p>
    <w:p w:rsidR="00884516" w:rsidRDefault="00884516" w:rsidP="00884516">
      <w:pPr>
        <w:spacing w:after="0" w:line="240" w:lineRule="auto"/>
      </w:pPr>
      <w:r>
        <w:t>4. Узагальнена структура системної програми.</w:t>
      </w:r>
    </w:p>
    <w:p w:rsidR="00884516" w:rsidRDefault="00884516" w:rsidP="00884516">
      <w:pPr>
        <w:spacing w:after="0" w:line="240" w:lineRule="auto"/>
      </w:pPr>
      <w:r>
        <w:t>5. Типові елементи та об’єкти системних програм.</w:t>
      </w:r>
    </w:p>
    <w:p w:rsidR="00884516" w:rsidRDefault="00884516" w:rsidP="00884516">
      <w:pPr>
        <w:spacing w:after="0" w:line="240" w:lineRule="auto"/>
      </w:pPr>
      <w:r>
        <w:t>Структури даних</w:t>
      </w:r>
    </w:p>
    <w:p w:rsidR="00884516" w:rsidRDefault="00884516" w:rsidP="00884516">
      <w:pPr>
        <w:spacing w:after="0" w:line="240" w:lineRule="auto"/>
      </w:pPr>
      <w:r>
        <w:t>6. Основні способи організації таблиць та індексів.</w:t>
      </w:r>
    </w:p>
    <w:p w:rsidR="00884516" w:rsidRDefault="00884516" w:rsidP="00884516">
      <w:pPr>
        <w:spacing w:after="0" w:line="240" w:lineRule="auto"/>
      </w:pPr>
      <w:r>
        <w:t>7. Організація таблиць у вигляді масивів записів.</w:t>
      </w:r>
    </w:p>
    <w:p w:rsidR="00884516" w:rsidRDefault="00884516" w:rsidP="00884516">
      <w:pPr>
        <w:spacing w:after="0" w:line="240" w:lineRule="auto"/>
      </w:pPr>
      <w:r>
        <w:t>8. Організація таблиць у вигляді структур з покажчиками.</w:t>
      </w:r>
    </w:p>
    <w:p w:rsidR="00884516" w:rsidRDefault="00884516" w:rsidP="00884516">
      <w:pPr>
        <w:spacing w:after="0" w:line="240" w:lineRule="auto"/>
      </w:pPr>
      <w:r>
        <w:t>9. Організація роботи з таблицями в системних програмах.</w:t>
      </w:r>
    </w:p>
    <w:p w:rsidR="00884516" w:rsidRDefault="00884516" w:rsidP="00884516">
      <w:pPr>
        <w:spacing w:after="0" w:line="240" w:lineRule="auto"/>
      </w:pPr>
      <w:r>
        <w:t>10. Основні способи організації пошуку в таблицях.</w:t>
      </w:r>
    </w:p>
    <w:p w:rsidR="00884516" w:rsidRDefault="00884516" w:rsidP="00884516">
      <w:pPr>
        <w:spacing w:after="0" w:line="240" w:lineRule="auto"/>
      </w:pPr>
      <w:r>
        <w:t>11. Лінійний пошук в різних видах таблиць.</w:t>
      </w:r>
    </w:p>
    <w:p w:rsidR="00884516" w:rsidRDefault="00884516" w:rsidP="00884516">
      <w:pPr>
        <w:spacing w:after="0" w:line="240" w:lineRule="auto"/>
      </w:pPr>
      <w:r>
        <w:t>12. Двійковий пошук.</w:t>
      </w:r>
    </w:p>
    <w:p w:rsidR="00884516" w:rsidRDefault="00884516" w:rsidP="00884516">
      <w:pPr>
        <w:spacing w:after="0" w:line="240" w:lineRule="auto"/>
      </w:pPr>
      <w:r>
        <w:t xml:space="preserve">13. Пошук за прямою </w:t>
      </w:r>
      <w:proofErr w:type="spellStart"/>
      <w:r>
        <w:t>адресою</w:t>
      </w:r>
      <w:proofErr w:type="spellEnd"/>
      <w:r>
        <w:t xml:space="preserve"> та хеш-пошук.</w:t>
      </w:r>
    </w:p>
    <w:p w:rsidR="00884516" w:rsidRDefault="00884516" w:rsidP="00884516">
      <w:pPr>
        <w:spacing w:after="0" w:line="240" w:lineRule="auto"/>
      </w:pPr>
      <w:r>
        <w:t>14. Принципи вибору хеш-функцій.</w:t>
      </w:r>
    </w:p>
    <w:p w:rsidR="00884516" w:rsidRDefault="00884516" w:rsidP="00884516">
      <w:pPr>
        <w:spacing w:after="0" w:line="240" w:lineRule="auto"/>
      </w:pPr>
      <w:r>
        <w:t>15. Особливості розв’язання колізій при хеш-пошуку.</w:t>
      </w:r>
    </w:p>
    <w:p w:rsidR="00884516" w:rsidRDefault="00884516" w:rsidP="00884516">
      <w:pPr>
        <w:spacing w:after="0" w:line="240" w:lineRule="auto"/>
      </w:pPr>
      <w:r>
        <w:t>16. Робота з таблицями на базі структур з покажчиками на рядки.</w:t>
      </w:r>
    </w:p>
    <w:p w:rsidR="00884516" w:rsidRDefault="00884516" w:rsidP="00884516">
      <w:pPr>
        <w:spacing w:after="0" w:line="240" w:lineRule="auto"/>
      </w:pPr>
      <w:r>
        <w:t>Графи внутрішнього подання</w:t>
      </w:r>
    </w:p>
    <w:p w:rsidR="00884516" w:rsidRDefault="00884516" w:rsidP="00884516">
      <w:pPr>
        <w:spacing w:after="0" w:line="240" w:lineRule="auto"/>
      </w:pPr>
      <w:r>
        <w:t>17. Графи та способи їх обробки.</w:t>
      </w:r>
    </w:p>
    <w:p w:rsidR="00884516" w:rsidRDefault="00884516" w:rsidP="00884516">
      <w:pPr>
        <w:spacing w:after="0" w:line="240" w:lineRule="auto"/>
      </w:pPr>
      <w:r>
        <w:t xml:space="preserve">18. Вибір структури для представлення вузла графа внутрішнього подання </w:t>
      </w:r>
    </w:p>
    <w:p w:rsidR="00884516" w:rsidRDefault="00884516" w:rsidP="00884516">
      <w:pPr>
        <w:spacing w:after="0" w:line="240" w:lineRule="auto"/>
      </w:pPr>
      <w:r>
        <w:t>кодів.</w:t>
      </w:r>
    </w:p>
    <w:p w:rsidR="00884516" w:rsidRDefault="00884516" w:rsidP="00884516">
      <w:pPr>
        <w:spacing w:after="0" w:line="240" w:lineRule="auto"/>
      </w:pPr>
      <w:r>
        <w:t xml:space="preserve">19. Особливості структур графа внутрішнього подання для операторів </w:t>
      </w:r>
    </w:p>
    <w:p w:rsidR="00884516" w:rsidRDefault="00884516" w:rsidP="00884516">
      <w:pPr>
        <w:spacing w:after="0" w:line="240" w:lineRule="auto"/>
      </w:pPr>
      <w:r>
        <w:t>циклу.</w:t>
      </w:r>
    </w:p>
    <w:p w:rsidR="00884516" w:rsidRDefault="00884516" w:rsidP="00884516">
      <w:pPr>
        <w:spacing w:after="0" w:line="240" w:lineRule="auto"/>
      </w:pPr>
      <w:r>
        <w:t xml:space="preserve">20. Особливості структур графа внутрішнього подання для умовних </w:t>
      </w:r>
    </w:p>
    <w:p w:rsidR="00884516" w:rsidRDefault="00884516" w:rsidP="00884516">
      <w:pPr>
        <w:spacing w:after="0" w:line="240" w:lineRule="auto"/>
      </w:pPr>
      <w:r>
        <w:t>операторів.</w:t>
      </w:r>
    </w:p>
    <w:p w:rsidR="00884516" w:rsidRDefault="00884516" w:rsidP="00884516">
      <w:pPr>
        <w:spacing w:after="0" w:line="240" w:lineRule="auto"/>
      </w:pPr>
      <w:r>
        <w:t>21. Задача реконструкції вхідного тексту за внутрішнім поданням.</w:t>
      </w:r>
    </w:p>
    <w:p w:rsidR="00884516" w:rsidRDefault="00884516" w:rsidP="00884516">
      <w:pPr>
        <w:spacing w:after="0" w:line="240" w:lineRule="auto"/>
      </w:pPr>
      <w:r>
        <w:t>22. Внутрішнє представлення графів для об’яв і описів в програмах.</w:t>
      </w:r>
    </w:p>
    <w:p w:rsidR="00884516" w:rsidRDefault="00884516" w:rsidP="00884516">
      <w:pPr>
        <w:spacing w:after="0" w:line="240" w:lineRule="auto"/>
      </w:pPr>
      <w:r>
        <w:t>Транслятори мов програмування</w:t>
      </w:r>
    </w:p>
    <w:p w:rsidR="00884516" w:rsidRDefault="00884516" w:rsidP="00884516">
      <w:pPr>
        <w:spacing w:after="0" w:line="240" w:lineRule="auto"/>
      </w:pPr>
      <w:r>
        <w:t>23. Поняття граматик та їх використання для розв’язання задач.</w:t>
      </w:r>
    </w:p>
    <w:p w:rsidR="00884516" w:rsidRDefault="00884516" w:rsidP="00884516">
      <w:pPr>
        <w:spacing w:after="0" w:line="240" w:lineRule="auto"/>
      </w:pPr>
      <w:r>
        <w:t>24. Класифікація граматик за Хомським.</w:t>
      </w:r>
    </w:p>
    <w:p w:rsidR="00884516" w:rsidRDefault="00884516" w:rsidP="00884516">
      <w:pPr>
        <w:spacing w:after="0" w:line="240" w:lineRule="auto"/>
      </w:pPr>
      <w:r>
        <w:t>25. Представлення правил в граматиках та їх застосування.</w:t>
      </w:r>
    </w:p>
    <w:p w:rsidR="00884516" w:rsidRDefault="00884516" w:rsidP="00884516">
      <w:pPr>
        <w:spacing w:after="0" w:line="240" w:lineRule="auto"/>
      </w:pPr>
      <w:r>
        <w:t>26. Задачі лексичного аналізу.</w:t>
      </w:r>
    </w:p>
    <w:p w:rsidR="00884516" w:rsidRDefault="00884516" w:rsidP="00884516">
      <w:pPr>
        <w:spacing w:after="0" w:line="240" w:lineRule="auto"/>
      </w:pPr>
      <w:r>
        <w:t>27. Граматики, що використовуються для лексичного аналізу.</w:t>
      </w:r>
    </w:p>
    <w:p w:rsidR="00884516" w:rsidRDefault="00884516" w:rsidP="00884516">
      <w:pPr>
        <w:spacing w:after="0" w:line="240" w:lineRule="auto"/>
      </w:pPr>
      <w:r>
        <w:t>28. Використання регулярної граматики для лексичного аналізу.</w:t>
      </w:r>
    </w:p>
    <w:p w:rsidR="00884516" w:rsidRDefault="00884516" w:rsidP="00884516">
      <w:pPr>
        <w:spacing w:after="0" w:line="240" w:lineRule="auto"/>
      </w:pPr>
      <w:r>
        <w:t>29. Задачі синтаксичного аналізу.</w:t>
      </w:r>
    </w:p>
    <w:p w:rsidR="00884516" w:rsidRDefault="00884516" w:rsidP="00884516">
      <w:pPr>
        <w:spacing w:after="0" w:line="240" w:lineRule="auto"/>
      </w:pPr>
      <w:r>
        <w:t>30. Граматики, що використовуються для синтаксичного аналізу.</w:t>
      </w:r>
    </w:p>
    <w:p w:rsidR="00884516" w:rsidRDefault="00884516" w:rsidP="00884516">
      <w:pPr>
        <w:spacing w:after="0" w:line="240" w:lineRule="auto"/>
      </w:pPr>
      <w:r>
        <w:t>31. Методи висхідного синтаксичного аналізу.</w:t>
      </w:r>
    </w:p>
    <w:p w:rsidR="00884516" w:rsidRDefault="00884516" w:rsidP="00884516">
      <w:pPr>
        <w:spacing w:after="0" w:line="240" w:lineRule="auto"/>
      </w:pPr>
      <w:r>
        <w:t xml:space="preserve">32. Алгоритми синтаксичного аналізу з використанням матриць </w:t>
      </w:r>
    </w:p>
    <w:p w:rsidR="00884516" w:rsidRDefault="00884516" w:rsidP="00884516">
      <w:pPr>
        <w:spacing w:after="0" w:line="240" w:lineRule="auto"/>
      </w:pPr>
      <w:r>
        <w:t>передування.</w:t>
      </w:r>
    </w:p>
    <w:p w:rsidR="00884516" w:rsidRDefault="00884516" w:rsidP="00884516">
      <w:pPr>
        <w:spacing w:after="0" w:line="240" w:lineRule="auto"/>
      </w:pPr>
      <w:r>
        <w:t>33. Алгоритми низхідного синтаксичного розбору.</w:t>
      </w:r>
    </w:p>
    <w:p w:rsidR="00884516" w:rsidRDefault="00884516" w:rsidP="00884516">
      <w:pPr>
        <w:spacing w:after="0" w:line="240" w:lineRule="auto"/>
      </w:pPr>
      <w:r>
        <w:t>34. Метод рекурсивного спуска.</w:t>
      </w:r>
    </w:p>
    <w:p w:rsidR="00884516" w:rsidRDefault="00884516" w:rsidP="00884516">
      <w:pPr>
        <w:spacing w:after="0" w:line="240" w:lineRule="auto"/>
      </w:pPr>
      <w:r>
        <w:lastRenderedPageBreak/>
        <w:t>35. Метод синтаксичних графів для синтаксичного аналізу.</w:t>
      </w:r>
    </w:p>
    <w:p w:rsidR="00884516" w:rsidRDefault="00884516" w:rsidP="00884516">
      <w:pPr>
        <w:spacing w:after="0" w:line="240" w:lineRule="auto"/>
      </w:pPr>
      <w:r>
        <w:t>36. Формування графів підлеглості операцій при синтаксичному аналізі._</w:t>
      </w:r>
    </w:p>
    <w:p w:rsidR="00884516" w:rsidRDefault="00884516" w:rsidP="00884516">
      <w:pPr>
        <w:spacing w:after="0" w:line="240" w:lineRule="auto"/>
      </w:pPr>
      <w:r>
        <w:t>37. Задачі семантичної обробки.</w:t>
      </w:r>
    </w:p>
    <w:p w:rsidR="00884516" w:rsidRDefault="00884516" w:rsidP="00884516">
      <w:pPr>
        <w:spacing w:after="0" w:line="240" w:lineRule="auto"/>
      </w:pPr>
      <w:r>
        <w:t xml:space="preserve">38. Загальний підхід до організації семантичної обробки в </w:t>
      </w:r>
    </w:p>
    <w:p w:rsidR="00884516" w:rsidRDefault="00884516" w:rsidP="00884516">
      <w:pPr>
        <w:spacing w:after="0" w:line="240" w:lineRule="auto"/>
      </w:pPr>
      <w:r>
        <w:t>трансляторах.</w:t>
      </w:r>
    </w:p>
    <w:p w:rsidR="00884516" w:rsidRDefault="00884516" w:rsidP="00884516">
      <w:pPr>
        <w:spacing w:after="0" w:line="240" w:lineRule="auto"/>
      </w:pPr>
      <w:r>
        <w:t>39. Організація семантичного аналізу в компіляторах.</w:t>
      </w:r>
    </w:p>
    <w:p w:rsidR="00884516" w:rsidRDefault="00884516" w:rsidP="00884516">
      <w:pPr>
        <w:spacing w:after="0" w:line="240" w:lineRule="auto"/>
      </w:pPr>
      <w:r>
        <w:t>40. Організація інтерпретації вхідної мови.</w:t>
      </w:r>
    </w:p>
    <w:p w:rsidR="00884516" w:rsidRDefault="00884516" w:rsidP="00884516">
      <w:pPr>
        <w:spacing w:after="0" w:line="240" w:lineRule="auto"/>
      </w:pPr>
      <w:r>
        <w:t>41. Особливості генерації кодів для обробки даних з плаваючою точкою.</w:t>
      </w:r>
    </w:p>
    <w:p w:rsidR="00884516" w:rsidRDefault="00884516" w:rsidP="00884516">
      <w:pPr>
        <w:spacing w:after="0" w:line="240" w:lineRule="auto"/>
      </w:pPr>
      <w:r>
        <w:t>42. Особливості генерації кодів для обробки даних цілих типів.</w:t>
      </w:r>
    </w:p>
    <w:p w:rsidR="00884516" w:rsidRDefault="00884516" w:rsidP="00884516">
      <w:pPr>
        <w:spacing w:after="0" w:line="240" w:lineRule="auto"/>
      </w:pPr>
      <w:r>
        <w:t>43. Особливості організації генерації кодів для роботи з покажчиками.</w:t>
      </w:r>
      <w:r>
        <w:cr/>
        <w:t>44. Організація генерації кодів для індексних виразів.</w:t>
      </w:r>
    </w:p>
    <w:p w:rsidR="00884516" w:rsidRDefault="00884516" w:rsidP="00884516">
      <w:pPr>
        <w:spacing w:after="0" w:line="240" w:lineRule="auto"/>
      </w:pPr>
      <w:r>
        <w:t>45. Машинно-незалежна оптимізація.</w:t>
      </w:r>
    </w:p>
    <w:p w:rsidR="00884516" w:rsidRDefault="00884516" w:rsidP="00884516">
      <w:pPr>
        <w:spacing w:after="0" w:line="240" w:lineRule="auto"/>
      </w:pPr>
      <w:r>
        <w:t>46. Машинно-залежна оптимізація.</w:t>
      </w:r>
    </w:p>
    <w:p w:rsidR="00884516" w:rsidRDefault="00884516" w:rsidP="00884516">
      <w:pPr>
        <w:spacing w:after="0" w:line="240" w:lineRule="auto"/>
      </w:pPr>
      <w:r>
        <w:t>47. Способи організації трансляторів з мов програмування.</w:t>
      </w:r>
    </w:p>
    <w:p w:rsidR="00884516" w:rsidRDefault="00884516" w:rsidP="00884516">
      <w:pPr>
        <w:spacing w:after="0" w:line="240" w:lineRule="auto"/>
      </w:pPr>
      <w:r>
        <w:t>Операційні системи</w:t>
      </w:r>
    </w:p>
    <w:p w:rsidR="00884516" w:rsidRDefault="00884516" w:rsidP="00884516">
      <w:pPr>
        <w:spacing w:after="0" w:line="240" w:lineRule="auto"/>
      </w:pPr>
      <w:r>
        <w:t>48. Типи ОС та режими їх роботи.</w:t>
      </w:r>
    </w:p>
    <w:p w:rsidR="00884516" w:rsidRDefault="00884516" w:rsidP="00884516">
      <w:pPr>
        <w:spacing w:after="0" w:line="240" w:lineRule="auto"/>
      </w:pPr>
      <w:r>
        <w:t>49. Типовий склад програм ОС.</w:t>
      </w:r>
    </w:p>
    <w:p w:rsidR="00884516" w:rsidRDefault="00884516" w:rsidP="00884516">
      <w:pPr>
        <w:spacing w:after="0" w:line="240" w:lineRule="auto"/>
      </w:pPr>
      <w:r>
        <w:t>50. Особливості визначення пріоритетів задач в ОС.</w:t>
      </w:r>
    </w:p>
    <w:p w:rsidR="00884516" w:rsidRDefault="00884516" w:rsidP="00884516">
      <w:pPr>
        <w:spacing w:after="0" w:line="240" w:lineRule="auto"/>
      </w:pPr>
      <w:r>
        <w:t>51. Основні стани виконання задач в ОС.</w:t>
      </w:r>
    </w:p>
    <w:p w:rsidR="00884516" w:rsidRDefault="00884516" w:rsidP="00884516">
      <w:pPr>
        <w:spacing w:after="0" w:line="240" w:lineRule="auto"/>
      </w:pPr>
      <w:r>
        <w:t>52. Збереження стану задач в реальному режимі.</w:t>
      </w:r>
    </w:p>
    <w:p w:rsidR="00884516" w:rsidRDefault="00884516" w:rsidP="00884516">
      <w:pPr>
        <w:spacing w:after="0" w:line="240" w:lineRule="auto"/>
      </w:pPr>
      <w:r>
        <w:t>53. Збереження стану задач в захищеному режимі.</w:t>
      </w:r>
    </w:p>
    <w:p w:rsidR="00884516" w:rsidRDefault="00884516" w:rsidP="00884516">
      <w:pPr>
        <w:spacing w:after="0" w:line="240" w:lineRule="auto"/>
      </w:pPr>
      <w:r>
        <w:t>54. Основні архітектурні елементи захищеного режиму та їх призначення.</w:t>
      </w:r>
    </w:p>
    <w:p w:rsidR="00884516" w:rsidRDefault="00884516" w:rsidP="00884516">
      <w:pPr>
        <w:spacing w:after="0" w:line="240" w:lineRule="auto"/>
      </w:pPr>
      <w:r>
        <w:t>55. Способи організації переключення задач.</w:t>
      </w:r>
    </w:p>
    <w:p w:rsidR="00884516" w:rsidRDefault="00884516" w:rsidP="00884516">
      <w:pPr>
        <w:spacing w:after="0" w:line="240" w:lineRule="auto"/>
      </w:pPr>
      <w:r>
        <w:t>56. Організація роботи планувальників задач і процесів.</w:t>
      </w:r>
    </w:p>
    <w:p w:rsidR="00884516" w:rsidRDefault="00884516" w:rsidP="00884516">
      <w:pPr>
        <w:spacing w:after="0" w:line="240" w:lineRule="auto"/>
      </w:pPr>
      <w:r>
        <w:t>57. Способи організації планувальників задач.</w:t>
      </w:r>
    </w:p>
    <w:p w:rsidR="00884516" w:rsidRDefault="00884516" w:rsidP="00884516">
      <w:pPr>
        <w:spacing w:after="0" w:line="240" w:lineRule="auto"/>
      </w:pPr>
      <w:r>
        <w:t>58. Механізми переключення задач в архітектурі процесора.</w:t>
      </w:r>
    </w:p>
    <w:p w:rsidR="00884516" w:rsidRDefault="00884516" w:rsidP="00884516">
      <w:pPr>
        <w:spacing w:after="0" w:line="240" w:lineRule="auto"/>
      </w:pPr>
      <w:r>
        <w:t>59. Організація захисту пам’яті в процесорах.</w:t>
      </w:r>
    </w:p>
    <w:p w:rsidR="00884516" w:rsidRDefault="00884516" w:rsidP="00884516">
      <w:pPr>
        <w:spacing w:after="0" w:line="240" w:lineRule="auto"/>
      </w:pPr>
      <w:r>
        <w:t>60. Організація захисту пам’яті в ОС.</w:t>
      </w:r>
    </w:p>
    <w:p w:rsidR="00884516" w:rsidRDefault="00884516" w:rsidP="00884516">
      <w:pPr>
        <w:spacing w:after="0" w:line="240" w:lineRule="auto"/>
      </w:pPr>
      <w:r>
        <w:t>61. Ієрархічна організація програм введення-виведення.</w:t>
      </w:r>
    </w:p>
    <w:p w:rsidR="00884516" w:rsidRDefault="00884516" w:rsidP="00884516">
      <w:pPr>
        <w:spacing w:after="0" w:line="240" w:lineRule="auto"/>
      </w:pPr>
      <w:r>
        <w:t>62. Необхідність синхронізації даних в задачах введення-</w:t>
      </w:r>
    </w:p>
    <w:p w:rsidR="00884516" w:rsidRDefault="00884516" w:rsidP="00884516">
      <w:pPr>
        <w:spacing w:after="0" w:line="240" w:lineRule="auto"/>
      </w:pPr>
      <w:r>
        <w:t>виведення.</w:t>
      </w:r>
    </w:p>
    <w:p w:rsidR="00884516" w:rsidRDefault="00884516" w:rsidP="00884516">
      <w:pPr>
        <w:spacing w:after="0" w:line="240" w:lineRule="auto"/>
      </w:pPr>
      <w:r>
        <w:t>63. Способи організації драйверів в ОС.</w:t>
      </w:r>
    </w:p>
    <w:p w:rsidR="00884516" w:rsidRDefault="00884516" w:rsidP="00884516">
      <w:pPr>
        <w:spacing w:after="0" w:line="240" w:lineRule="auto"/>
      </w:pPr>
      <w:r>
        <w:t>64. Роль переривань в побудові драйверів.</w:t>
      </w:r>
    </w:p>
    <w:p w:rsidR="00884516" w:rsidRDefault="00884516" w:rsidP="00884516">
      <w:pPr>
        <w:spacing w:after="0" w:line="240" w:lineRule="auto"/>
      </w:pPr>
      <w:r>
        <w:t xml:space="preserve">65. Програмно-апаратні взаємодії при обробці переривань в машинах IBM </w:t>
      </w:r>
    </w:p>
    <w:p w:rsidR="00884516" w:rsidRDefault="00884516" w:rsidP="00884516">
      <w:pPr>
        <w:spacing w:after="0" w:line="240" w:lineRule="auto"/>
      </w:pPr>
      <w:r>
        <w:t>PC.</w:t>
      </w:r>
    </w:p>
    <w:p w:rsidR="00884516" w:rsidRDefault="00884516" w:rsidP="00884516">
      <w:pPr>
        <w:spacing w:after="0" w:line="240" w:lineRule="auto"/>
      </w:pPr>
      <w:r>
        <w:t>66. Особливості роботи з БПП.</w:t>
      </w:r>
    </w:p>
    <w:p w:rsidR="00884516" w:rsidRDefault="00884516" w:rsidP="00884516">
      <w:pPr>
        <w:spacing w:after="0" w:line="240" w:lineRule="auto"/>
      </w:pPr>
      <w:r>
        <w:t>67. Організація драйверів в ОС за схемою «клієнт-сервер».</w:t>
      </w:r>
    </w:p>
    <w:p w:rsidR="00884516" w:rsidRDefault="00884516" w:rsidP="00884516">
      <w:pPr>
        <w:spacing w:after="0" w:line="240" w:lineRule="auto"/>
      </w:pPr>
    </w:p>
    <w:p w:rsidR="00884516" w:rsidRDefault="00884516" w:rsidP="00884516">
      <w:pPr>
        <w:spacing w:after="0" w:line="240" w:lineRule="auto"/>
      </w:pPr>
    </w:p>
    <w:p w:rsidR="00884516" w:rsidRDefault="00884516" w:rsidP="00884516">
      <w:pPr>
        <w:spacing w:after="0" w:line="240" w:lineRule="auto"/>
      </w:pPr>
    </w:p>
    <w:p w:rsidR="00884516" w:rsidRDefault="00884516" w:rsidP="00884516">
      <w:pPr>
        <w:spacing w:after="0" w:line="240" w:lineRule="auto"/>
      </w:pPr>
      <w:r>
        <w:lastRenderedPageBreak/>
        <w:br/>
      </w:r>
      <w:r>
        <w:t xml:space="preserve">1.  Класифікація системних програм. </w:t>
      </w:r>
    </w:p>
    <w:p w:rsidR="00884516" w:rsidRDefault="00884516" w:rsidP="00884516">
      <w:pPr>
        <w:spacing w:after="0" w:line="240" w:lineRule="auto"/>
      </w:pPr>
      <w:r>
        <w:t xml:space="preserve">2.  Системні обробляючі програми. </w:t>
      </w:r>
    </w:p>
    <w:p w:rsidR="00884516" w:rsidRDefault="00884516" w:rsidP="00884516">
      <w:pPr>
        <w:spacing w:after="0" w:line="240" w:lineRule="auto"/>
      </w:pPr>
      <w:r>
        <w:t xml:space="preserve">3.  Системні управляючі програми. </w:t>
      </w:r>
    </w:p>
    <w:p w:rsidR="00884516" w:rsidRDefault="00884516" w:rsidP="00884516">
      <w:pPr>
        <w:spacing w:after="0" w:line="240" w:lineRule="auto"/>
      </w:pPr>
      <w:r>
        <w:t xml:space="preserve">4.  Узагальнена структура системної програми. </w:t>
      </w:r>
    </w:p>
    <w:p w:rsidR="00884516" w:rsidRDefault="00884516" w:rsidP="00884516">
      <w:pPr>
        <w:spacing w:after="0" w:line="240" w:lineRule="auto"/>
      </w:pPr>
      <w:r>
        <w:t xml:space="preserve">5.  Типові елементи та об’єкти системних програм. </w:t>
      </w:r>
    </w:p>
    <w:p w:rsidR="00884516" w:rsidRDefault="00884516" w:rsidP="00884516">
      <w:pPr>
        <w:spacing w:after="0" w:line="240" w:lineRule="auto"/>
      </w:pPr>
      <w:r>
        <w:t xml:space="preserve">6.  Основні способи організації таблиць та індексів. </w:t>
      </w:r>
    </w:p>
    <w:p w:rsidR="00884516" w:rsidRDefault="00884516" w:rsidP="00884516">
      <w:pPr>
        <w:spacing w:after="0" w:line="240" w:lineRule="auto"/>
      </w:pPr>
      <w:r>
        <w:t xml:space="preserve">7.  Організація таблиць у вигляді масивів записів. </w:t>
      </w:r>
    </w:p>
    <w:p w:rsidR="00884516" w:rsidRDefault="00884516" w:rsidP="00884516">
      <w:pPr>
        <w:spacing w:after="0" w:line="240" w:lineRule="auto"/>
      </w:pPr>
      <w:r>
        <w:t xml:space="preserve">8.  Організація таблиць у вигляді структур з покажчиками. </w:t>
      </w:r>
    </w:p>
    <w:p w:rsidR="00884516" w:rsidRDefault="00884516" w:rsidP="00884516">
      <w:pPr>
        <w:spacing w:after="0" w:line="240" w:lineRule="auto"/>
      </w:pPr>
      <w:r>
        <w:t xml:space="preserve">9.  Організація роботи з таблицями в системних програмах. </w:t>
      </w:r>
    </w:p>
    <w:p w:rsidR="00884516" w:rsidRDefault="00884516" w:rsidP="00884516">
      <w:pPr>
        <w:spacing w:after="0" w:line="240" w:lineRule="auto"/>
      </w:pPr>
      <w:r>
        <w:t xml:space="preserve">10.Основні способи організації пошуку в таблицях. </w:t>
      </w:r>
    </w:p>
    <w:p w:rsidR="00884516" w:rsidRDefault="00884516" w:rsidP="00884516">
      <w:pPr>
        <w:spacing w:after="0" w:line="240" w:lineRule="auto"/>
      </w:pPr>
      <w:r>
        <w:t xml:space="preserve">11.Робота з таблицями на базі структур з покажчиками на рядки. </w:t>
      </w:r>
    </w:p>
    <w:p w:rsidR="00884516" w:rsidRDefault="00884516" w:rsidP="00884516">
      <w:pPr>
        <w:spacing w:after="0" w:line="240" w:lineRule="auto"/>
      </w:pPr>
      <w:r>
        <w:t xml:space="preserve">12.Графи та способи їх обробки. </w:t>
      </w:r>
    </w:p>
    <w:p w:rsidR="00884516" w:rsidRDefault="00884516" w:rsidP="00884516">
      <w:pPr>
        <w:spacing w:after="0" w:line="240" w:lineRule="auto"/>
      </w:pPr>
      <w:r>
        <w:t>13.Вибір структури для представлення вузла дерева підлеглості опера-</w:t>
      </w:r>
    </w:p>
    <w:p w:rsidR="00884516" w:rsidRDefault="00884516" w:rsidP="00884516">
      <w:pPr>
        <w:spacing w:after="0" w:line="240" w:lineRule="auto"/>
      </w:pPr>
      <w:r>
        <w:t xml:space="preserve">цій та спрямованих ациклічних графів. </w:t>
      </w:r>
    </w:p>
    <w:p w:rsidR="00884516" w:rsidRDefault="00884516" w:rsidP="00884516">
      <w:pPr>
        <w:spacing w:after="0" w:line="240" w:lineRule="auto"/>
      </w:pPr>
      <w:r>
        <w:t xml:space="preserve">14.Особливості структур дерева внутрішнього подання для операторів </w:t>
      </w:r>
    </w:p>
    <w:p w:rsidR="00884516" w:rsidRDefault="00884516" w:rsidP="00884516">
      <w:pPr>
        <w:spacing w:after="0" w:line="240" w:lineRule="auto"/>
      </w:pPr>
      <w:r>
        <w:t xml:space="preserve">циклу. </w:t>
      </w:r>
    </w:p>
    <w:p w:rsidR="00884516" w:rsidRDefault="00884516" w:rsidP="00884516">
      <w:pPr>
        <w:spacing w:after="0" w:line="240" w:lineRule="auto"/>
      </w:pPr>
      <w:r>
        <w:t xml:space="preserve">15.Особливості структур дерева внутрішнього подання для умовних </w:t>
      </w:r>
      <w:proofErr w:type="spellStart"/>
      <w:r>
        <w:t>опе</w:t>
      </w:r>
      <w:proofErr w:type="spellEnd"/>
      <w:r>
        <w:t>-</w:t>
      </w:r>
    </w:p>
    <w:p w:rsidR="00884516" w:rsidRDefault="00884516" w:rsidP="00884516">
      <w:pPr>
        <w:spacing w:after="0" w:line="240" w:lineRule="auto"/>
      </w:pPr>
      <w:proofErr w:type="spellStart"/>
      <w:r>
        <w:t>раторів</w:t>
      </w:r>
      <w:proofErr w:type="spellEnd"/>
      <w:r>
        <w:t xml:space="preserve">. </w:t>
      </w:r>
    </w:p>
    <w:p w:rsidR="00884516" w:rsidRDefault="00884516" w:rsidP="00884516">
      <w:pPr>
        <w:spacing w:after="0" w:line="240" w:lineRule="auto"/>
      </w:pPr>
      <w:r>
        <w:t xml:space="preserve">16.Задача реконструкції вхідного тексту за внутрішнім поданням. </w:t>
      </w:r>
    </w:p>
    <w:p w:rsidR="00884516" w:rsidRDefault="00884516" w:rsidP="00884516">
      <w:pPr>
        <w:spacing w:after="0" w:line="240" w:lineRule="auto"/>
      </w:pPr>
      <w:r>
        <w:t xml:space="preserve">17.Внутрішнє представлення дерева внутрішнього подання для об’яв і </w:t>
      </w:r>
    </w:p>
    <w:p w:rsidR="00884516" w:rsidRDefault="00884516" w:rsidP="00884516">
      <w:pPr>
        <w:spacing w:after="0" w:line="240" w:lineRule="auto"/>
      </w:pPr>
      <w:r>
        <w:t xml:space="preserve">описів в програмах. </w:t>
      </w:r>
    </w:p>
    <w:p w:rsidR="00884516" w:rsidRDefault="00884516" w:rsidP="00884516">
      <w:pPr>
        <w:spacing w:after="0" w:line="240" w:lineRule="auto"/>
      </w:pPr>
      <w:r>
        <w:t xml:space="preserve">18.Поняття граматик та їх використання для розв’язання задач. </w:t>
      </w:r>
    </w:p>
    <w:p w:rsidR="00884516" w:rsidRDefault="00884516" w:rsidP="00884516">
      <w:pPr>
        <w:spacing w:after="0" w:line="240" w:lineRule="auto"/>
      </w:pPr>
      <w:r>
        <w:t xml:space="preserve">19.Класифікація граматик за Хомським. </w:t>
      </w:r>
    </w:p>
    <w:p w:rsidR="00884516" w:rsidRDefault="00884516" w:rsidP="00884516">
      <w:pPr>
        <w:spacing w:after="0" w:line="240" w:lineRule="auto"/>
      </w:pPr>
      <w:r>
        <w:t xml:space="preserve">20.Представлення правил в граматиках та їх застосування. </w:t>
      </w:r>
    </w:p>
    <w:p w:rsidR="00884516" w:rsidRDefault="00884516" w:rsidP="00884516">
      <w:pPr>
        <w:spacing w:after="0" w:line="240" w:lineRule="auto"/>
      </w:pPr>
      <w:r>
        <w:t xml:space="preserve">21.Задачі лексичного аналізу. </w:t>
      </w:r>
    </w:p>
    <w:p w:rsidR="00884516" w:rsidRDefault="00884516" w:rsidP="00884516">
      <w:pPr>
        <w:spacing w:after="0" w:line="240" w:lineRule="auto"/>
      </w:pPr>
      <w:r>
        <w:t xml:space="preserve">22.Граматики, що використовуються для лексичного аналізу. </w:t>
      </w:r>
    </w:p>
    <w:p w:rsidR="00884516" w:rsidRDefault="00884516" w:rsidP="00884516">
      <w:pPr>
        <w:spacing w:after="0" w:line="240" w:lineRule="auto"/>
      </w:pPr>
      <w:r>
        <w:t xml:space="preserve">23.Використання регулярної граматики для лексичного аналізу. </w:t>
      </w:r>
    </w:p>
    <w:p w:rsidR="00884516" w:rsidRDefault="00884516" w:rsidP="00884516">
      <w:pPr>
        <w:spacing w:after="0" w:line="240" w:lineRule="auto"/>
      </w:pPr>
      <w:r>
        <w:t xml:space="preserve">24.Задачі синтаксичного аналізу. </w:t>
      </w:r>
    </w:p>
    <w:p w:rsidR="00884516" w:rsidRDefault="00884516" w:rsidP="00884516">
      <w:pPr>
        <w:spacing w:after="0" w:line="240" w:lineRule="auto"/>
      </w:pPr>
      <w:r>
        <w:t xml:space="preserve">25.Граматики, що використовуються для синтаксичного аналізу. </w:t>
      </w:r>
    </w:p>
    <w:p w:rsidR="00884516" w:rsidRDefault="00884516" w:rsidP="00884516">
      <w:pPr>
        <w:spacing w:after="0" w:line="240" w:lineRule="auto"/>
      </w:pPr>
      <w:r>
        <w:t xml:space="preserve">26.Методи висхідного синтаксичного аналізу. </w:t>
      </w:r>
    </w:p>
    <w:p w:rsidR="00884516" w:rsidRDefault="00884516" w:rsidP="00884516">
      <w:pPr>
        <w:spacing w:after="0" w:line="240" w:lineRule="auto"/>
      </w:pPr>
      <w:r>
        <w:t xml:space="preserve">27.Представлення результатів синтаксичного аналізу у вигляді дерева </w:t>
      </w:r>
    </w:p>
    <w:p w:rsidR="00884516" w:rsidRDefault="00884516" w:rsidP="00884516">
      <w:pPr>
        <w:spacing w:after="0" w:line="240" w:lineRule="auto"/>
      </w:pPr>
      <w:r>
        <w:t xml:space="preserve">розбору. </w:t>
      </w:r>
    </w:p>
    <w:p w:rsidR="00884516" w:rsidRDefault="00884516" w:rsidP="00884516">
      <w:pPr>
        <w:spacing w:after="0" w:line="240" w:lineRule="auto"/>
      </w:pPr>
      <w:r>
        <w:t xml:space="preserve">28.Відмінності дерева синтаксичного розбору від графів підлеглості </w:t>
      </w:r>
    </w:p>
    <w:p w:rsidR="00884516" w:rsidRDefault="00884516" w:rsidP="00884516">
      <w:pPr>
        <w:spacing w:after="0" w:line="240" w:lineRule="auto"/>
      </w:pPr>
      <w:r>
        <w:t xml:space="preserve">операцій. </w:t>
      </w:r>
    </w:p>
    <w:p w:rsidR="00884516" w:rsidRDefault="00884516" w:rsidP="00884516">
      <w:pPr>
        <w:spacing w:after="0" w:line="240" w:lineRule="auto"/>
      </w:pPr>
      <w:r>
        <w:t xml:space="preserve">29.Перетворення дерева синтаксичного розбору на дерева підлеглості </w:t>
      </w:r>
    </w:p>
    <w:p w:rsidR="00884516" w:rsidRDefault="00884516" w:rsidP="00884516">
      <w:pPr>
        <w:spacing w:after="0" w:line="240" w:lineRule="auto"/>
      </w:pPr>
      <w:r>
        <w:t xml:space="preserve">операцій. </w:t>
      </w:r>
    </w:p>
    <w:p w:rsidR="00884516" w:rsidRDefault="00884516" w:rsidP="00884516">
      <w:pPr>
        <w:spacing w:after="0" w:line="240" w:lineRule="auto"/>
      </w:pPr>
      <w:r>
        <w:t xml:space="preserve">30.Алгоритми синтаксичного аналізу з використанням матриць </w:t>
      </w:r>
      <w:proofErr w:type="spellStart"/>
      <w:r>
        <w:t>передуван</w:t>
      </w:r>
      <w:proofErr w:type="spellEnd"/>
      <w:r>
        <w:t>-</w:t>
      </w:r>
    </w:p>
    <w:p w:rsidR="00884516" w:rsidRDefault="00884516" w:rsidP="00884516">
      <w:pPr>
        <w:spacing w:after="0" w:line="240" w:lineRule="auto"/>
      </w:pPr>
      <w:r>
        <w:t xml:space="preserve">ня. </w:t>
      </w:r>
    </w:p>
    <w:p w:rsidR="00884516" w:rsidRDefault="00884516" w:rsidP="00884516">
      <w:pPr>
        <w:spacing w:after="0" w:line="240" w:lineRule="auto"/>
      </w:pPr>
      <w:r>
        <w:lastRenderedPageBreak/>
        <w:t xml:space="preserve">31.Алгоритми низхідного синтаксичного розбору. </w:t>
      </w:r>
    </w:p>
    <w:p w:rsidR="00884516" w:rsidRDefault="00884516" w:rsidP="00884516">
      <w:pPr>
        <w:spacing w:after="0" w:line="240" w:lineRule="auto"/>
      </w:pPr>
      <w:r>
        <w:t xml:space="preserve">32.Метод рекурсивного спуска. </w:t>
      </w:r>
    </w:p>
    <w:p w:rsidR="00884516" w:rsidRDefault="00884516" w:rsidP="00884516">
      <w:pPr>
        <w:spacing w:after="0" w:line="240" w:lineRule="auto"/>
      </w:pPr>
      <w:r>
        <w:t xml:space="preserve">33.Метод синтаксичних графів для синтаксичного аналізу. </w:t>
      </w:r>
    </w:p>
    <w:p w:rsidR="00884516" w:rsidRDefault="00884516" w:rsidP="00884516">
      <w:pPr>
        <w:spacing w:after="0" w:line="240" w:lineRule="auto"/>
      </w:pPr>
      <w:r>
        <w:t xml:space="preserve">34.Формування графів підлеглості операцій при синтаксичному аналізі._ </w:t>
      </w:r>
    </w:p>
    <w:p w:rsidR="00884516" w:rsidRDefault="00884516" w:rsidP="00884516">
      <w:pPr>
        <w:spacing w:after="0" w:line="240" w:lineRule="auto"/>
      </w:pPr>
      <w:r>
        <w:t xml:space="preserve">35.Задачі семантичної обробки. </w:t>
      </w:r>
    </w:p>
    <w:p w:rsidR="00884516" w:rsidRDefault="00884516" w:rsidP="00884516">
      <w:pPr>
        <w:spacing w:after="0" w:line="240" w:lineRule="auto"/>
      </w:pPr>
      <w:r>
        <w:t xml:space="preserve">36.Загальний підхід до організації семантичної обробки в </w:t>
      </w:r>
      <w:proofErr w:type="spellStart"/>
      <w:r>
        <w:t>транслято</w:t>
      </w:r>
      <w:proofErr w:type="spellEnd"/>
      <w:r>
        <w:t>-</w:t>
      </w:r>
    </w:p>
    <w:p w:rsidR="00884516" w:rsidRDefault="00884516" w:rsidP="00884516">
      <w:pPr>
        <w:spacing w:after="0" w:line="240" w:lineRule="auto"/>
      </w:pPr>
      <w:proofErr w:type="spellStart"/>
      <w:r>
        <w:t>рах</w:t>
      </w:r>
      <w:proofErr w:type="spellEnd"/>
      <w:r>
        <w:t xml:space="preserve">. </w:t>
      </w:r>
    </w:p>
    <w:p w:rsidR="00884516" w:rsidRDefault="00884516" w:rsidP="00884516">
      <w:pPr>
        <w:spacing w:after="0" w:line="240" w:lineRule="auto"/>
      </w:pPr>
      <w:r>
        <w:t xml:space="preserve">37.Організація семантичного аналізу в компіляторах. </w:t>
      </w:r>
    </w:p>
    <w:p w:rsidR="00884516" w:rsidRDefault="00884516" w:rsidP="00884516">
      <w:pPr>
        <w:spacing w:after="0" w:line="240" w:lineRule="auto"/>
      </w:pPr>
      <w:r>
        <w:t xml:space="preserve">38.Організація інтерпретації вхідної мови. </w:t>
      </w:r>
    </w:p>
    <w:p w:rsidR="00884516" w:rsidRDefault="00884516" w:rsidP="00884516">
      <w:pPr>
        <w:spacing w:after="0" w:line="240" w:lineRule="auto"/>
      </w:pPr>
      <w:r>
        <w:t xml:space="preserve">39.Особливості генерації кодів для обробки даних з плаваючою точкою. </w:t>
      </w:r>
    </w:p>
    <w:p w:rsidR="00884516" w:rsidRDefault="00884516" w:rsidP="00884516">
      <w:pPr>
        <w:spacing w:after="0" w:line="240" w:lineRule="auto"/>
      </w:pPr>
      <w:r>
        <w:t xml:space="preserve">40.Особливості генерації кодів для обробки даних цілих типів. </w:t>
      </w:r>
    </w:p>
    <w:p w:rsidR="00884516" w:rsidRDefault="00884516" w:rsidP="00884516">
      <w:pPr>
        <w:spacing w:after="0" w:line="240" w:lineRule="auto"/>
      </w:pPr>
      <w:r>
        <w:t xml:space="preserve">41.Особливості організації генерації кодів для роботи з покажчиками. </w:t>
      </w:r>
    </w:p>
    <w:p w:rsidR="00884516" w:rsidRDefault="00884516" w:rsidP="00884516">
      <w:pPr>
        <w:spacing w:after="0" w:line="240" w:lineRule="auto"/>
      </w:pPr>
      <w:r>
        <w:t xml:space="preserve">42.Організація генерації кодів для індексних виразів. </w:t>
      </w:r>
    </w:p>
    <w:p w:rsidR="00884516" w:rsidRDefault="00884516" w:rsidP="00884516">
      <w:pPr>
        <w:spacing w:after="0" w:line="240" w:lineRule="auto"/>
      </w:pPr>
      <w:r>
        <w:t xml:space="preserve">43.Машинно-незалежна оптимізація. </w:t>
      </w:r>
    </w:p>
    <w:p w:rsidR="00884516" w:rsidRDefault="00884516" w:rsidP="00884516">
      <w:pPr>
        <w:spacing w:after="0" w:line="240" w:lineRule="auto"/>
      </w:pPr>
      <w:r>
        <w:t xml:space="preserve">44.Машинно-залежна оптимізація. </w:t>
      </w:r>
    </w:p>
    <w:p w:rsidR="00884516" w:rsidRDefault="00884516" w:rsidP="00884516">
      <w:pPr>
        <w:spacing w:after="0" w:line="240" w:lineRule="auto"/>
      </w:pPr>
      <w:r>
        <w:t xml:space="preserve">45.Способи організації трансляторів з мов програмування. </w:t>
      </w:r>
    </w:p>
    <w:p w:rsidR="00884516" w:rsidRDefault="00884516" w:rsidP="00884516">
      <w:pPr>
        <w:spacing w:after="0" w:line="240" w:lineRule="auto"/>
      </w:pPr>
      <w:r>
        <w:t xml:space="preserve">46.Типи ОС та режими їх роботи. </w:t>
      </w:r>
    </w:p>
    <w:p w:rsidR="00884516" w:rsidRDefault="00884516" w:rsidP="00884516">
      <w:pPr>
        <w:spacing w:after="0" w:line="240" w:lineRule="auto"/>
      </w:pPr>
      <w:r>
        <w:t xml:space="preserve">47.Типовий склад програм ОС. </w:t>
      </w:r>
    </w:p>
    <w:p w:rsidR="00884516" w:rsidRDefault="00884516" w:rsidP="00884516">
      <w:pPr>
        <w:spacing w:after="0" w:line="240" w:lineRule="auto"/>
      </w:pPr>
      <w:r>
        <w:t xml:space="preserve">48.Особливості визначення пріоритетів задач в ОС. </w:t>
      </w:r>
    </w:p>
    <w:p w:rsidR="00884516" w:rsidRDefault="00884516" w:rsidP="00884516">
      <w:pPr>
        <w:spacing w:after="0" w:line="240" w:lineRule="auto"/>
      </w:pPr>
      <w:r>
        <w:t xml:space="preserve">49.Основні стани виконання задач в ОС. </w:t>
      </w:r>
    </w:p>
    <w:p w:rsidR="00884516" w:rsidRDefault="00884516" w:rsidP="00884516">
      <w:pPr>
        <w:spacing w:after="0" w:line="240" w:lineRule="auto"/>
      </w:pPr>
      <w:r>
        <w:t xml:space="preserve">50.Збереження стану задач в реальному режимі. </w:t>
      </w:r>
    </w:p>
    <w:p w:rsidR="00884516" w:rsidRDefault="00884516" w:rsidP="00884516">
      <w:pPr>
        <w:spacing w:after="0" w:line="240" w:lineRule="auto"/>
      </w:pPr>
      <w:r>
        <w:t xml:space="preserve">51.Збереження стану задач в захищеному режимі. </w:t>
      </w:r>
    </w:p>
    <w:p w:rsidR="00884516" w:rsidRDefault="00884516" w:rsidP="00884516">
      <w:pPr>
        <w:spacing w:after="0" w:line="240" w:lineRule="auto"/>
      </w:pPr>
      <w:r>
        <w:t xml:space="preserve">52.Основні архітектурні елементи захищеного режиму та їх призначення. </w:t>
      </w:r>
      <w:r>
        <w:cr/>
        <w:t xml:space="preserve">53.Способи організації переключення задач. </w:t>
      </w:r>
    </w:p>
    <w:p w:rsidR="00884516" w:rsidRDefault="00884516" w:rsidP="00884516">
      <w:pPr>
        <w:spacing w:after="0" w:line="240" w:lineRule="auto"/>
      </w:pPr>
      <w:r>
        <w:t xml:space="preserve">54.Організація роботи планувальників задач і процесів. </w:t>
      </w:r>
    </w:p>
    <w:p w:rsidR="00884516" w:rsidRDefault="00884516" w:rsidP="00884516">
      <w:pPr>
        <w:spacing w:after="0" w:line="240" w:lineRule="auto"/>
      </w:pPr>
      <w:r>
        <w:t xml:space="preserve">55.Способи організації планувальників задач. </w:t>
      </w:r>
    </w:p>
    <w:p w:rsidR="00884516" w:rsidRDefault="00884516" w:rsidP="00884516">
      <w:pPr>
        <w:spacing w:after="0" w:line="240" w:lineRule="auto"/>
      </w:pPr>
      <w:r>
        <w:t xml:space="preserve">56.Механізми переключення задач в архітектурі процесора. </w:t>
      </w:r>
    </w:p>
    <w:p w:rsidR="00884516" w:rsidRDefault="00884516" w:rsidP="00884516">
      <w:pPr>
        <w:spacing w:after="0" w:line="240" w:lineRule="auto"/>
      </w:pPr>
      <w:r>
        <w:t xml:space="preserve">57.Організація захисту пам’яті в процесорах. </w:t>
      </w:r>
    </w:p>
    <w:p w:rsidR="00884516" w:rsidRDefault="00884516" w:rsidP="00884516">
      <w:pPr>
        <w:spacing w:after="0" w:line="240" w:lineRule="auto"/>
      </w:pPr>
      <w:r>
        <w:t xml:space="preserve">58.Організація захисту пам’яті в ОС. </w:t>
      </w:r>
    </w:p>
    <w:p w:rsidR="00884516" w:rsidRDefault="00884516" w:rsidP="00884516">
      <w:pPr>
        <w:spacing w:after="0" w:line="240" w:lineRule="auto"/>
      </w:pPr>
      <w:r>
        <w:t xml:space="preserve">59.Організація віртуальної пам’яті в ОС. </w:t>
      </w:r>
    </w:p>
    <w:p w:rsidR="00884516" w:rsidRDefault="00884516" w:rsidP="00884516">
      <w:pPr>
        <w:spacing w:after="0" w:line="240" w:lineRule="auto"/>
      </w:pPr>
      <w:r>
        <w:t xml:space="preserve">60.Організація роботи користувачів, реєстрів та аудиту в ОС. </w:t>
      </w:r>
    </w:p>
    <w:p w:rsidR="00884516" w:rsidRDefault="00884516" w:rsidP="00884516">
      <w:pPr>
        <w:spacing w:after="0" w:line="240" w:lineRule="auto"/>
      </w:pPr>
      <w:r>
        <w:t xml:space="preserve">61.Ієрархічна організація програм введення-виведення. </w:t>
      </w:r>
    </w:p>
    <w:p w:rsidR="00884516" w:rsidRDefault="00884516" w:rsidP="00884516">
      <w:pPr>
        <w:spacing w:after="0" w:line="240" w:lineRule="auto"/>
      </w:pPr>
      <w:r>
        <w:t xml:space="preserve">62.Необхідність синхронізації даних в задачах введення-виведення. </w:t>
      </w:r>
    </w:p>
    <w:p w:rsidR="00884516" w:rsidRDefault="00884516" w:rsidP="00884516">
      <w:pPr>
        <w:spacing w:after="0" w:line="240" w:lineRule="auto"/>
      </w:pPr>
      <w:r>
        <w:t xml:space="preserve">63.Способи організації драйверів в ОС. </w:t>
      </w:r>
    </w:p>
    <w:p w:rsidR="00884516" w:rsidRDefault="00884516" w:rsidP="00884516">
      <w:pPr>
        <w:spacing w:after="0" w:line="240" w:lineRule="auto"/>
      </w:pPr>
      <w:r>
        <w:t xml:space="preserve">64.Роль переривань в побудові драйверів. </w:t>
      </w:r>
    </w:p>
    <w:p w:rsidR="00884516" w:rsidRDefault="00884516" w:rsidP="00884516">
      <w:pPr>
        <w:spacing w:after="0" w:line="240" w:lineRule="auto"/>
      </w:pPr>
      <w:r>
        <w:t xml:space="preserve">65.Програмно-апаратні взаємодії при обробці переривань в машинах IBM </w:t>
      </w:r>
    </w:p>
    <w:p w:rsidR="00884516" w:rsidRDefault="00884516" w:rsidP="00884516">
      <w:pPr>
        <w:spacing w:after="0" w:line="240" w:lineRule="auto"/>
      </w:pPr>
      <w:r>
        <w:t xml:space="preserve">PC. </w:t>
      </w:r>
    </w:p>
    <w:p w:rsidR="00884516" w:rsidRDefault="00884516" w:rsidP="00884516">
      <w:pPr>
        <w:spacing w:after="0" w:line="240" w:lineRule="auto"/>
      </w:pPr>
      <w:r>
        <w:t xml:space="preserve">66.Особливості роботи з КПП. </w:t>
      </w:r>
    </w:p>
    <w:p w:rsidR="00884516" w:rsidRDefault="00884516" w:rsidP="00884516">
      <w:pPr>
        <w:spacing w:after="0" w:line="240" w:lineRule="auto"/>
        <w:sectPr w:rsidR="00884516" w:rsidSect="0088451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>67.Організація драйверів в</w:t>
      </w:r>
      <w:r>
        <w:t xml:space="preserve"> ОС за схемою «клієнт-сервер». </w:t>
      </w:r>
    </w:p>
    <w:p w:rsidR="006152B3" w:rsidRDefault="006152B3" w:rsidP="00884516">
      <w:pPr>
        <w:spacing w:after="0" w:line="240" w:lineRule="auto"/>
      </w:pPr>
      <w:bookmarkStart w:id="0" w:name="_GoBack"/>
      <w:bookmarkEnd w:id="0"/>
    </w:p>
    <w:sectPr w:rsidR="006152B3" w:rsidSect="0088451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16"/>
    <w:rsid w:val="006152B3"/>
    <w:rsid w:val="0088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9612C-53AD-4B5A-9469-7D38BECA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4557</Words>
  <Characters>2599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1</cp:revision>
  <dcterms:created xsi:type="dcterms:W3CDTF">2014-11-11T18:37:00Z</dcterms:created>
  <dcterms:modified xsi:type="dcterms:W3CDTF">2014-11-11T18:42:00Z</dcterms:modified>
</cp:coreProperties>
</file>