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75A" w:rsidRDefault="0092675A" w:rsidP="0092675A">
      <w:pPr>
        <w:ind w:firstLine="708"/>
        <w:jc w:val="center"/>
        <w:rPr>
          <w:b/>
        </w:rPr>
      </w:pPr>
      <w:r>
        <w:rPr>
          <w:b/>
        </w:rPr>
        <w:t>День Незалежності України</w:t>
      </w:r>
    </w:p>
    <w:p w:rsidR="0092675A" w:rsidRDefault="0092675A" w:rsidP="009E32F5">
      <w:pPr>
        <w:ind w:firstLine="708"/>
        <w:jc w:val="right"/>
      </w:pPr>
      <w:r w:rsidRPr="009E32F5">
        <w:rPr>
          <w:i/>
        </w:rPr>
        <w:t>Бута Сергій, ІО-12</w:t>
      </w:r>
    </w:p>
    <w:p w:rsidR="009E3E7D" w:rsidRDefault="009E3E7D" w:rsidP="009E3E7D">
      <w:pPr>
        <w:ind w:firstLine="708"/>
      </w:pPr>
      <w:r>
        <w:t>День незалежності — найважливіше національне свято в більшості країн світу. Не є винятком і Україна: 24 серпня (а саме цього дня наша країна святкує річницю своєї незалежності) є головним державним святом.</w:t>
      </w:r>
    </w:p>
    <w:p w:rsidR="009E3E7D" w:rsidRDefault="009E3E7D" w:rsidP="009E3E7D">
      <w:pPr>
        <w:ind w:firstLine="708"/>
      </w:pPr>
      <w:r>
        <w:t xml:space="preserve">Дата 24 серпня пов'язана з прийняттям цього дня в 1991 р. Верховною Радою тоді ще Української РСР </w:t>
      </w:r>
      <w:proofErr w:type="spellStart"/>
      <w:r>
        <w:t>Акта</w:t>
      </w:r>
      <w:proofErr w:type="spellEnd"/>
      <w:r>
        <w:t xml:space="preserve"> проголошення незалежності України.</w:t>
      </w:r>
    </w:p>
    <w:p w:rsidR="009E3E7D" w:rsidRPr="009E3E7D" w:rsidRDefault="009E3E7D" w:rsidP="009E3E7D">
      <w:pPr>
        <w:ind w:left="708"/>
        <w:rPr>
          <w:i/>
        </w:rPr>
      </w:pPr>
      <w:r w:rsidRPr="009E3E7D">
        <w:rPr>
          <w:i/>
        </w:rPr>
        <w:t>Виходячи зі смертельної небезпеки, яка нависла над Україною у зв'язку з державним переворотом в СРСР 19 серпня 1991 р., продовжуючи тисячолітню традицію державотворення в Україні, виходячи з права на самовизначення, передбаченого Статутом ООН та іншими міжнародно-правовими документами, здійснюючи Декларацію про Державний суверенітет України, Верховна Рада Української Радянської Соціалістичної Республіки урочисто проголошує незалежність України та створення самостійної Української держави — України.</w:t>
      </w:r>
    </w:p>
    <w:p w:rsidR="009E3E7D" w:rsidRPr="009E3E7D" w:rsidRDefault="009E3E7D" w:rsidP="009E3E7D">
      <w:pPr>
        <w:ind w:left="708"/>
        <w:rPr>
          <w:i/>
        </w:rPr>
      </w:pPr>
      <w:r w:rsidRPr="009E3E7D">
        <w:rPr>
          <w:i/>
        </w:rPr>
        <w:t>Територія України є неподільною і недоторканною.</w:t>
      </w:r>
    </w:p>
    <w:p w:rsidR="009E3E7D" w:rsidRPr="009E3E7D" w:rsidRDefault="009E3E7D" w:rsidP="009E3E7D">
      <w:pPr>
        <w:ind w:left="708"/>
        <w:rPr>
          <w:i/>
        </w:rPr>
      </w:pPr>
      <w:r w:rsidRPr="009E3E7D">
        <w:rPr>
          <w:i/>
        </w:rPr>
        <w:t>Віднині на території України мають чинність винятково Конституція і закони України.</w:t>
      </w:r>
    </w:p>
    <w:p w:rsidR="009E3E7D" w:rsidRDefault="009E3E7D" w:rsidP="009E3E7D">
      <w:pPr>
        <w:ind w:left="708"/>
      </w:pPr>
      <w:r w:rsidRPr="009E3E7D">
        <w:rPr>
          <w:i/>
        </w:rPr>
        <w:t>Цей акт набирає чинності з моменту його схвалення.</w:t>
      </w:r>
    </w:p>
    <w:p w:rsidR="009E3E7D" w:rsidRDefault="009E3E7D" w:rsidP="009E3E7D">
      <w:pPr>
        <w:ind w:firstLine="708"/>
      </w:pPr>
      <w:r>
        <w:t xml:space="preserve">Цей короткий документ мав величезне значення, адже він заклав підґрунтя для побудови незалежної Української держави, яка була багатовіковою мрією нашого народу. До цього у XX ст. Україна робила кілька спроб утворити власну державу. Тут слід згадати Українську Народну Республіку, утворену відповідно до III Універсалу Української Центральної Ради 20 листопада (7 листопада — за старим стилем) 1917 р., та незалежну Україну, проголошену IV Універсалом 22 січня 1918 р. Варто згадати </w:t>
      </w:r>
      <w:proofErr w:type="spellStart"/>
      <w:r>
        <w:t>Західно</w:t>
      </w:r>
      <w:proofErr w:type="spellEnd"/>
      <w:r>
        <w:t xml:space="preserve">-Українську Народну Республіку, утворену в листопаді 1918 р. та об'єднану з УНР Актом Злуки 22 січня 1919 р., і невеличку Карпатську Україну, яка, незважаючи на надзвичайно складну ситуацію, зважилася на проголошення 15 березня 1939 р. своєї незалежності та впала під ударами </w:t>
      </w:r>
      <w:proofErr w:type="spellStart"/>
      <w:r>
        <w:t>хортистської</w:t>
      </w:r>
      <w:proofErr w:type="spellEnd"/>
      <w:r>
        <w:t xml:space="preserve"> Угорщини. Треба відзначити також відчайдушну спробу відновлення Організацією Українських Націоналістів Української держави в зайнятому німецькими військами Львові З0 червня 1941 р., придушену окупантами.</w:t>
      </w:r>
    </w:p>
    <w:p w:rsidR="009E3E7D" w:rsidRDefault="009E3E7D" w:rsidP="009E3E7D">
      <w:pPr>
        <w:ind w:firstLine="708"/>
      </w:pPr>
      <w:r>
        <w:t>Наприкінці 80-х рр. XX ст. склалися сприятливі умови для відновлення української державницької думки. Першим кроком у цьому напрямі було прийняття 16 липня 1990 р. Декларації про Державний суверенітет України. Логічним продовженням процесу, започаткованого ухваленням цьог</w:t>
      </w:r>
      <w:r>
        <w:t>о документа, було прийняття Акту</w:t>
      </w:r>
      <w:r>
        <w:t xml:space="preserve"> проголошення незалежності України. Воно було спричинене напруженою обстановкою в тодішньому Радянському Союзі. 19 серпня 1991 р. в Москві консервативними колами КПРС була здійснена спроба державного перевороту; Президент СРСР Михайло Горбачов був фактично усунений від влади, а контроль над країною намагався перехопити «Державний комітет із надзвичайного стану». Саме про ці події згадує Акт як про смертельну небезпеку. Однак нерішучість заколотників, а також опір переважної більшості населення їхнім планам спричинили поразку бунту. У цих умовах депутати українського парламенту прийняли рішення про необхідність проголошення Україною незалежності, що й було оформлено Актом проголошення незалежності України. Було вирішено закріпити документ проведенням республіканського референдуму, який був призначений на 1 грудня 1991 р. За його результатами, незалежність України підтримали 90,92 % виборців.</w:t>
      </w:r>
    </w:p>
    <w:p w:rsidR="009E3E7D" w:rsidRDefault="009E3E7D" w:rsidP="009E3E7D"/>
    <w:p w:rsidR="00A64B16" w:rsidRDefault="009E3E7D" w:rsidP="009E3E7D">
      <w:r>
        <w:t xml:space="preserve">Цікаво, що вперше День незалежності України був відзначений у 1991 р., але не 24 серпня, а 16 липня. Річ у тому, що коли 16 липня 1990 р. Верховна Рада УРСР прийняла Декларацію про Державний суверенітет України, одночасно була ухвалена постанова про відзначення в цей день </w:t>
      </w:r>
      <w:r>
        <w:lastRenderedPageBreak/>
        <w:t>свята, яке дістало назву День проголошення незалежності України. Свято Дня незалежності України було призначене на 24 серпня постановою Верховної Ради України від 20 лютого 1992 р.</w:t>
      </w:r>
    </w:p>
    <w:p w:rsidR="009E32F5" w:rsidRPr="009E32F5" w:rsidRDefault="009E32F5" w:rsidP="009E32F5">
      <w:pPr>
        <w:ind w:left="708" w:firstLine="708"/>
        <w:rPr>
          <w:b/>
        </w:rPr>
      </w:pPr>
      <w:r w:rsidRPr="009E32F5">
        <w:rPr>
          <w:b/>
        </w:rPr>
        <w:t>Святкування 20-ї річниці незалежності України</w:t>
      </w:r>
    </w:p>
    <w:p w:rsidR="009E32F5" w:rsidRDefault="009E32F5" w:rsidP="009E32F5">
      <w:r>
        <w:t>Святкування проводилося на державному рівні — в багатьох містах було організовано покладання державними чиновниками квітів до місцеви</w:t>
      </w:r>
      <w:r>
        <w:t>х пам'ятників Тарасу Шевченку</w:t>
      </w:r>
      <w:r>
        <w:t>, святкові концерти й феєрверки. У порівнянні з минулими роками влада України вирішила подекуди зекономити на святкуванні, а президент України Віктор Янукович заборонив проводити військові паради присвячен</w:t>
      </w:r>
      <w:r>
        <w:t>і до Дня незалежності України</w:t>
      </w:r>
      <w:r>
        <w:t>. В той час як влада економила на організації свята, під час цього святкування яскраво проявилася громадська активність українського суспільства, коли різноманітні громадські організації підготували й організували проведення парадів вишиванок в багатьох містах України, пішої</w:t>
      </w:r>
      <w:r>
        <w:t xml:space="preserve"> ходи вулицями свого міста</w:t>
      </w:r>
      <w:r>
        <w:t xml:space="preserve"> й народні гуляння за власно</w:t>
      </w:r>
      <w:r>
        <w:t>ю програмою святкування</w:t>
      </w:r>
      <w:r>
        <w:t>.</w:t>
      </w:r>
    </w:p>
    <w:p w:rsidR="009E32F5" w:rsidRDefault="009E32F5" w:rsidP="009E32F5">
      <w:r>
        <w:t xml:space="preserve">В той час як до заходів громадських організацій влада віднеслася де з підтримкою, а де порівняно стримано, то заходи, організовані опозиційними партіями влада намагалася любим чином заборонити чи обмежити. Через судові позови, організовані функціонерами провладної партії Регіонів, у багатьох великих містах України було прийнято судові постанови про заборону організованого руху прихильників опозиційних сил в день святкування незалежності України. У Києві міська влада перегородила вулицю Володимирську посиленими загонами міліції та «Беркуту» й застосовуючи </w:t>
      </w:r>
      <w:proofErr w:type="spellStart"/>
      <w:r>
        <w:t>Алгоген</w:t>
      </w:r>
      <w:proofErr w:type="spellEnd"/>
      <w:r>
        <w:t xml:space="preserve"> (бойова отруйна речовина комплексної </w:t>
      </w:r>
      <w:proofErr w:type="spellStart"/>
      <w:r>
        <w:t>сльозогінної</w:t>
      </w:r>
      <w:proofErr w:type="spellEnd"/>
      <w:r>
        <w:t xml:space="preserve"> та подразливої дії) проти святково налаштованих людей намагалася спров</w:t>
      </w:r>
      <w:r>
        <w:t>окувати силовий перебіг подій</w:t>
      </w:r>
      <w:r>
        <w:t>, хоча жоден суд не заборонив</w:t>
      </w:r>
      <w:r>
        <w:t xml:space="preserve"> руху опозиції по цій вулиці.</w:t>
      </w:r>
      <w:r>
        <w:t xml:space="preserve"> Після цього «святкування» влада заходилася організовувати судові справ</w:t>
      </w:r>
      <w:r>
        <w:t>и проти лідерів опозиції</w:t>
      </w:r>
      <w:r>
        <w:t>, щоб розправитися з опозиційними силами ще до наступних виборів до Верховної Ради України.</w:t>
      </w:r>
    </w:p>
    <w:p w:rsidR="009E32F5" w:rsidRDefault="009E32F5" w:rsidP="009E32F5">
      <w:pPr>
        <w:rPr>
          <w:b/>
        </w:rPr>
      </w:pPr>
      <w:r>
        <w:tab/>
      </w:r>
      <w:r>
        <w:rPr>
          <w:b/>
        </w:rPr>
        <w:t>Влада</w:t>
      </w:r>
    </w:p>
    <w:p w:rsidR="009E32F5" w:rsidRDefault="009E32F5" w:rsidP="009E32F5">
      <w:r w:rsidRPr="009E32F5">
        <w:t>8 липня 2011 року Президент України Віктор Янукович видав указ про скасування військового параду у містах Києві, Керчі, Одесі, Севастополі, а також містах, де розташовані штаби військових округів і видів Збройних сил України, з нагоди 20-річчя Дня незалежності України, аргу</w:t>
      </w:r>
      <w:r>
        <w:t>ментуючи це економією коштів.</w:t>
      </w:r>
      <w:r w:rsidRPr="009E32F5">
        <w:t xml:space="preserve"> Не забарилася з «економією» також і Київська міська адміністрація, яка вирішила зекономити на запуску феєрверків з нагоди</w:t>
      </w:r>
      <w:r>
        <w:t xml:space="preserve"> святкування Дня незалежності.</w:t>
      </w:r>
      <w:r w:rsidRPr="009E32F5">
        <w:t xml:space="preserve"> Ситуація напередодні святкування 20-ліття Незалежності України досить влучно описана Ліною Костенко, де вона в саркастичній формі змалювала «парад української </w:t>
      </w:r>
      <w:r>
        <w:t>бюрократії і політиканства».</w:t>
      </w:r>
    </w:p>
    <w:p w:rsidR="009E32F5" w:rsidRDefault="009E32F5" w:rsidP="009E32F5">
      <w:pPr>
        <w:rPr>
          <w:b/>
        </w:rPr>
      </w:pPr>
      <w:r>
        <w:tab/>
      </w:r>
      <w:r>
        <w:rPr>
          <w:b/>
        </w:rPr>
        <w:t>Народ</w:t>
      </w:r>
    </w:p>
    <w:p w:rsidR="009E32F5" w:rsidRDefault="009E32F5" w:rsidP="009E32F5">
      <w:r>
        <w:t>До 20-ліття Незалежності України ініціативна група активістів запропонувала провести святкування цієї знаменної для України дати також і в соці</w:t>
      </w:r>
      <w:r w:rsidR="009062AD">
        <w:t xml:space="preserve">альних мережах. </w:t>
      </w:r>
      <w:r>
        <w:t>Серед їх пропозицій можна відзначити:</w:t>
      </w:r>
    </w:p>
    <w:p w:rsidR="009E32F5" w:rsidRDefault="009E32F5" w:rsidP="009062AD">
      <w:pPr>
        <w:ind w:left="708"/>
      </w:pPr>
      <w:r>
        <w:t xml:space="preserve">Написання побажання до 20-ліття України в своєму блозі, ЖЖ, </w:t>
      </w:r>
      <w:proofErr w:type="spellStart"/>
      <w:r>
        <w:t>Facebook</w:t>
      </w:r>
      <w:proofErr w:type="spellEnd"/>
      <w:r>
        <w:t xml:space="preserve"> чи на власному сайті.</w:t>
      </w:r>
    </w:p>
    <w:p w:rsidR="009E32F5" w:rsidRDefault="009E32F5" w:rsidP="009062AD">
      <w:pPr>
        <w:ind w:left="708"/>
      </w:pPr>
      <w:r>
        <w:t>Розсилання його друзям, колегам, знайомим, або в газети, на радіо і телебачення.</w:t>
      </w:r>
    </w:p>
    <w:p w:rsidR="009E32F5" w:rsidRDefault="009E32F5" w:rsidP="009062AD">
      <w:pPr>
        <w:ind w:left="708"/>
      </w:pPr>
      <w:r>
        <w:t xml:space="preserve">Створення відео-привітань, записавши 60-секундне відео-привітання мобільним телефоном/відеокамерою/фотоапаратом і розмістивши його на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Bigmir.Video</w:t>
      </w:r>
      <w:proofErr w:type="spellEnd"/>
      <w:r>
        <w:t xml:space="preserve"> та на сторінках «Україні — 20!» у </w:t>
      </w:r>
      <w:proofErr w:type="spellStart"/>
      <w:r>
        <w:t>соцмережах</w:t>
      </w:r>
      <w:proofErr w:type="spellEnd"/>
      <w:r>
        <w:t>.</w:t>
      </w:r>
    </w:p>
    <w:p w:rsidR="009E32F5" w:rsidRDefault="009E32F5" w:rsidP="009E32F5">
      <w:r>
        <w:t>Безпосередньо 24 серпня вони пропонували вдягнути святковий одяг чи вишиванки, оздобивши їх цифрою 20, й зібратися разом о 15.00 біля головної пошти чи іншого визначного місця свого міста, містечка чи села, щоб разом заспівати гімн України, обмінятися побажаннями й разом відсвяткувати наш День Незалежності.</w:t>
      </w:r>
    </w:p>
    <w:p w:rsidR="009062AD" w:rsidRDefault="009062AD" w:rsidP="009E32F5">
      <w:pPr>
        <w:rPr>
          <w:b/>
        </w:rPr>
      </w:pPr>
      <w:r>
        <w:tab/>
      </w:r>
      <w:r>
        <w:rPr>
          <w:b/>
        </w:rPr>
        <w:t>Політика</w:t>
      </w:r>
    </w:p>
    <w:p w:rsidR="009062AD" w:rsidRDefault="009062AD" w:rsidP="009062AD">
      <w:r>
        <w:lastRenderedPageBreak/>
        <w:t>Опозиційні партії України, що увійшли в Комітет опору диктатурі, подали спільну заявку на акції п</w:t>
      </w:r>
      <w:r>
        <w:t>ротесту 24 серпня 2011 року.</w:t>
      </w:r>
      <w:r>
        <w:t xml:space="preserve"> Під час акції опозиціонери висвітлювали можливість загрози незалежній демократичній державі Україна внаслідок політики та дій правлячої партії Регіонів та питання згортання демократичних свобод в Україні.</w:t>
      </w:r>
    </w:p>
    <w:p w:rsidR="009062AD" w:rsidRDefault="009062AD" w:rsidP="009062AD">
      <w:r>
        <w:t xml:space="preserve">За словами голови однієї з опозиційних партій «Громадянська позиція» Анатолія </w:t>
      </w:r>
      <w:proofErr w:type="spellStart"/>
      <w:r>
        <w:t>Гриценко:</w:t>
      </w:r>
      <w:r>
        <w:t>«</w:t>
      </w:r>
      <w:r>
        <w:t>Не</w:t>
      </w:r>
      <w:proofErr w:type="spellEnd"/>
      <w:r>
        <w:t xml:space="preserve"> таку державу ми бачили 20 років тому. І тому усім нам – і журналістам, і політикам, і громадянам – доведеться докласти максимум зусиль для то</w:t>
      </w:r>
      <w:r>
        <w:t>го, щоб наша країна була іншою</w:t>
      </w:r>
      <w:r>
        <w:t>»</w:t>
      </w:r>
    </w:p>
    <w:p w:rsidR="009062AD" w:rsidRDefault="009062AD" w:rsidP="009062AD">
      <w:r>
        <w:t>24 серпня 2011 року комітет опору диктатурі вирішив організувати Народний марш на че</w:t>
      </w:r>
      <w:r>
        <w:t>сть Дня незалежності України</w:t>
      </w:r>
      <w:r>
        <w:t xml:space="preserve"> й запросив усіх громадян прийти о 11.00 до пам'ятника Тарасу Шевченку у Києві, щоб звідти разом вирушити на Хрещатик. Проте судовою постановою опозиції заборонили рух Хрещатиком і вихід на цю вулицю також.</w:t>
      </w:r>
    </w:p>
    <w:p w:rsidR="009062AD" w:rsidRDefault="009062AD" w:rsidP="009062AD">
      <w:r>
        <w:t>24 серпня 2011 року прихильники опозиційних партій зібралися на мітингу біля пам'ятника Тарасу Шевченку, що навпроти червоного корпусу Київського університету ім. Тараса Шевченка, у кількості кількох тисяч і вирішили піти до адміністрації президента щоб вручити йому резолюцію мітингу, хоча підходити до адміністрації президента того</w:t>
      </w:r>
      <w:r>
        <w:t xml:space="preserve"> дня опозиції заборонив суд.</w:t>
      </w:r>
      <w:r>
        <w:t xml:space="preserve"> Рух організованої колони розпочався вулицею Володимирською</w:t>
      </w:r>
      <w:r>
        <w:t>, чого не забороняв жоден суд</w:t>
      </w:r>
      <w:r>
        <w:t>, й біля будинку вчителя святкова колона зустрілася з посиленими загонами міліції, позаду якої за стаціонарними залізними щитами стояли загони «Беркуту» в шоломах та з гумовими кийками. Прорвавши кордон міліції голова колони опинилася безпосередньо перед залізними щитами «Беркуту», в той час як хвіст та центр колони продовжував напирати не відаючи що діється попереду.</w:t>
      </w:r>
    </w:p>
    <w:p w:rsidR="009062AD" w:rsidRDefault="009062AD" w:rsidP="009062AD">
      <w:r>
        <w:t xml:space="preserve">Організатори ходи не були готові до такого зіткнення. Після кількох сутичок, один з представників «Беркуту» застосував </w:t>
      </w:r>
      <w:proofErr w:type="spellStart"/>
      <w:r>
        <w:t>сльозогінний</w:t>
      </w:r>
      <w:proofErr w:type="spellEnd"/>
      <w:r>
        <w:t xml:space="preserve"> газ «Кобра», в основі я</w:t>
      </w:r>
      <w:r>
        <w:t xml:space="preserve">кого лежить речовина </w:t>
      </w:r>
      <w:proofErr w:type="spellStart"/>
      <w:r>
        <w:t>алгоген</w:t>
      </w:r>
      <w:proofErr w:type="spellEnd"/>
      <w:r>
        <w:t xml:space="preserve">. Розуміючи, що провокується силовий варіант, присутні лідери опозиційних партій та організатори ходи вжили заходів, щоб розділити людей в голові колони та кордон «Беркуту», запропонувавши натомість людям розпорошено й самотужки йти на Хрещатик і там вже продовжувати святкування. Проте міліцейські кордони біля </w:t>
      </w:r>
      <w:proofErr w:type="spellStart"/>
      <w:r>
        <w:t>Хрещатика</w:t>
      </w:r>
      <w:proofErr w:type="spellEnd"/>
      <w:r>
        <w:t xml:space="preserve"> намагалися не пропустити туди людей, з </w:t>
      </w:r>
      <w:proofErr w:type="spellStart"/>
      <w:r>
        <w:t>си</w:t>
      </w:r>
      <w:r>
        <w:t>мволикою</w:t>
      </w:r>
      <w:proofErr w:type="spellEnd"/>
      <w:r>
        <w:t xml:space="preserve"> опозиційних партій.</w:t>
      </w:r>
    </w:p>
    <w:p w:rsidR="009062AD" w:rsidRDefault="00871853" w:rsidP="009062AD">
      <w:pPr>
        <w:rPr>
          <w:b/>
        </w:rPr>
      </w:pPr>
      <w:r>
        <w:tab/>
      </w:r>
      <w:r>
        <w:rPr>
          <w:b/>
        </w:rPr>
        <w:t>Регіони</w:t>
      </w:r>
    </w:p>
    <w:p w:rsidR="00871853" w:rsidRDefault="00871853" w:rsidP="009062AD">
      <w:pPr>
        <w:rPr>
          <w:b/>
        </w:rPr>
      </w:pPr>
      <w:r>
        <w:rPr>
          <w:b/>
        </w:rPr>
        <w:t>Східна Україна:</w:t>
      </w:r>
    </w:p>
    <w:p w:rsidR="00871853" w:rsidRDefault="00871853" w:rsidP="00871853">
      <w:r>
        <w:t xml:space="preserve">23 серпня 2011 року Донецька міська рада подала позов до Донецького окружного адміністративного суду до громадських організацій "Союз шахтарів-інвалідів і потерпілих на підприємствах Донецької області", "Просвіта" "Ветерани </w:t>
      </w:r>
      <w:proofErr w:type="spellStart"/>
      <w:r>
        <w:t>Афганиста</w:t>
      </w:r>
      <w:proofErr w:type="spellEnd"/>
      <w:r>
        <w:t>" і політичним партіям "Громадянська позиція" і "НРУ", які 23 серпня повідомили міську пораду про проведення своїх заходів в центрі Донецька. Суд задовольнив вимоги міськради. Попри це рішення, 24 серпня в Донецьку пройшов Народний Марш і мітинг, організований політичними партіями і громадськими організаціями, що входять в Комітет опору диктатурі в Донецькій області.</w:t>
      </w:r>
    </w:p>
    <w:p w:rsidR="00871853" w:rsidRDefault="00871853" w:rsidP="00871853">
      <w:r>
        <w:t xml:space="preserve">Засідання </w:t>
      </w:r>
      <w:proofErr w:type="spellStart"/>
      <w:r>
        <w:t>Ворошиловского</w:t>
      </w:r>
      <w:proofErr w:type="spellEnd"/>
      <w:r>
        <w:t xml:space="preserve"> райсуду Донецька у справі про незаконне проведення в Донецьку Народного Маршу і мітингу, організованого політичними партіями і громадськими організаціями, що входять в Комітет опору диктатурі в Донецькій області 24 серпня завершилося винесенням ухвали про стягнення штрафу у розмірі 340 гривень з одного з організаторів цього заходу, заступника голови Донецької обласної громадської організа</w:t>
      </w:r>
      <w:r>
        <w:t>ції "Просвіта" Марії Олійник</w:t>
      </w:r>
      <w:r>
        <w:t>.</w:t>
      </w:r>
    </w:p>
    <w:p w:rsidR="00871853" w:rsidRDefault="00871853" w:rsidP="00871853"/>
    <w:p w:rsidR="00871853" w:rsidRDefault="00871853" w:rsidP="00871853"/>
    <w:p w:rsidR="00871853" w:rsidRDefault="00871853" w:rsidP="00871853">
      <w:r>
        <w:t>Святкування 20-ої річниці незалежності України організоване з ініціативи місцевого осередку «Молодої Просвіти» та громадянської ініціативи «Оновлення країни». Харків 24 серпня 2011 р.</w:t>
      </w:r>
    </w:p>
    <w:p w:rsidR="00871853" w:rsidRDefault="00871853" w:rsidP="00871853">
      <w:r>
        <w:lastRenderedPageBreak/>
        <w:t>На 20-ту річницю Незалежності України у Харкові вперше відбулося свято в</w:t>
      </w:r>
      <w:r>
        <w:t xml:space="preserve">ишиванок. </w:t>
      </w:r>
      <w:r>
        <w:t xml:space="preserve">Післяобідньої пори 24 серпня 2011 р. на площі Рози Люксембург під пам'ятником Незалежності України почали скупчуватися харків'яни і гості міста. Все як сотні років тому, кругом збиралися дівчата з коралями, вінками і стрічками у волоссі та хлопці у розмаїтих вишитих сорочках зі стародавніми візерунками і символами-оберегами. Потім учасники </w:t>
      </w:r>
      <w:proofErr w:type="spellStart"/>
      <w:r>
        <w:t>вишиванкового</w:t>
      </w:r>
      <w:proofErr w:type="spellEnd"/>
      <w:r>
        <w:t xml:space="preserve"> свята вирушили до пам'ятника Тарасу Шевченку співаючи і «Одну калину», і «Їхали козаки». У Саду імені Шевченка було встановлено імпровізовану сцену, де гостей розважали бандуристка Вікторія та двоє чарівних </w:t>
      </w:r>
      <w:proofErr w:type="spellStart"/>
      <w:r>
        <w:t>дівчаток</w:t>
      </w:r>
      <w:proofErr w:type="spellEnd"/>
      <w:r>
        <w:t xml:space="preserve">, які виконували українські пісні. З посеред вишиванок вигулькували шаровари та оселедці майстрів бойового гопака та світле вбрання майстрів бразильської боротьби </w:t>
      </w:r>
      <w:proofErr w:type="spellStart"/>
      <w:r>
        <w:t>капоейри</w:t>
      </w:r>
      <w:proofErr w:type="spellEnd"/>
      <w:r>
        <w:t>, які під час свого виступу неодноразово вражали публіку своїми вмін</w:t>
      </w:r>
      <w:r>
        <w:t>ням, силою і вправністю.</w:t>
      </w:r>
      <w:r>
        <w:t xml:space="preserve"> До самої ночі у Саду Шевченка з динаміків лунала українська музика, линули пісні й веселився народ, а під вечірнім небом майоріли жовто-блакитні прапори.</w:t>
      </w:r>
    </w:p>
    <w:p w:rsidR="00871853" w:rsidRDefault="00871853" w:rsidP="00871853">
      <w:r>
        <w:t>У Полтаві на співочому полі ім. Марії Чурай цього дня відбувся культурно-мистецький захі</w:t>
      </w:r>
      <w:r>
        <w:t>д «Україна — це любов моя!».</w:t>
      </w:r>
      <w:r>
        <w:t xml:space="preserve"> Полтавська обласна організація партії «За Україну!» відзначила 20-ту річницю незалежності України автопробігом центральними вулицями обласного центр</w:t>
      </w:r>
      <w:r>
        <w:t>у.</w:t>
      </w:r>
    </w:p>
    <w:p w:rsidR="00871853" w:rsidRDefault="00871853" w:rsidP="00871853">
      <w:r>
        <w:t xml:space="preserve">На Луганщині населення міста </w:t>
      </w:r>
      <w:proofErr w:type="spellStart"/>
      <w:r>
        <w:t>Старобільська</w:t>
      </w:r>
      <w:proofErr w:type="spellEnd"/>
      <w:r>
        <w:t xml:space="preserve"> 24 серпня 2011 року разом з 20-ою річницею незалежності України святкували </w:t>
      </w:r>
      <w:r>
        <w:t>також 325-річчя свого міста.</w:t>
      </w:r>
      <w:r>
        <w:t xml:space="preserve"> У самому Луганську основні святкові події відбувалися на площі біля обласного драмтеатру по вул. Коцюбинського, де мали місце святковий концерт «Моя вітчизна — Україна», феєрверк та інші м</w:t>
      </w:r>
      <w:r>
        <w:t>олодіжно-розважальні заходи.</w:t>
      </w:r>
    </w:p>
    <w:p w:rsidR="00871853" w:rsidRDefault="00871853" w:rsidP="00871853">
      <w:pPr>
        <w:rPr>
          <w:b/>
        </w:rPr>
      </w:pPr>
      <w:r>
        <w:rPr>
          <w:b/>
        </w:rPr>
        <w:t>АРК:</w:t>
      </w:r>
    </w:p>
    <w:p w:rsidR="00871853" w:rsidRDefault="00871853" w:rsidP="00871853">
      <w:r>
        <w:t>Офіційні заходи з нагоди 20-ї -річниці незалежності України в Севастополі відбувалися не в центрі міста, а біля пам'ятника Тарасу Шевченку в Гагарінському районі. Заходи 2011 року пройшли рекордно швидко. В урочистостях взяли участь військовослужбовці ВМС України, активісти українські громади, чиновники Севастопольської МДА і міськради. Разом близько 300 чоловік. Чиновники поклали квіти до пам'ятника, військовий оркестр виконав гімн України. На цьому офіційні заходи завершилися. Ввечері тієї ж доби у центрі Севастополя відбувся святковий концерт і феєрверк.</w:t>
      </w:r>
    </w:p>
    <w:p w:rsidR="00871853" w:rsidRDefault="00871853" w:rsidP="00871853">
      <w:r>
        <w:t xml:space="preserve">Анонсована на 24 серпня акція української громадської організації «Студентське братство» біля штабу Чорноморського флоту Росії у Севастополі була заборонена місцевою владою в судовому порядку. Вранці вхід в штаб був перегороджений автобусами і вантажівками, виставлені морські піхотинці в </w:t>
      </w:r>
      <w:proofErr w:type="spellStart"/>
      <w:r>
        <w:t>бронежелетах</w:t>
      </w:r>
      <w:proofErr w:type="spellEnd"/>
      <w:r>
        <w:t xml:space="preserve">. Однак п'ятьом українським студентам з державними прапорами не вдалося навіть наблизитися до будівлі: їм перегородила шлях міліція і активісти «Російського блоку» і «Російської громади Севастополя» під російськими і андріївськими прапорами, які скандували «Севастополь!», «Слава Росії!». Тоді українські активісти спустилися по </w:t>
      </w:r>
      <w:proofErr w:type="spellStart"/>
      <w:r>
        <w:t>Синопській</w:t>
      </w:r>
      <w:proofErr w:type="spellEnd"/>
      <w:r>
        <w:t xml:space="preserve"> сходах і пройшли уздовж моря Приморським бульваром. Біля входу до Катерининського скверу, на території якого розташований спортклуб ЧФ РФ, міліція знову перегородила їм шлях. Проросійські активісти спробували не пустити «бр</w:t>
      </w:r>
      <w:r>
        <w:t xml:space="preserve">атчиків» і на площу </w:t>
      </w:r>
      <w:proofErr w:type="spellStart"/>
      <w:r>
        <w:t>Нахімова</w:t>
      </w:r>
      <w:proofErr w:type="spellEnd"/>
      <w:r>
        <w:t>.</w:t>
      </w:r>
    </w:p>
    <w:p w:rsidR="00871853" w:rsidRDefault="00871853" w:rsidP="00871853">
      <w:r>
        <w:t xml:space="preserve">В той же час органи охорони правопорядку ніяк не перешкоджали проведенню несанкціонованої акції проросійських організацій. Російські активісти в день святкування 20-річчя незалежності України розгорнули на Північній стороні Севастопольської бухти 20-метроовий прапор Росії. Організатор акції, Депутат гагарінської районної ради від партії «Російський блок» Володимир </w:t>
      </w:r>
      <w:proofErr w:type="spellStart"/>
      <w:r>
        <w:t>Тюнін</w:t>
      </w:r>
      <w:proofErr w:type="spellEnd"/>
      <w:r>
        <w:t xml:space="preserve"> зая</w:t>
      </w:r>
      <w:r>
        <w:t xml:space="preserve">вив </w:t>
      </w:r>
      <w:proofErr w:type="spellStart"/>
      <w:r>
        <w:t>журналістам</w:t>
      </w:r>
      <w:r>
        <w:t>:</w:t>
      </w:r>
      <w:r>
        <w:t>«</w:t>
      </w:r>
      <w:r>
        <w:t>Для</w:t>
      </w:r>
      <w:proofErr w:type="spellEnd"/>
      <w:r>
        <w:t xml:space="preserve"> нас, росіян, День Незалежності України — день жалоби... Нехай міські чиновники, які вже відрапортували в Київ про радісні настрої в місті, побачать, що свята в Севастополі немає...»</w:t>
      </w:r>
    </w:p>
    <w:p w:rsidR="00871853" w:rsidRPr="00871853" w:rsidRDefault="00871853" w:rsidP="00871853">
      <w:r>
        <w:t xml:space="preserve">За словами </w:t>
      </w:r>
      <w:proofErr w:type="spellStart"/>
      <w:r>
        <w:t>Тюніна</w:t>
      </w:r>
      <w:proofErr w:type="spellEnd"/>
      <w:r>
        <w:t>, після закінчення акції міліція запропонувала її організаторам проїхати до райвідділу, однак, пославшись на 39-ту статтю української Конституції, російські активісти робити це відмовилися, після чого правоо</w:t>
      </w:r>
      <w:r>
        <w:t>хоронці залишили їх у спокої</w:t>
      </w:r>
      <w:bookmarkStart w:id="0" w:name="_GoBack"/>
      <w:bookmarkEnd w:id="0"/>
      <w:r>
        <w:t>.</w:t>
      </w:r>
    </w:p>
    <w:sectPr w:rsidR="00871853" w:rsidRPr="008718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E7D"/>
    <w:rsid w:val="003C43F3"/>
    <w:rsid w:val="00871853"/>
    <w:rsid w:val="009062AD"/>
    <w:rsid w:val="0092675A"/>
    <w:rsid w:val="009E32F5"/>
    <w:rsid w:val="009E3E7D"/>
    <w:rsid w:val="00A6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58E73-935F-4B1C-936F-34A25FD3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6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9297</Words>
  <Characters>5300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KPI FIOT IO-12</Company>
  <LinksUpToDate>false</LinksUpToDate>
  <CharactersWithSpaces>14568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Buta</dc:creator>
  <cp:keywords/>
  <dc:description/>
  <cp:lastModifiedBy>Serhiy Buta</cp:lastModifiedBy>
  <cp:revision>1</cp:revision>
  <dcterms:created xsi:type="dcterms:W3CDTF">2014-04-09T08:49:00Z</dcterms:created>
  <dcterms:modified xsi:type="dcterms:W3CDTF">2014-04-09T09:11:00Z</dcterms:modified>
</cp:coreProperties>
</file>