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2E5" w:rsidRPr="00FC42E5" w:rsidRDefault="00FC42E5" w:rsidP="00FC42E5">
      <w:pPr>
        <w:pStyle w:val="Heading1"/>
        <w:spacing w:line="360" w:lineRule="auto"/>
        <w:ind w:left="284" w:right="283" w:firstLine="567"/>
        <w:rPr>
          <w:bCs/>
          <w:szCs w:val="28"/>
          <w:lang w:val="uk-UA"/>
        </w:rPr>
      </w:pPr>
      <w:bookmarkStart w:id="0" w:name="_Toc280819588"/>
      <w:bookmarkStart w:id="1" w:name="_Toc280814546"/>
      <w:r w:rsidRPr="00FC42E5">
        <w:rPr>
          <w:bCs/>
          <w:szCs w:val="28"/>
          <w:lang w:val="uk-UA"/>
        </w:rPr>
        <w:t>Національний технічний університет України</w:t>
      </w:r>
      <w:bookmarkEnd w:id="0"/>
      <w:bookmarkEnd w:id="1"/>
    </w:p>
    <w:p w:rsidR="00FC42E5" w:rsidRPr="00FC42E5" w:rsidRDefault="00FC42E5" w:rsidP="00FC42E5">
      <w:pPr>
        <w:tabs>
          <w:tab w:val="left" w:pos="2085"/>
          <w:tab w:val="center" w:pos="5018"/>
        </w:tabs>
        <w:spacing w:line="360" w:lineRule="auto"/>
        <w:ind w:left="284" w:right="283" w:firstLine="567"/>
        <w:rPr>
          <w:rFonts w:ascii="Times New Roman" w:hAnsi="Times New Roman"/>
          <w:b/>
          <w:sz w:val="28"/>
          <w:szCs w:val="28"/>
          <w:lang w:val="uk-UA"/>
        </w:rPr>
      </w:pPr>
      <w:r w:rsidRPr="00FC42E5">
        <w:rPr>
          <w:rFonts w:ascii="Times New Roman" w:hAnsi="Times New Roman"/>
          <w:b/>
          <w:sz w:val="28"/>
          <w:szCs w:val="28"/>
          <w:lang w:val="uk-UA"/>
        </w:rPr>
        <w:tab/>
      </w:r>
      <w:r w:rsidRPr="00FC42E5">
        <w:rPr>
          <w:rFonts w:ascii="Times New Roman" w:hAnsi="Times New Roman"/>
          <w:b/>
          <w:sz w:val="28"/>
          <w:szCs w:val="28"/>
          <w:lang w:val="uk-UA"/>
        </w:rPr>
        <w:tab/>
        <w:t>«Київський політехнічний інститут»</w:t>
      </w:r>
    </w:p>
    <w:p w:rsidR="00FC42E5" w:rsidRPr="00FC42E5" w:rsidRDefault="00FC42E5" w:rsidP="00FC42E5">
      <w:pPr>
        <w:spacing w:line="360" w:lineRule="auto"/>
        <w:ind w:left="284" w:right="283"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42E5" w:rsidRPr="00FC42E5" w:rsidRDefault="00FC42E5" w:rsidP="00FC42E5">
      <w:pPr>
        <w:pStyle w:val="Heading4"/>
        <w:spacing w:line="360" w:lineRule="auto"/>
        <w:ind w:left="284" w:right="283" w:firstLine="567"/>
        <w:jc w:val="center"/>
        <w:rPr>
          <w:b/>
          <w:bCs/>
          <w:szCs w:val="28"/>
          <w:lang w:val="uk-UA"/>
        </w:rPr>
      </w:pPr>
      <w:bookmarkStart w:id="2" w:name="_Toc280819589"/>
      <w:r w:rsidRPr="00FC42E5">
        <w:rPr>
          <w:b/>
          <w:bCs/>
          <w:color w:val="000000"/>
          <w:szCs w:val="28"/>
          <w:lang w:val="uk-UA"/>
        </w:rPr>
        <w:t>Факультет інформатики та обчислювальної техніки</w:t>
      </w:r>
      <w:bookmarkEnd w:id="2"/>
    </w:p>
    <w:p w:rsidR="00FC42E5" w:rsidRPr="00FC42E5" w:rsidRDefault="00FC42E5" w:rsidP="00FC42E5">
      <w:pPr>
        <w:pStyle w:val="Heading3"/>
        <w:spacing w:line="360" w:lineRule="auto"/>
        <w:ind w:left="284" w:right="283" w:firstLine="567"/>
        <w:rPr>
          <w:b/>
          <w:bCs/>
          <w:sz w:val="28"/>
          <w:szCs w:val="28"/>
          <w:lang w:val="uk-UA"/>
        </w:rPr>
      </w:pPr>
      <w:bookmarkStart w:id="3" w:name="_Toc280819590"/>
      <w:bookmarkStart w:id="4" w:name="_Toc280814547"/>
      <w:r w:rsidRPr="00FC42E5">
        <w:rPr>
          <w:b/>
          <w:sz w:val="28"/>
          <w:szCs w:val="28"/>
          <w:lang w:val="uk-UA"/>
        </w:rPr>
        <w:t>Кафедра обчислювальної техніки</w:t>
      </w:r>
      <w:bookmarkEnd w:id="3"/>
      <w:bookmarkEnd w:id="4"/>
    </w:p>
    <w:p w:rsidR="00FC42E5" w:rsidRPr="00FC42E5" w:rsidRDefault="00FC42E5" w:rsidP="00FC42E5">
      <w:pPr>
        <w:shd w:val="clear" w:color="auto" w:fill="FFFFFF"/>
        <w:spacing w:line="360" w:lineRule="auto"/>
        <w:ind w:left="284" w:right="283" w:firstLine="567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hd w:val="clear" w:color="auto" w:fill="FFFFFF"/>
        <w:spacing w:line="360" w:lineRule="auto"/>
        <w:ind w:right="283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hd w:val="clear" w:color="auto" w:fill="FFFFFF"/>
        <w:spacing w:line="360" w:lineRule="auto"/>
        <w:ind w:left="284" w:right="283" w:firstLine="567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FC42E5">
        <w:rPr>
          <w:rFonts w:ascii="Times New Roman" w:hAnsi="Times New Roman"/>
          <w:bCs/>
          <w:color w:val="000000"/>
          <w:sz w:val="28"/>
          <w:szCs w:val="28"/>
          <w:lang w:val="uk-UA"/>
        </w:rPr>
        <w:t>Розрахунково-графічна робота</w:t>
      </w:r>
    </w:p>
    <w:p w:rsidR="00FC42E5" w:rsidRPr="00FC42E5" w:rsidRDefault="00FC42E5" w:rsidP="00FC42E5">
      <w:pPr>
        <w:pStyle w:val="Heading2"/>
        <w:spacing w:line="360" w:lineRule="auto"/>
        <w:ind w:left="284" w:right="283" w:firstLine="567"/>
        <w:rPr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hd w:val="clear" w:color="auto" w:fill="FFFFFF"/>
        <w:spacing w:line="360" w:lineRule="auto"/>
        <w:ind w:left="284" w:right="283" w:firstLine="567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FC42E5">
        <w:rPr>
          <w:rFonts w:ascii="Times New Roman" w:hAnsi="Times New Roman"/>
          <w:bCs/>
          <w:color w:val="000000"/>
          <w:sz w:val="28"/>
          <w:szCs w:val="28"/>
          <w:lang w:val="uk-UA"/>
        </w:rPr>
        <w:t>з дисципліни «Архітектура комп’ютерів»</w:t>
      </w:r>
    </w:p>
    <w:p w:rsidR="00FC42E5" w:rsidRPr="00FC42E5" w:rsidRDefault="00FC42E5" w:rsidP="00FC42E5">
      <w:pPr>
        <w:shd w:val="clear" w:color="auto" w:fill="FFFFFF"/>
        <w:tabs>
          <w:tab w:val="left" w:pos="3514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hd w:val="clear" w:color="auto" w:fill="FFFFFF"/>
        <w:tabs>
          <w:tab w:val="left" w:pos="3514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hd w:val="clear" w:color="auto" w:fill="FFFFFF"/>
        <w:spacing w:line="360" w:lineRule="auto"/>
        <w:ind w:left="284" w:right="283" w:firstLine="567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hd w:val="clear" w:color="auto" w:fill="FFFFFF"/>
        <w:spacing w:line="360" w:lineRule="auto"/>
        <w:ind w:left="284" w:right="283" w:firstLine="567"/>
        <w:jc w:val="right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proofErr w:type="spellStart"/>
      <w:r w:rsidRPr="00FC42E5">
        <w:rPr>
          <w:rFonts w:ascii="Times New Roman" w:hAnsi="Times New Roman"/>
          <w:bCs/>
          <w:color w:val="000000"/>
          <w:sz w:val="28"/>
          <w:szCs w:val="28"/>
          <w:lang w:val="ru-RU"/>
        </w:rPr>
        <w:t>Виконав</w:t>
      </w:r>
      <w:proofErr w:type="spellEnd"/>
      <w:r w:rsidRPr="00FC42E5">
        <w:rPr>
          <w:rFonts w:ascii="Times New Roman" w:hAnsi="Times New Roman"/>
          <w:bCs/>
          <w:color w:val="000000"/>
          <w:sz w:val="28"/>
          <w:szCs w:val="28"/>
          <w:lang w:val="ru-RU"/>
        </w:rPr>
        <w:t>:</w:t>
      </w:r>
      <w:r w:rsidRPr="00FC42E5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  </w:t>
      </w:r>
    </w:p>
    <w:p w:rsidR="00FC42E5" w:rsidRPr="00FC42E5" w:rsidRDefault="00FC42E5" w:rsidP="00FC42E5">
      <w:pPr>
        <w:shd w:val="clear" w:color="auto" w:fill="FFFFFF"/>
        <w:spacing w:line="360" w:lineRule="auto"/>
        <w:ind w:left="284" w:right="283" w:firstLine="567"/>
        <w:jc w:val="right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FC42E5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Кузьменко В. З.</w:t>
      </w:r>
    </w:p>
    <w:p w:rsidR="00FC42E5" w:rsidRPr="00FC42E5" w:rsidRDefault="00FC42E5" w:rsidP="00FC42E5">
      <w:pPr>
        <w:shd w:val="clear" w:color="auto" w:fill="FFFFFF"/>
        <w:spacing w:line="360" w:lineRule="auto"/>
        <w:ind w:left="284" w:right="283" w:firstLine="567"/>
        <w:jc w:val="right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FC42E5">
        <w:rPr>
          <w:rFonts w:ascii="Times New Roman" w:hAnsi="Times New Roman"/>
          <w:bCs/>
          <w:color w:val="000000"/>
          <w:sz w:val="28"/>
          <w:szCs w:val="28"/>
          <w:lang w:val="ru-RU"/>
        </w:rPr>
        <w:t>Факультет     ІОТ</w:t>
      </w:r>
    </w:p>
    <w:p w:rsidR="00FC42E5" w:rsidRPr="00FC42E5" w:rsidRDefault="00FC42E5" w:rsidP="00FC42E5">
      <w:pPr>
        <w:shd w:val="clear" w:color="auto" w:fill="FFFFFF"/>
        <w:spacing w:line="360" w:lineRule="auto"/>
        <w:ind w:left="284" w:right="283" w:firstLine="567"/>
        <w:jc w:val="right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proofErr w:type="spellStart"/>
      <w:r w:rsidRPr="00FC42E5">
        <w:rPr>
          <w:rFonts w:ascii="Times New Roman" w:hAnsi="Times New Roman"/>
          <w:bCs/>
          <w:color w:val="000000"/>
          <w:sz w:val="28"/>
          <w:szCs w:val="28"/>
          <w:lang w:val="ru-RU"/>
        </w:rPr>
        <w:t>Група</w:t>
      </w:r>
      <w:proofErr w:type="spellEnd"/>
      <w:r w:rsidRPr="00FC42E5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      ІО-21  </w:t>
      </w:r>
    </w:p>
    <w:p w:rsidR="00FC42E5" w:rsidRPr="00FC42E5" w:rsidRDefault="00FC42E5" w:rsidP="00FC42E5">
      <w:pPr>
        <w:shd w:val="clear" w:color="auto" w:fill="FFFFFF"/>
        <w:spacing w:line="360" w:lineRule="auto"/>
        <w:ind w:left="284" w:right="283" w:firstLine="567"/>
        <w:jc w:val="right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proofErr w:type="spellStart"/>
      <w:r w:rsidRPr="00FC42E5">
        <w:rPr>
          <w:rFonts w:ascii="Times New Roman" w:hAnsi="Times New Roman"/>
          <w:bCs/>
          <w:color w:val="000000"/>
          <w:sz w:val="28"/>
          <w:szCs w:val="28"/>
          <w:lang w:val="ru-RU"/>
        </w:rPr>
        <w:t>Залікова</w:t>
      </w:r>
      <w:proofErr w:type="spellEnd"/>
      <w:r w:rsidRPr="00FC42E5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proofErr w:type="gramStart"/>
      <w:r w:rsidRPr="00FC42E5">
        <w:rPr>
          <w:rFonts w:ascii="Times New Roman" w:hAnsi="Times New Roman"/>
          <w:bCs/>
          <w:color w:val="000000"/>
          <w:sz w:val="28"/>
          <w:szCs w:val="28"/>
          <w:lang w:val="ru-RU"/>
        </w:rPr>
        <w:t>книжка  №</w:t>
      </w:r>
      <w:proofErr w:type="gramEnd"/>
      <w:r w:rsidRPr="00FC42E5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 2114</w:t>
      </w:r>
    </w:p>
    <w:p w:rsidR="00FC42E5" w:rsidRPr="00FC42E5" w:rsidRDefault="00FC42E5" w:rsidP="00FC42E5">
      <w:pPr>
        <w:shd w:val="clear" w:color="auto" w:fill="FFFFFF"/>
        <w:spacing w:line="360" w:lineRule="auto"/>
        <w:ind w:left="284" w:right="283" w:firstLine="567"/>
        <w:jc w:val="right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FC42E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                </w:t>
      </w:r>
    </w:p>
    <w:p w:rsidR="00FC42E5" w:rsidRPr="00FC42E5" w:rsidRDefault="00FC42E5" w:rsidP="00FC42E5">
      <w:pPr>
        <w:shd w:val="clear" w:color="auto" w:fill="FFFFFF"/>
        <w:spacing w:line="360" w:lineRule="auto"/>
        <w:ind w:left="284" w:right="283" w:firstLine="567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pacing w:line="360" w:lineRule="auto"/>
        <w:ind w:left="284" w:right="283" w:firstLine="567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pacing w:line="360" w:lineRule="auto"/>
        <w:ind w:left="284" w:right="283" w:firstLine="567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FC42E5">
        <w:rPr>
          <w:rFonts w:ascii="Times New Roman" w:hAnsi="Times New Roman"/>
          <w:bCs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5713F" wp14:editId="62664930">
                <wp:simplePos x="0" y="0"/>
                <wp:positionH relativeFrom="column">
                  <wp:posOffset>3993515</wp:posOffset>
                </wp:positionH>
                <wp:positionV relativeFrom="paragraph">
                  <wp:posOffset>121920</wp:posOffset>
                </wp:positionV>
                <wp:extent cx="2374265" cy="1009650"/>
                <wp:effectExtent l="0" t="0" r="1524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2E5" w:rsidRDefault="00FC42E5" w:rsidP="00FC42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571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45pt;margin-top:9.6pt;width:186.95pt;height:79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" strokecolor="white [3212]">
                <v:textbox>
                  <w:txbxContent>
                    <w:p w:rsidR="00FC42E5" w:rsidRDefault="00FC42E5" w:rsidP="00FC42E5"/>
                  </w:txbxContent>
                </v:textbox>
              </v:shape>
            </w:pict>
          </mc:Fallback>
        </mc:AlternateContent>
      </w:r>
    </w:p>
    <w:p w:rsidR="00FC42E5" w:rsidRPr="00FC42E5" w:rsidRDefault="00FC42E5" w:rsidP="00FC42E5">
      <w:pPr>
        <w:spacing w:line="360" w:lineRule="auto"/>
        <w:ind w:right="283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5" w:name="_GoBack"/>
      <w:bookmarkEnd w:id="5"/>
    </w:p>
    <w:p w:rsidR="00FC42E5" w:rsidRPr="00FC42E5" w:rsidRDefault="00FC42E5" w:rsidP="00FC42E5">
      <w:pPr>
        <w:spacing w:line="360" w:lineRule="auto"/>
        <w:ind w:right="283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pacing w:line="360" w:lineRule="auto"/>
        <w:ind w:right="283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pacing w:line="360" w:lineRule="auto"/>
        <w:ind w:right="283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pacing w:line="360" w:lineRule="auto"/>
        <w:ind w:right="283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pacing w:line="360" w:lineRule="auto"/>
        <w:ind w:right="283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pacing w:line="360" w:lineRule="auto"/>
        <w:ind w:right="283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FC42E5" w:rsidRPr="00FC42E5" w:rsidRDefault="00FC42E5" w:rsidP="00FC42E5">
      <w:pPr>
        <w:spacing w:line="360" w:lineRule="auto"/>
        <w:ind w:right="283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FC42E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Київ –</w:t>
      </w:r>
      <w:r w:rsidRPr="00FC42E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201</w:t>
      </w:r>
      <w:r w:rsidRPr="00FC42E5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5</w:t>
      </w:r>
      <w:r w:rsidRPr="00FC42E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FC42E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р.</w:t>
      </w:r>
    </w:p>
    <w:p w:rsidR="003D418A" w:rsidRPr="00FC42E5" w:rsidRDefault="003D418A" w:rsidP="00B762C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lastRenderedPageBreak/>
        <w:t xml:space="preserve">Структурна схема відображена на </w:t>
      </w: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на</w:t>
      </w:r>
      <w:proofErr w:type="spellEnd"/>
      <w:r w:rsidRPr="00FC42E5">
        <w:rPr>
          <w:rFonts w:ascii="Times New Roman" w:hAnsi="Times New Roman"/>
          <w:sz w:val="28"/>
          <w:szCs w:val="28"/>
          <w:lang w:val="uk-UA"/>
        </w:rPr>
        <w:t xml:space="preserve"> листі креслення </w:t>
      </w:r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uk-UA" w:eastAsia="en-US"/>
        </w:rPr>
        <w:t>І</w:t>
      </w:r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ru-RU" w:eastAsia="en-US"/>
        </w:rPr>
        <w:t xml:space="preserve">АЛЦ.463626.003 Е1. В </w:t>
      </w:r>
      <w:proofErr w:type="spellStart"/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ru-RU" w:eastAsia="en-US"/>
        </w:rPr>
        <w:t>основі</w:t>
      </w:r>
      <w:proofErr w:type="spellEnd"/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ru-RU" w:eastAsia="en-US"/>
        </w:rPr>
        <w:t>даної</w:t>
      </w:r>
      <w:proofErr w:type="spellEnd"/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ru-RU" w:eastAsia="en-US"/>
        </w:rPr>
        <w:t>структурної</w:t>
      </w:r>
      <w:proofErr w:type="spellEnd"/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ru-RU" w:eastAsia="en-US"/>
        </w:rPr>
        <w:t>схеми</w:t>
      </w:r>
      <w:proofErr w:type="spellEnd"/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ru-RU" w:eastAsia="en-US"/>
        </w:rPr>
        <w:t>лежить</w:t>
      </w:r>
      <w:proofErr w:type="spellEnd"/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ru-RU" w:eastAsia="en-US"/>
        </w:rPr>
        <w:t>мікроконтроллер</w:t>
      </w:r>
      <w:proofErr w:type="spellEnd"/>
      <w:r w:rsidRPr="00FC42E5">
        <w:rPr>
          <w:rFonts w:ascii="Times New Roman" w:eastAsiaTheme="minorHAnsi" w:hAnsi="Times New Roman"/>
          <w:iCs/>
          <w:color w:val="000000"/>
          <w:sz w:val="28"/>
          <w:szCs w:val="28"/>
          <w:lang w:val="ru-RU" w:eastAsia="en-US"/>
        </w:rPr>
        <w:t xml:space="preserve"> </w:t>
      </w:r>
      <w:r w:rsidRPr="00FC42E5">
        <w:rPr>
          <w:rFonts w:ascii="Times New Roman" w:hAnsi="Times New Roman"/>
          <w:sz w:val="28"/>
          <w:szCs w:val="28"/>
          <w:lang w:val="uk-UA"/>
        </w:rPr>
        <w:t>КР1816ВЕ51.</w:t>
      </w:r>
    </w:p>
    <w:p w:rsidR="003D418A" w:rsidRPr="00FC42E5" w:rsidRDefault="003D418A" w:rsidP="00B762C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>Шина організована за типом ШАД.</w:t>
      </w:r>
    </w:p>
    <w:p w:rsidR="003D418A" w:rsidRPr="00FC42E5" w:rsidRDefault="003D418A" w:rsidP="00B762C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 xml:space="preserve">КПП і КПДП мають децентралізований тип. Це означає, що всі зовнішні пристрої потрібно підключити напряму до </w:t>
      </w: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мікроконтроллера</w:t>
      </w:r>
      <w:proofErr w:type="spellEnd"/>
      <w:r w:rsidRPr="00FC42E5">
        <w:rPr>
          <w:rFonts w:ascii="Times New Roman" w:hAnsi="Times New Roman"/>
          <w:sz w:val="28"/>
          <w:szCs w:val="28"/>
          <w:lang w:val="uk-UA"/>
        </w:rPr>
        <w:t>.</w:t>
      </w:r>
    </w:p>
    <w:p w:rsidR="003D418A" w:rsidRPr="00FC42E5" w:rsidRDefault="003D418A" w:rsidP="00B762C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 xml:space="preserve">До </w:t>
      </w: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мікроконтроллера</w:t>
      </w:r>
      <w:proofErr w:type="spellEnd"/>
      <w:r w:rsidRPr="00FC42E5"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FC42E5">
        <w:rPr>
          <w:rFonts w:ascii="Times New Roman" w:hAnsi="Times New Roman"/>
          <w:sz w:val="28"/>
          <w:szCs w:val="28"/>
          <w:lang w:val="uk-UA"/>
        </w:rPr>
        <w:t>ідключено 127</w:t>
      </w:r>
      <w:r w:rsidRPr="00FC42E5">
        <w:rPr>
          <w:rFonts w:ascii="Times New Roman" w:hAnsi="Times New Roman"/>
          <w:sz w:val="28"/>
          <w:szCs w:val="28"/>
          <w:lang w:val="uk-UA"/>
        </w:rPr>
        <w:t xml:space="preserve"> зовнішніх пристроїв.</w:t>
      </w:r>
    </w:p>
    <w:p w:rsidR="003D418A" w:rsidRPr="00FC42E5" w:rsidRDefault="003D418A" w:rsidP="00B762C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 xml:space="preserve">Також мікропроцесорна система включає в себе додаткову зовнішню пам’ять програм </w:t>
      </w:r>
      <w:r w:rsidRPr="00FC42E5">
        <w:rPr>
          <w:rFonts w:ascii="Times New Roman" w:hAnsi="Times New Roman"/>
          <w:sz w:val="28"/>
          <w:szCs w:val="28"/>
          <w:lang w:val="uk-UA"/>
        </w:rPr>
        <w:t>в кількості 2 сторінок об’ємом по 64</w:t>
      </w:r>
      <w:r w:rsidRPr="00FC42E5">
        <w:rPr>
          <w:rFonts w:ascii="Times New Roman" w:hAnsi="Times New Roman"/>
          <w:sz w:val="28"/>
          <w:szCs w:val="28"/>
          <w:lang w:val="uk-UA"/>
        </w:rPr>
        <w:t>кб кожна.</w:t>
      </w:r>
    </w:p>
    <w:p w:rsidR="003D418A" w:rsidRPr="00FC42E5" w:rsidRDefault="003D418A" w:rsidP="00B762C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ab/>
        <w:t xml:space="preserve">Вісім розрядів з регістра адреси, які в свою чергу беруться з </w:t>
      </w: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потру</w:t>
      </w:r>
      <w:proofErr w:type="spellEnd"/>
      <w:r w:rsidRPr="00FC42E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C42E5">
        <w:rPr>
          <w:rFonts w:ascii="Times New Roman" w:hAnsi="Times New Roman"/>
          <w:sz w:val="28"/>
          <w:szCs w:val="28"/>
        </w:rPr>
        <w:t>P</w:t>
      </w:r>
      <w:r w:rsidRPr="00FC42E5">
        <w:rPr>
          <w:rFonts w:ascii="Times New Roman" w:hAnsi="Times New Roman"/>
          <w:sz w:val="28"/>
          <w:szCs w:val="28"/>
          <w:lang w:val="ru-RU"/>
        </w:rPr>
        <w:t>0</w:t>
      </w:r>
      <w:r w:rsidRPr="00FC42E5">
        <w:rPr>
          <w:rFonts w:ascii="Times New Roman" w:hAnsi="Times New Roman"/>
          <w:sz w:val="28"/>
          <w:szCs w:val="28"/>
          <w:lang w:val="uk-UA"/>
        </w:rPr>
        <w:t xml:space="preserve"> складають собою молодші розряди адреси. Старші розряди адреси беруться з порту </w:t>
      </w:r>
      <w:r w:rsidRPr="00FC42E5">
        <w:rPr>
          <w:rFonts w:ascii="Times New Roman" w:hAnsi="Times New Roman"/>
          <w:sz w:val="28"/>
          <w:szCs w:val="28"/>
        </w:rPr>
        <w:t>P</w:t>
      </w:r>
      <w:r w:rsidRPr="00FC42E5">
        <w:rPr>
          <w:rFonts w:ascii="Times New Roman" w:hAnsi="Times New Roman"/>
          <w:sz w:val="28"/>
          <w:szCs w:val="28"/>
          <w:lang w:val="uk-UA"/>
        </w:rPr>
        <w:t xml:space="preserve">2. Підключення зовнішньої пам’яті відбувається у </w:t>
      </w: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випдку</w:t>
      </w:r>
      <w:proofErr w:type="spellEnd"/>
      <w:r w:rsidRPr="00FC42E5">
        <w:rPr>
          <w:rFonts w:ascii="Times New Roman" w:hAnsi="Times New Roman"/>
          <w:sz w:val="28"/>
          <w:szCs w:val="28"/>
          <w:lang w:val="uk-UA"/>
        </w:rPr>
        <w:t xml:space="preserve"> коли сигнал </w:t>
      </w:r>
      <w:r w:rsidRPr="00FC42E5">
        <w:rPr>
          <w:rFonts w:ascii="Times New Roman" w:hAnsi="Times New Roman"/>
          <w:sz w:val="28"/>
          <w:szCs w:val="28"/>
        </w:rPr>
        <w:t>EMA</w:t>
      </w:r>
      <w:r w:rsidRPr="00FC42E5">
        <w:rPr>
          <w:rFonts w:ascii="Times New Roman" w:hAnsi="Times New Roman"/>
          <w:sz w:val="28"/>
          <w:szCs w:val="28"/>
          <w:lang w:val="uk-UA"/>
        </w:rPr>
        <w:t xml:space="preserve"> = 0.</w:t>
      </w:r>
    </w:p>
    <w:p w:rsidR="003D418A" w:rsidRPr="00FC42E5" w:rsidRDefault="003D418A" w:rsidP="00B762C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>Зовнішня пам'ять даних реалізується за допомогою додаткових</w:t>
      </w:r>
    </w:p>
    <w:p w:rsidR="003D418A" w:rsidRPr="00FC42E5" w:rsidRDefault="003D418A" w:rsidP="00B762C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 xml:space="preserve">мікросхем  пам'яті  і  може  мати  ємність  до 64 </w:t>
      </w: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Кб</w:t>
      </w:r>
      <w:proofErr w:type="spellEnd"/>
      <w:r w:rsidRPr="00FC42E5">
        <w:rPr>
          <w:rFonts w:ascii="Times New Roman" w:hAnsi="Times New Roman"/>
          <w:sz w:val="28"/>
          <w:szCs w:val="28"/>
          <w:lang w:val="uk-UA"/>
        </w:rPr>
        <w:t xml:space="preserve">  з  адресами 0 –</w:t>
      </w:r>
    </w:p>
    <w:p w:rsidR="003D418A" w:rsidRPr="00FC42E5" w:rsidRDefault="003D418A" w:rsidP="00B762C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FFFFh</w:t>
      </w:r>
      <w:proofErr w:type="spellEnd"/>
      <w:r w:rsidRPr="00FC42E5">
        <w:rPr>
          <w:rFonts w:ascii="Times New Roman" w:hAnsi="Times New Roman"/>
          <w:sz w:val="28"/>
          <w:szCs w:val="28"/>
          <w:lang w:val="uk-UA"/>
        </w:rPr>
        <w:t>. Адресний простір резидентної і зовнішньої пам'яті даних не</w:t>
      </w:r>
    </w:p>
    <w:p w:rsidR="003D418A" w:rsidRPr="00FC42E5" w:rsidRDefault="003D418A" w:rsidP="00B762C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>перетинаються, оскільки доступ до зовнішньої пам'яті здійснюється</w:t>
      </w:r>
    </w:p>
    <w:p w:rsidR="003D418A" w:rsidRPr="00FC42E5" w:rsidRDefault="003D418A" w:rsidP="00B762C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>за доп</w:t>
      </w:r>
      <w:r w:rsidRPr="00FC42E5">
        <w:rPr>
          <w:rFonts w:ascii="Times New Roman" w:hAnsi="Times New Roman"/>
          <w:sz w:val="28"/>
          <w:szCs w:val="28"/>
          <w:lang w:val="uk-UA"/>
        </w:rPr>
        <w:t xml:space="preserve">омогою спеціальних команд MOVX. </w:t>
      </w:r>
      <w:r w:rsidRPr="00FC42E5">
        <w:rPr>
          <w:rFonts w:ascii="Times New Roman" w:hAnsi="Times New Roman"/>
          <w:sz w:val="28"/>
          <w:szCs w:val="28"/>
          <w:lang w:val="uk-UA"/>
        </w:rPr>
        <w:t xml:space="preserve">Вісім розрядів з регістра адреси, які в свою чергу беруться з </w:t>
      </w: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потру</w:t>
      </w:r>
      <w:proofErr w:type="spellEnd"/>
      <w:r w:rsidRPr="00FC42E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C42E5">
        <w:rPr>
          <w:rFonts w:ascii="Times New Roman" w:hAnsi="Times New Roman"/>
          <w:sz w:val="28"/>
          <w:szCs w:val="28"/>
        </w:rPr>
        <w:t>P</w:t>
      </w:r>
      <w:r w:rsidRPr="00FC42E5">
        <w:rPr>
          <w:rFonts w:ascii="Times New Roman" w:hAnsi="Times New Roman"/>
          <w:sz w:val="28"/>
          <w:szCs w:val="28"/>
          <w:lang w:val="ru-RU"/>
        </w:rPr>
        <w:t>0</w:t>
      </w:r>
      <w:r w:rsidRPr="00FC42E5">
        <w:rPr>
          <w:rFonts w:ascii="Times New Roman" w:hAnsi="Times New Roman"/>
          <w:sz w:val="28"/>
          <w:szCs w:val="28"/>
          <w:lang w:val="uk-UA"/>
        </w:rPr>
        <w:t xml:space="preserve"> складають собою молодші розряди адреси. Старші розряди адреси беруться з порту </w:t>
      </w:r>
      <w:r w:rsidRPr="00FC42E5">
        <w:rPr>
          <w:rFonts w:ascii="Times New Roman" w:hAnsi="Times New Roman"/>
          <w:sz w:val="28"/>
          <w:szCs w:val="28"/>
        </w:rPr>
        <w:t>P</w:t>
      </w:r>
      <w:r w:rsidRPr="00FC42E5">
        <w:rPr>
          <w:rFonts w:ascii="Times New Roman" w:hAnsi="Times New Roman"/>
          <w:sz w:val="28"/>
          <w:szCs w:val="28"/>
          <w:lang w:val="uk-UA"/>
        </w:rPr>
        <w:t>2</w:t>
      </w:r>
    </w:p>
    <w:p w:rsidR="003D418A" w:rsidRPr="00FC42E5" w:rsidRDefault="003D418A" w:rsidP="00B762C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 xml:space="preserve">Зовнішня </w:t>
      </w:r>
      <w:r w:rsidRPr="00FC42E5">
        <w:rPr>
          <w:rFonts w:ascii="Times New Roman" w:hAnsi="Times New Roman"/>
          <w:sz w:val="28"/>
          <w:szCs w:val="28"/>
          <w:lang w:val="uk-UA"/>
        </w:rPr>
        <w:t>пам’ять даних представлена 12 сторінками по 2</w:t>
      </w:r>
      <w:r w:rsidRPr="00FC42E5">
        <w:rPr>
          <w:rFonts w:ascii="Times New Roman" w:hAnsi="Times New Roman"/>
          <w:sz w:val="28"/>
          <w:szCs w:val="28"/>
          <w:lang w:val="uk-UA"/>
        </w:rPr>
        <w:t>кб кожна.</w:t>
      </w:r>
    </w:p>
    <w:p w:rsidR="00B762C8" w:rsidRPr="00FC42E5" w:rsidRDefault="00B762C8" w:rsidP="00B762C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 xml:space="preserve">Для вибору кожної із сторінок зовнішньої </w:t>
      </w: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FC42E5">
        <w:rPr>
          <w:rFonts w:ascii="Times New Roman" w:hAnsi="Times New Roman"/>
          <w:sz w:val="28"/>
          <w:szCs w:val="28"/>
          <w:lang w:val="ru-RU"/>
        </w:rPr>
        <w:t>’</w:t>
      </w:r>
      <w:r w:rsidRPr="00FC42E5">
        <w:rPr>
          <w:rFonts w:ascii="Times New Roman" w:hAnsi="Times New Roman"/>
          <w:sz w:val="28"/>
          <w:szCs w:val="28"/>
          <w:lang w:val="uk-UA"/>
        </w:rPr>
        <w:t xml:space="preserve">яті </w:t>
      </w: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  <w:r w:rsidRPr="00FC42E5">
        <w:rPr>
          <w:rFonts w:ascii="Times New Roman" w:hAnsi="Times New Roman"/>
          <w:sz w:val="28"/>
          <w:szCs w:val="28"/>
          <w:lang w:val="uk-UA"/>
        </w:rPr>
        <w:t xml:space="preserve"> використовується дешифратор, на який подаються 4 розряди із порту </w:t>
      </w:r>
      <w:r w:rsidRPr="00FC42E5">
        <w:rPr>
          <w:rFonts w:ascii="Times New Roman" w:hAnsi="Times New Roman"/>
          <w:sz w:val="28"/>
          <w:szCs w:val="28"/>
        </w:rPr>
        <w:t>P</w:t>
      </w:r>
      <w:r w:rsidRPr="00FC42E5">
        <w:rPr>
          <w:rFonts w:ascii="Times New Roman" w:hAnsi="Times New Roman"/>
          <w:sz w:val="28"/>
          <w:szCs w:val="28"/>
          <w:lang w:val="ru-RU"/>
        </w:rPr>
        <w:t>1</w:t>
      </w:r>
      <w:r w:rsidRPr="00FC42E5">
        <w:rPr>
          <w:rFonts w:ascii="Times New Roman" w:hAnsi="Times New Roman"/>
          <w:sz w:val="28"/>
          <w:szCs w:val="28"/>
          <w:lang w:val="uk-UA"/>
        </w:rPr>
        <w:t xml:space="preserve">. Адреси останньої сторінки пам'яті </w:t>
      </w: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да’них</w:t>
      </w:r>
      <w:proofErr w:type="spellEnd"/>
      <w:r w:rsidRPr="00FC42E5">
        <w:rPr>
          <w:rFonts w:ascii="Times New Roman" w:hAnsi="Times New Roman"/>
          <w:sz w:val="28"/>
          <w:szCs w:val="28"/>
          <w:lang w:val="uk-UA"/>
        </w:rPr>
        <w:t xml:space="preserve"> зарезервовані під ППА, ПЗА та ВУ. Карта розподілу адрес інтерфейсів у </w:t>
      </w: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FC42E5">
        <w:rPr>
          <w:rFonts w:ascii="Times New Roman" w:hAnsi="Times New Roman"/>
          <w:sz w:val="28"/>
          <w:szCs w:val="28"/>
          <w:lang w:val="ru-RU"/>
        </w:rPr>
        <w:t>’</w:t>
      </w:r>
      <w:r w:rsidRPr="00FC42E5">
        <w:rPr>
          <w:rFonts w:ascii="Times New Roman" w:hAnsi="Times New Roman"/>
          <w:sz w:val="28"/>
          <w:szCs w:val="28"/>
          <w:lang w:val="uk-UA"/>
        </w:rPr>
        <w:t>яті для даної сторінки наведена нижче.</w:t>
      </w:r>
    </w:p>
    <w:p w:rsidR="003D418A" w:rsidRPr="00FC42E5" w:rsidRDefault="003D418A" w:rsidP="00B762C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 xml:space="preserve">Окрім цього до МПС було </w:t>
      </w:r>
      <w:r w:rsidRPr="00FC42E5">
        <w:rPr>
          <w:rFonts w:ascii="Times New Roman" w:hAnsi="Times New Roman"/>
          <w:sz w:val="28"/>
          <w:szCs w:val="28"/>
          <w:lang w:val="uk-UA"/>
        </w:rPr>
        <w:t>підключено додаткові порти Р4</w:t>
      </w:r>
      <w:r w:rsidRPr="00FC42E5">
        <w:rPr>
          <w:rFonts w:ascii="Times New Roman" w:hAnsi="Times New Roman"/>
          <w:sz w:val="28"/>
          <w:szCs w:val="28"/>
          <w:lang w:val="uk-UA"/>
        </w:rPr>
        <w:t>,Р6,Р7 і ППА ВВ55</w:t>
      </w:r>
      <w:r w:rsidRPr="00FC42E5">
        <w:rPr>
          <w:rFonts w:ascii="Times New Roman" w:hAnsi="Times New Roman"/>
          <w:sz w:val="28"/>
          <w:szCs w:val="28"/>
          <w:lang w:val="uk-UA"/>
        </w:rPr>
        <w:t>, та ВВ51</w:t>
      </w:r>
      <w:r w:rsidRPr="00FC42E5">
        <w:rPr>
          <w:rFonts w:ascii="Times New Roman" w:hAnsi="Times New Roman"/>
          <w:sz w:val="28"/>
          <w:szCs w:val="28"/>
          <w:lang w:val="uk-UA"/>
        </w:rPr>
        <w:t>.</w:t>
      </w:r>
    </w:p>
    <w:p w:rsidR="00B762C8" w:rsidRPr="00FC42E5" w:rsidRDefault="00B762C8" w:rsidP="00B762C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 xml:space="preserve">Для доступу до зовнішніх пристроїв, програмного периферійного </w:t>
      </w: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адептера</w:t>
      </w:r>
      <w:proofErr w:type="spellEnd"/>
      <w:r w:rsidRPr="00FC42E5">
        <w:rPr>
          <w:rFonts w:ascii="Times New Roman" w:hAnsi="Times New Roman"/>
          <w:sz w:val="28"/>
          <w:szCs w:val="28"/>
          <w:lang w:val="uk-UA"/>
        </w:rPr>
        <w:t xml:space="preserve"> ВВ55</w:t>
      </w:r>
      <w:r w:rsidRPr="00FC42E5">
        <w:rPr>
          <w:rFonts w:ascii="Times New Roman" w:hAnsi="Times New Roman"/>
          <w:sz w:val="28"/>
          <w:szCs w:val="28"/>
          <w:lang w:val="ru-RU"/>
        </w:rPr>
        <w:t xml:space="preserve">, та </w:t>
      </w:r>
      <w:proofErr w:type="spellStart"/>
      <w:r w:rsidRPr="00FC42E5">
        <w:rPr>
          <w:rFonts w:ascii="Times New Roman" w:hAnsi="Times New Roman"/>
          <w:sz w:val="28"/>
          <w:szCs w:val="28"/>
          <w:lang w:val="ru-RU"/>
        </w:rPr>
        <w:t>програмного</w:t>
      </w:r>
      <w:proofErr w:type="spellEnd"/>
      <w:r w:rsidRPr="00FC42E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C42E5">
        <w:rPr>
          <w:rFonts w:ascii="Times New Roman" w:hAnsi="Times New Roman"/>
          <w:sz w:val="28"/>
          <w:szCs w:val="28"/>
          <w:lang w:val="ru-RU"/>
        </w:rPr>
        <w:t>зв</w:t>
      </w:r>
      <w:proofErr w:type="spellEnd"/>
      <w:r w:rsidRPr="00FC42E5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Pr="00FC42E5">
        <w:rPr>
          <w:rFonts w:ascii="Times New Roman" w:hAnsi="Times New Roman"/>
          <w:sz w:val="28"/>
          <w:szCs w:val="28"/>
          <w:lang w:val="uk-UA"/>
        </w:rPr>
        <w:t>язкового</w:t>
      </w:r>
      <w:proofErr w:type="spellEnd"/>
      <w:r w:rsidRPr="00FC42E5">
        <w:rPr>
          <w:rFonts w:ascii="Times New Roman" w:hAnsi="Times New Roman"/>
          <w:sz w:val="28"/>
          <w:szCs w:val="28"/>
          <w:lang w:val="uk-UA"/>
        </w:rPr>
        <w:t xml:space="preserve"> адаптера ВВ51</w:t>
      </w:r>
      <w:r w:rsidR="00FC42E5" w:rsidRPr="00FC42E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C42E5" w:rsidRPr="00FC42E5">
        <w:rPr>
          <w:rFonts w:ascii="Times New Roman" w:hAnsi="Times New Roman"/>
          <w:sz w:val="28"/>
          <w:szCs w:val="28"/>
          <w:lang w:val="ru-RU"/>
        </w:rPr>
        <w:t>використовує</w:t>
      </w:r>
      <w:r w:rsidRPr="00FC42E5">
        <w:rPr>
          <w:rFonts w:ascii="Times New Roman" w:hAnsi="Times New Roman"/>
          <w:sz w:val="28"/>
          <w:szCs w:val="28"/>
          <w:lang w:val="ru-RU"/>
        </w:rPr>
        <w:t>ться</w:t>
      </w:r>
      <w:proofErr w:type="spellEnd"/>
      <w:r w:rsidRPr="00FC42E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C42E5">
        <w:rPr>
          <w:rFonts w:ascii="Times New Roman" w:hAnsi="Times New Roman"/>
          <w:sz w:val="28"/>
          <w:szCs w:val="28"/>
          <w:lang w:val="ru-RU"/>
        </w:rPr>
        <w:t>селектрор</w:t>
      </w:r>
      <w:proofErr w:type="spellEnd"/>
      <w:r w:rsidRPr="00FC42E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C42E5">
        <w:rPr>
          <w:rFonts w:ascii="Times New Roman" w:hAnsi="Times New Roman"/>
          <w:sz w:val="28"/>
          <w:szCs w:val="28"/>
          <w:lang w:val="ru-RU"/>
        </w:rPr>
        <w:t>адеси</w:t>
      </w:r>
      <w:proofErr w:type="spellEnd"/>
      <w:r w:rsidRPr="00FC42E5">
        <w:rPr>
          <w:rFonts w:ascii="Times New Roman" w:hAnsi="Times New Roman"/>
          <w:sz w:val="28"/>
          <w:szCs w:val="28"/>
          <w:lang w:val="ru-RU"/>
        </w:rPr>
        <w:t>.</w:t>
      </w:r>
    </w:p>
    <w:p w:rsidR="00B762C8" w:rsidRPr="00FC42E5" w:rsidRDefault="00FC42E5" w:rsidP="00B762C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C42E5">
        <w:rPr>
          <w:rFonts w:ascii="Times New Roman" w:hAnsi="Times New Roman"/>
          <w:sz w:val="28"/>
          <w:szCs w:val="28"/>
          <w:lang w:val="ru-RU"/>
        </w:rPr>
        <w:lastRenderedPageBreak/>
        <w:t>Адреси</w:t>
      </w:r>
      <w:proofErr w:type="spellEnd"/>
      <w:r w:rsidRPr="00FC42E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C42E5">
        <w:rPr>
          <w:rFonts w:ascii="Times New Roman" w:hAnsi="Times New Roman"/>
          <w:sz w:val="28"/>
          <w:szCs w:val="28"/>
          <w:lang w:val="ru-RU"/>
        </w:rPr>
        <w:t>зареєстрованих</w:t>
      </w:r>
      <w:proofErr w:type="spellEnd"/>
      <w:r w:rsidRPr="00FC42E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C42E5">
        <w:rPr>
          <w:rFonts w:ascii="Times New Roman" w:hAnsi="Times New Roman"/>
          <w:sz w:val="28"/>
          <w:szCs w:val="28"/>
          <w:lang w:val="ru-RU"/>
        </w:rPr>
        <w:t>компірок</w:t>
      </w:r>
      <w:proofErr w:type="spellEnd"/>
      <w:r w:rsidRPr="00FC42E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C42E5">
        <w:rPr>
          <w:rFonts w:ascii="Times New Roman" w:hAnsi="Times New Roman"/>
          <w:sz w:val="28"/>
          <w:szCs w:val="28"/>
          <w:lang w:val="ru-RU"/>
        </w:rPr>
        <w:t>починаються</w:t>
      </w:r>
      <w:proofErr w:type="spellEnd"/>
      <w:r w:rsidRPr="00FC42E5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FC42E5">
        <w:rPr>
          <w:rFonts w:ascii="Times New Roman" w:hAnsi="Times New Roman"/>
          <w:sz w:val="28"/>
          <w:szCs w:val="28"/>
          <w:lang w:val="ru-RU"/>
        </w:rPr>
        <w:t>адреси</w:t>
      </w:r>
      <w:proofErr w:type="spellEnd"/>
      <w:r w:rsidR="00B762C8" w:rsidRPr="00FC42E5">
        <w:rPr>
          <w:rFonts w:ascii="Times New Roman" w:hAnsi="Times New Roman"/>
          <w:sz w:val="28"/>
          <w:szCs w:val="28"/>
          <w:lang w:val="ru-RU"/>
        </w:rPr>
        <w:t xml:space="preserve"> 5020</w:t>
      </w:r>
      <w:r w:rsidR="00B762C8" w:rsidRPr="00FC42E5">
        <w:rPr>
          <w:rFonts w:ascii="Times New Roman" w:hAnsi="Times New Roman"/>
          <w:sz w:val="28"/>
          <w:szCs w:val="28"/>
        </w:rPr>
        <w:t>h</w:t>
      </w:r>
      <w:r w:rsidR="00B762C8" w:rsidRPr="00FC42E5">
        <w:rPr>
          <w:rFonts w:ascii="Times New Roman" w:hAnsi="Times New Roman"/>
          <w:sz w:val="28"/>
          <w:szCs w:val="28"/>
          <w:lang w:val="uk-UA"/>
        </w:rPr>
        <w:t>. Адреси 5020</w:t>
      </w:r>
      <w:r w:rsidR="00B762C8" w:rsidRPr="00FC42E5">
        <w:rPr>
          <w:rFonts w:ascii="Times New Roman" w:hAnsi="Times New Roman"/>
          <w:sz w:val="28"/>
          <w:szCs w:val="28"/>
        </w:rPr>
        <w:t>h</w:t>
      </w:r>
      <w:r w:rsidR="00B762C8" w:rsidRPr="00FC42E5">
        <w:rPr>
          <w:rFonts w:ascii="Times New Roman" w:hAnsi="Times New Roman"/>
          <w:sz w:val="28"/>
          <w:szCs w:val="28"/>
          <w:lang w:val="uk-UA"/>
        </w:rPr>
        <w:t>, 5021</w:t>
      </w:r>
      <w:r w:rsidR="00B762C8" w:rsidRPr="00FC42E5">
        <w:rPr>
          <w:rFonts w:ascii="Times New Roman" w:hAnsi="Times New Roman"/>
          <w:sz w:val="28"/>
          <w:szCs w:val="28"/>
        </w:rPr>
        <w:t>h</w:t>
      </w:r>
      <w:r w:rsidR="00B762C8" w:rsidRPr="00FC42E5">
        <w:rPr>
          <w:rFonts w:ascii="Times New Roman" w:hAnsi="Times New Roman"/>
          <w:sz w:val="28"/>
          <w:szCs w:val="28"/>
          <w:lang w:val="uk-UA"/>
        </w:rPr>
        <w:t>, 5022</w:t>
      </w:r>
      <w:r w:rsidR="00B762C8" w:rsidRPr="00FC42E5">
        <w:rPr>
          <w:rFonts w:ascii="Times New Roman" w:hAnsi="Times New Roman"/>
          <w:sz w:val="28"/>
          <w:szCs w:val="28"/>
        </w:rPr>
        <w:t>h</w:t>
      </w:r>
      <w:r w:rsidR="00B762C8" w:rsidRPr="00FC42E5">
        <w:rPr>
          <w:rFonts w:ascii="Times New Roman" w:hAnsi="Times New Roman"/>
          <w:sz w:val="28"/>
          <w:szCs w:val="28"/>
          <w:lang w:val="uk-UA"/>
        </w:rPr>
        <w:t>, 5023</w:t>
      </w:r>
      <w:r w:rsidR="00B762C8" w:rsidRPr="00FC42E5">
        <w:rPr>
          <w:rFonts w:ascii="Times New Roman" w:hAnsi="Times New Roman"/>
          <w:sz w:val="28"/>
          <w:szCs w:val="28"/>
        </w:rPr>
        <w:t>h</w:t>
      </w:r>
      <w:r w:rsidR="00B762C8" w:rsidRPr="00FC42E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C42E5">
        <w:rPr>
          <w:rFonts w:ascii="Times New Roman" w:hAnsi="Times New Roman"/>
          <w:sz w:val="28"/>
          <w:szCs w:val="28"/>
          <w:lang w:val="uk-UA"/>
        </w:rPr>
        <w:t xml:space="preserve">відведенні </w:t>
      </w:r>
      <w:r w:rsidR="00B762C8" w:rsidRPr="00FC42E5">
        <w:rPr>
          <w:rFonts w:ascii="Times New Roman" w:hAnsi="Times New Roman"/>
          <w:sz w:val="28"/>
          <w:szCs w:val="28"/>
          <w:lang w:val="uk-UA"/>
        </w:rPr>
        <w:t>для програмного периферійного адаптера ВВ55, наступні дві адреси зарезервовані для програмного зв’язкового адаптера ВВ51 (5024</w:t>
      </w:r>
      <w:r w:rsidR="00B762C8" w:rsidRPr="00FC42E5">
        <w:rPr>
          <w:rFonts w:ascii="Times New Roman" w:hAnsi="Times New Roman"/>
          <w:sz w:val="28"/>
          <w:szCs w:val="28"/>
        </w:rPr>
        <w:t>h</w:t>
      </w:r>
      <w:r w:rsidR="00B762C8" w:rsidRPr="00FC42E5">
        <w:rPr>
          <w:rFonts w:ascii="Times New Roman" w:hAnsi="Times New Roman"/>
          <w:sz w:val="28"/>
          <w:szCs w:val="28"/>
          <w:lang w:val="uk-UA"/>
        </w:rPr>
        <w:t>, 5025</w:t>
      </w:r>
      <w:r w:rsidR="00B762C8" w:rsidRPr="00FC42E5">
        <w:rPr>
          <w:rFonts w:ascii="Times New Roman" w:hAnsi="Times New Roman"/>
          <w:sz w:val="28"/>
          <w:szCs w:val="28"/>
        </w:rPr>
        <w:t>h</w:t>
      </w:r>
      <w:r w:rsidR="00B762C8" w:rsidRPr="00FC42E5">
        <w:rPr>
          <w:rFonts w:ascii="Times New Roman" w:hAnsi="Times New Roman"/>
          <w:sz w:val="28"/>
          <w:szCs w:val="28"/>
          <w:lang w:val="uk-UA"/>
        </w:rPr>
        <w:t xml:space="preserve"> відповідно), наступні 254 адреси зарезервовані під зовнішні пристрої.</w:t>
      </w:r>
    </w:p>
    <w:p w:rsidR="00B762C8" w:rsidRPr="00FC42E5" w:rsidRDefault="00B762C8" w:rsidP="00B762C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42E5">
        <w:rPr>
          <w:rFonts w:ascii="Times New Roman" w:hAnsi="Times New Roman"/>
          <w:sz w:val="28"/>
          <w:szCs w:val="28"/>
          <w:lang w:val="uk-U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5809"/>
        <w:gridCol w:w="816"/>
        <w:gridCol w:w="1021"/>
      </w:tblGrid>
      <w:tr w:rsidR="00FC42E5" w:rsidRPr="00FC42E5" w:rsidTr="00FC42E5">
        <w:trPr>
          <w:trHeight w:val="781"/>
        </w:trPr>
        <w:tc>
          <w:tcPr>
            <w:tcW w:w="169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C42E5">
              <w:rPr>
                <w:rFonts w:ascii="Times New Roman" w:hAnsi="Times New Roman"/>
                <w:sz w:val="28"/>
                <w:szCs w:val="28"/>
              </w:rPr>
              <w:t>FFFFh</w:t>
            </w:r>
            <w:proofErr w:type="spellEnd"/>
          </w:p>
        </w:tc>
        <w:tc>
          <w:tcPr>
            <w:tcW w:w="580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1111 1111 1111 1111</w:t>
            </w:r>
          </w:p>
        </w:tc>
        <w:tc>
          <w:tcPr>
            <w:tcW w:w="1837" w:type="dxa"/>
            <w:gridSpan w:val="2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FC42E5" w:rsidRPr="00FC42E5" w:rsidTr="00FC42E5">
        <w:trPr>
          <w:trHeight w:val="562"/>
        </w:trPr>
        <w:tc>
          <w:tcPr>
            <w:tcW w:w="9345" w:type="dxa"/>
            <w:gridSpan w:val="4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…</w:t>
            </w:r>
          </w:p>
        </w:tc>
      </w:tr>
      <w:tr w:rsidR="00FC42E5" w:rsidRPr="00FC42E5" w:rsidTr="00FC42E5">
        <w:trPr>
          <w:trHeight w:val="562"/>
        </w:trPr>
        <w:tc>
          <w:tcPr>
            <w:tcW w:w="169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5279h</w:t>
            </w:r>
          </w:p>
        </w:tc>
        <w:tc>
          <w:tcPr>
            <w:tcW w:w="580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0101 0010 0111 1001</w:t>
            </w:r>
          </w:p>
        </w:tc>
        <w:tc>
          <w:tcPr>
            <w:tcW w:w="816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РС</w:t>
            </w:r>
          </w:p>
        </w:tc>
        <w:tc>
          <w:tcPr>
            <w:tcW w:w="1021" w:type="dxa"/>
            <w:vMerge w:val="restart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ВУ127</w:t>
            </w:r>
          </w:p>
        </w:tc>
      </w:tr>
      <w:tr w:rsidR="00FC42E5" w:rsidRPr="00FC42E5" w:rsidTr="00FC42E5">
        <w:trPr>
          <w:trHeight w:val="520"/>
        </w:trPr>
        <w:tc>
          <w:tcPr>
            <w:tcW w:w="169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5278h</w:t>
            </w:r>
          </w:p>
        </w:tc>
        <w:tc>
          <w:tcPr>
            <w:tcW w:w="580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0101 0010 0111 1000</w:t>
            </w:r>
          </w:p>
        </w:tc>
        <w:tc>
          <w:tcPr>
            <w:tcW w:w="816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РД</w:t>
            </w:r>
          </w:p>
        </w:tc>
        <w:tc>
          <w:tcPr>
            <w:tcW w:w="1021" w:type="dxa"/>
            <w:vMerge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42E5" w:rsidRPr="00FC42E5" w:rsidTr="00FC42E5">
        <w:trPr>
          <w:trHeight w:val="562"/>
        </w:trPr>
        <w:tc>
          <w:tcPr>
            <w:tcW w:w="9345" w:type="dxa"/>
            <w:gridSpan w:val="4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FC42E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…</w:t>
            </w:r>
          </w:p>
        </w:tc>
      </w:tr>
      <w:tr w:rsidR="00FC42E5" w:rsidRPr="00FC42E5" w:rsidTr="00FC42E5">
        <w:trPr>
          <w:trHeight w:val="562"/>
        </w:trPr>
        <w:tc>
          <w:tcPr>
            <w:tcW w:w="169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5027h</w:t>
            </w:r>
          </w:p>
        </w:tc>
        <w:tc>
          <w:tcPr>
            <w:tcW w:w="580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0101 0000 0010 0111</w:t>
            </w:r>
          </w:p>
        </w:tc>
        <w:tc>
          <w:tcPr>
            <w:tcW w:w="816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РС</w:t>
            </w:r>
          </w:p>
        </w:tc>
        <w:tc>
          <w:tcPr>
            <w:tcW w:w="1021" w:type="dxa"/>
            <w:vMerge w:val="restart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ВУ1</w:t>
            </w:r>
          </w:p>
        </w:tc>
      </w:tr>
      <w:tr w:rsidR="00FC42E5" w:rsidRPr="00FC42E5" w:rsidTr="00FC42E5">
        <w:trPr>
          <w:trHeight w:val="520"/>
        </w:trPr>
        <w:tc>
          <w:tcPr>
            <w:tcW w:w="169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5026h</w:t>
            </w:r>
          </w:p>
        </w:tc>
        <w:tc>
          <w:tcPr>
            <w:tcW w:w="580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0101 0000 0010 0110</w:t>
            </w:r>
          </w:p>
        </w:tc>
        <w:tc>
          <w:tcPr>
            <w:tcW w:w="816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РД</w:t>
            </w:r>
          </w:p>
        </w:tc>
        <w:tc>
          <w:tcPr>
            <w:tcW w:w="1021" w:type="dxa"/>
            <w:vMerge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42E5" w:rsidRPr="00FC42E5" w:rsidTr="00FC42E5">
        <w:trPr>
          <w:trHeight w:val="562"/>
        </w:trPr>
        <w:tc>
          <w:tcPr>
            <w:tcW w:w="169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5025h</w:t>
            </w:r>
          </w:p>
        </w:tc>
        <w:tc>
          <w:tcPr>
            <w:tcW w:w="580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0101 0000 0010 0101</w:t>
            </w:r>
          </w:p>
        </w:tc>
        <w:tc>
          <w:tcPr>
            <w:tcW w:w="816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РУС</w:t>
            </w:r>
          </w:p>
        </w:tc>
        <w:tc>
          <w:tcPr>
            <w:tcW w:w="1021" w:type="dxa"/>
            <w:vMerge w:val="restart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ВВ51</w:t>
            </w:r>
          </w:p>
        </w:tc>
      </w:tr>
      <w:tr w:rsidR="00FC42E5" w:rsidRPr="00FC42E5" w:rsidTr="00FC42E5">
        <w:trPr>
          <w:trHeight w:val="562"/>
        </w:trPr>
        <w:tc>
          <w:tcPr>
            <w:tcW w:w="169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5024h</w:t>
            </w:r>
          </w:p>
        </w:tc>
        <w:tc>
          <w:tcPr>
            <w:tcW w:w="580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0101 0000 0010 0100</w:t>
            </w:r>
          </w:p>
        </w:tc>
        <w:tc>
          <w:tcPr>
            <w:tcW w:w="816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РД</w:t>
            </w:r>
          </w:p>
        </w:tc>
        <w:tc>
          <w:tcPr>
            <w:tcW w:w="1021" w:type="dxa"/>
            <w:vMerge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42E5" w:rsidRPr="00FC42E5" w:rsidTr="00FC42E5">
        <w:trPr>
          <w:trHeight w:val="562"/>
        </w:trPr>
        <w:tc>
          <w:tcPr>
            <w:tcW w:w="169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5023h</w:t>
            </w:r>
          </w:p>
        </w:tc>
        <w:tc>
          <w:tcPr>
            <w:tcW w:w="580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0101 0000 0010 0011</w:t>
            </w:r>
          </w:p>
        </w:tc>
        <w:tc>
          <w:tcPr>
            <w:tcW w:w="816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РУС</w:t>
            </w:r>
          </w:p>
        </w:tc>
        <w:tc>
          <w:tcPr>
            <w:tcW w:w="1021" w:type="dxa"/>
            <w:vMerge w:val="restart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ВВ55</w:t>
            </w:r>
          </w:p>
        </w:tc>
      </w:tr>
      <w:tr w:rsidR="00FC42E5" w:rsidRPr="00FC42E5" w:rsidTr="00FC42E5">
        <w:trPr>
          <w:trHeight w:val="562"/>
        </w:trPr>
        <w:tc>
          <w:tcPr>
            <w:tcW w:w="169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5022h</w:t>
            </w:r>
          </w:p>
        </w:tc>
        <w:tc>
          <w:tcPr>
            <w:tcW w:w="580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0101 0000 0010 0010</w:t>
            </w:r>
          </w:p>
        </w:tc>
        <w:tc>
          <w:tcPr>
            <w:tcW w:w="816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РА</w:t>
            </w:r>
          </w:p>
        </w:tc>
        <w:tc>
          <w:tcPr>
            <w:tcW w:w="1021" w:type="dxa"/>
            <w:vMerge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42E5" w:rsidRPr="00FC42E5" w:rsidTr="00FC42E5">
        <w:trPr>
          <w:trHeight w:val="520"/>
        </w:trPr>
        <w:tc>
          <w:tcPr>
            <w:tcW w:w="169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5021h</w:t>
            </w:r>
          </w:p>
        </w:tc>
        <w:tc>
          <w:tcPr>
            <w:tcW w:w="580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0101 0000 0010 0001</w:t>
            </w:r>
          </w:p>
        </w:tc>
        <w:tc>
          <w:tcPr>
            <w:tcW w:w="816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РВ</w:t>
            </w:r>
          </w:p>
        </w:tc>
        <w:tc>
          <w:tcPr>
            <w:tcW w:w="1021" w:type="dxa"/>
            <w:vMerge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42E5" w:rsidRPr="00FC42E5" w:rsidTr="00FC42E5">
        <w:trPr>
          <w:trHeight w:val="605"/>
        </w:trPr>
        <w:tc>
          <w:tcPr>
            <w:tcW w:w="169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uk-UA"/>
              </w:rPr>
              <w:t>5020</w:t>
            </w:r>
            <w:r w:rsidRPr="00FC42E5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580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0101 0000 0010 0000</w:t>
            </w:r>
          </w:p>
        </w:tc>
        <w:tc>
          <w:tcPr>
            <w:tcW w:w="816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C42E5">
              <w:rPr>
                <w:rFonts w:ascii="Times New Roman" w:hAnsi="Times New Roman"/>
                <w:sz w:val="28"/>
                <w:szCs w:val="28"/>
                <w:lang w:val="ru-RU"/>
              </w:rPr>
              <w:t>РС</w:t>
            </w:r>
          </w:p>
        </w:tc>
        <w:tc>
          <w:tcPr>
            <w:tcW w:w="1021" w:type="dxa"/>
            <w:vMerge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42E5" w:rsidRPr="00FC42E5" w:rsidTr="00FC42E5">
        <w:trPr>
          <w:trHeight w:val="605"/>
        </w:trPr>
        <w:tc>
          <w:tcPr>
            <w:tcW w:w="9345" w:type="dxa"/>
            <w:gridSpan w:val="4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…</w:t>
            </w:r>
          </w:p>
        </w:tc>
      </w:tr>
      <w:tr w:rsidR="00FC42E5" w:rsidRPr="00FC42E5" w:rsidTr="00FC42E5">
        <w:trPr>
          <w:trHeight w:val="605"/>
        </w:trPr>
        <w:tc>
          <w:tcPr>
            <w:tcW w:w="169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0h</w:t>
            </w:r>
          </w:p>
        </w:tc>
        <w:tc>
          <w:tcPr>
            <w:tcW w:w="5809" w:type="dxa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0000 0000 0000 0000</w:t>
            </w:r>
          </w:p>
        </w:tc>
        <w:tc>
          <w:tcPr>
            <w:tcW w:w="1837" w:type="dxa"/>
            <w:gridSpan w:val="2"/>
            <w:vAlign w:val="center"/>
          </w:tcPr>
          <w:p w:rsidR="00FC42E5" w:rsidRPr="00FC42E5" w:rsidRDefault="00FC42E5" w:rsidP="00FC42E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42E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B762C8" w:rsidRPr="00FC42E5" w:rsidRDefault="00B762C8" w:rsidP="00B762C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10FCC" w:rsidRPr="00FC42E5" w:rsidRDefault="00910FCC" w:rsidP="00B762C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sectPr w:rsidR="00910FCC" w:rsidRPr="00FC4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8A"/>
    <w:rsid w:val="003D418A"/>
    <w:rsid w:val="00910FCC"/>
    <w:rsid w:val="00B762C8"/>
    <w:rsid w:val="00D45C22"/>
    <w:rsid w:val="00F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441CD-490F-48E8-A578-CF3694E6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18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Heading1">
    <w:name w:val="heading 1"/>
    <w:basedOn w:val="Normal"/>
    <w:next w:val="Normal"/>
    <w:link w:val="Heading1Char"/>
    <w:qFormat/>
    <w:rsid w:val="00FC42E5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C42E5"/>
    <w:pPr>
      <w:keepNext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C42E5"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C42E5"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2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C42E5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Heading2Char">
    <w:name w:val="Heading 2 Char"/>
    <w:basedOn w:val="DefaultParagraphFont"/>
    <w:link w:val="Heading2"/>
    <w:semiHidden/>
    <w:rsid w:val="00FC42E5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semiHidden/>
    <w:rsid w:val="00FC42E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Heading4Char">
    <w:name w:val="Heading 4 Char"/>
    <w:basedOn w:val="DefaultParagraphFont"/>
    <w:link w:val="Heading4"/>
    <w:semiHidden/>
    <w:rsid w:val="00FC42E5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1794</Words>
  <Characters>1024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</cp:revision>
  <dcterms:created xsi:type="dcterms:W3CDTF">2015-04-27T05:37:00Z</dcterms:created>
  <dcterms:modified xsi:type="dcterms:W3CDTF">2015-04-27T06:08:00Z</dcterms:modified>
</cp:coreProperties>
</file>