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48" w:rsidRPr="00A40839" w:rsidRDefault="00072C7C" w:rsidP="0090110B">
      <w:pPr>
        <w:pStyle w:val="2"/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i w:val="0"/>
          <w:szCs w:val="24"/>
          <w:lang w:val="uk-UA"/>
        </w:rPr>
      </w:pPr>
      <w:r w:rsidRPr="00A40839">
        <w:rPr>
          <w:rFonts w:ascii="Times New Roman" w:hAnsi="Times New Roman"/>
          <w:i w:val="0"/>
          <w:szCs w:val="24"/>
          <w:lang w:val="uk-UA"/>
        </w:rPr>
        <w:t>Лабораторна ро</w:t>
      </w:r>
      <w:r w:rsidR="00663F48" w:rsidRPr="00A40839">
        <w:rPr>
          <w:rFonts w:ascii="Times New Roman" w:hAnsi="Times New Roman"/>
          <w:i w:val="0"/>
          <w:szCs w:val="24"/>
          <w:lang w:val="uk-UA"/>
        </w:rPr>
        <w:t xml:space="preserve">бота № </w:t>
      </w:r>
      <w:r w:rsidR="00E01886" w:rsidRPr="00A40839">
        <w:rPr>
          <w:rFonts w:ascii="Times New Roman" w:hAnsi="Times New Roman"/>
          <w:i w:val="0"/>
          <w:szCs w:val="24"/>
          <w:lang w:val="uk-UA"/>
        </w:rPr>
        <w:t>3</w:t>
      </w:r>
    </w:p>
    <w:p w:rsidR="00663F48" w:rsidRPr="00A40839" w:rsidRDefault="0060564F" w:rsidP="0090110B">
      <w:pPr>
        <w:pStyle w:val="2"/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 w:val="0"/>
          <w:i w:val="0"/>
          <w:szCs w:val="24"/>
          <w:lang w:val="uk-UA"/>
        </w:rPr>
      </w:pPr>
      <w:r w:rsidRPr="00A40839">
        <w:rPr>
          <w:rFonts w:ascii="Times New Roman" w:hAnsi="Times New Roman"/>
          <w:b w:val="0"/>
          <w:i w:val="0"/>
          <w:szCs w:val="24"/>
          <w:lang w:val="uk-UA"/>
        </w:rPr>
        <w:t xml:space="preserve">Тема: </w:t>
      </w:r>
      <w:r w:rsidR="00A40839" w:rsidRPr="00A40839">
        <w:rPr>
          <w:rFonts w:ascii="Times New Roman" w:hAnsi="Times New Roman"/>
          <w:b w:val="0"/>
          <w:i w:val="0"/>
          <w:szCs w:val="24"/>
          <w:lang w:val="uk-UA"/>
        </w:rPr>
        <w:t>МОДЕЛЮВАННЯ ОДНОЗНАЧНИХ ТИПІВ</w:t>
      </w:r>
      <w:r w:rsidR="00072C7C" w:rsidRPr="00A40839">
        <w:rPr>
          <w:rFonts w:ascii="Times New Roman" w:hAnsi="Times New Roman"/>
          <w:b w:val="0"/>
          <w:i w:val="0"/>
          <w:szCs w:val="24"/>
          <w:lang w:val="uk-UA"/>
        </w:rPr>
        <w:t xml:space="preserve"> НЕЛІНІЙНОСТЕЙ</w:t>
      </w:r>
      <w:r w:rsidRPr="00A40839">
        <w:rPr>
          <w:rFonts w:ascii="Times New Roman" w:hAnsi="Times New Roman"/>
          <w:b w:val="0"/>
          <w:i w:val="0"/>
          <w:szCs w:val="24"/>
          <w:lang w:val="uk-UA"/>
        </w:rPr>
        <w:t xml:space="preserve"> </w:t>
      </w:r>
    </w:p>
    <w:p w:rsidR="00663F48" w:rsidRPr="00A40839" w:rsidRDefault="00663F48" w:rsidP="0090110B">
      <w:pPr>
        <w:tabs>
          <w:tab w:val="left" w:pos="9356"/>
        </w:tabs>
        <w:spacing w:line="360" w:lineRule="auto"/>
        <w:ind w:left="1134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2B76FF" w:rsidRPr="00A40839" w:rsidRDefault="0090110B" w:rsidP="00FD200D">
      <w:pPr>
        <w:pStyle w:val="a6"/>
        <w:tabs>
          <w:tab w:val="left" w:pos="9356"/>
        </w:tabs>
        <w:spacing w:line="360" w:lineRule="auto"/>
        <w:ind w:left="0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="00072C7C" w:rsidRPr="00A40839">
        <w:rPr>
          <w:rFonts w:ascii="Times New Roman" w:hAnsi="Times New Roman"/>
          <w:b/>
          <w:sz w:val="24"/>
          <w:szCs w:val="24"/>
          <w:lang w:val="uk-UA"/>
        </w:rPr>
        <w:t xml:space="preserve">: </w:t>
      </w:r>
      <w:r w:rsidRPr="00A40839">
        <w:rPr>
          <w:rFonts w:ascii="Times New Roman" w:hAnsi="Times New Roman"/>
          <w:sz w:val="24"/>
          <w:szCs w:val="24"/>
          <w:lang w:val="uk-UA"/>
        </w:rPr>
        <w:t>в</w:t>
      </w:r>
      <w:r w:rsidR="00072C7C" w:rsidRPr="00A40839">
        <w:rPr>
          <w:rFonts w:ascii="Times New Roman" w:hAnsi="Times New Roman"/>
          <w:sz w:val="24"/>
          <w:szCs w:val="24"/>
          <w:lang w:val="uk-UA"/>
        </w:rPr>
        <w:t xml:space="preserve">ивчити принципи моделювання </w:t>
      </w:r>
      <w:r w:rsidR="00A40839" w:rsidRPr="00A40839">
        <w:rPr>
          <w:rFonts w:ascii="Times New Roman" w:hAnsi="Times New Roman"/>
          <w:sz w:val="24"/>
          <w:szCs w:val="24"/>
          <w:lang w:val="uk-UA"/>
        </w:rPr>
        <w:t>однозначних типів</w:t>
      </w:r>
      <w:r w:rsidR="00A408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A40839" w:rsidRPr="00A40839">
        <w:rPr>
          <w:rFonts w:ascii="Times New Roman" w:hAnsi="Times New Roman"/>
          <w:sz w:val="24"/>
          <w:szCs w:val="24"/>
          <w:lang w:val="uk-UA"/>
        </w:rPr>
        <w:t>нелінійностей</w:t>
      </w:r>
      <w:proofErr w:type="spellEnd"/>
      <w:r w:rsidR="00C279AA" w:rsidRPr="00A40839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072C7C" w:rsidRPr="00A40839">
        <w:rPr>
          <w:rFonts w:ascii="Times New Roman" w:hAnsi="Times New Roman"/>
          <w:sz w:val="24"/>
          <w:szCs w:val="24"/>
          <w:lang w:val="uk-UA"/>
        </w:rPr>
        <w:t>ОТН</w:t>
      </w:r>
      <w:r w:rsidR="00C279AA" w:rsidRPr="00A40839">
        <w:rPr>
          <w:rFonts w:ascii="Times New Roman" w:hAnsi="Times New Roman"/>
          <w:sz w:val="24"/>
          <w:szCs w:val="24"/>
          <w:lang w:val="uk-UA"/>
        </w:rPr>
        <w:t>)</w:t>
      </w:r>
      <w:r w:rsidR="00072C7C" w:rsidRPr="00A40839">
        <w:rPr>
          <w:rFonts w:ascii="Times New Roman" w:hAnsi="Times New Roman"/>
          <w:sz w:val="24"/>
          <w:szCs w:val="24"/>
          <w:lang w:val="uk-UA"/>
        </w:rPr>
        <w:t>, що баз</w:t>
      </w:r>
      <w:r w:rsidR="00A40839">
        <w:rPr>
          <w:rFonts w:ascii="Times New Roman" w:hAnsi="Times New Roman"/>
          <w:sz w:val="24"/>
          <w:szCs w:val="24"/>
          <w:lang w:val="uk-UA"/>
        </w:rPr>
        <w:t xml:space="preserve">уються на використанні </w:t>
      </w:r>
      <w:proofErr w:type="spellStart"/>
      <w:r w:rsidR="00A40839">
        <w:rPr>
          <w:rFonts w:ascii="Times New Roman" w:hAnsi="Times New Roman"/>
          <w:sz w:val="24"/>
          <w:szCs w:val="24"/>
          <w:lang w:val="uk-UA"/>
        </w:rPr>
        <w:t>діодних</w:t>
      </w:r>
      <w:proofErr w:type="spellEnd"/>
      <w:r w:rsid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72C7C" w:rsidRPr="00A40839">
        <w:rPr>
          <w:rFonts w:ascii="Times New Roman" w:hAnsi="Times New Roman"/>
          <w:sz w:val="24"/>
          <w:szCs w:val="24"/>
          <w:lang w:val="uk-UA"/>
        </w:rPr>
        <w:t xml:space="preserve">обмежувачів  (ДО) з ввімкненням нелінійних схем (НС) </w:t>
      </w:r>
      <w:r w:rsidR="002B76FF" w:rsidRPr="00A40839">
        <w:rPr>
          <w:rFonts w:ascii="Times New Roman" w:hAnsi="Times New Roman"/>
          <w:sz w:val="24"/>
          <w:szCs w:val="24"/>
          <w:lang w:val="uk-UA"/>
        </w:rPr>
        <w:t>до входу або</w:t>
      </w:r>
      <w:r w:rsidR="00A40839">
        <w:rPr>
          <w:rFonts w:ascii="Times New Roman" w:hAnsi="Times New Roman"/>
          <w:sz w:val="24"/>
          <w:szCs w:val="24"/>
          <w:lang w:val="uk-UA"/>
        </w:rPr>
        <w:t xml:space="preserve"> зворотного</w:t>
      </w:r>
      <w:r w:rsidR="00072C7C" w:rsidRPr="00A40839">
        <w:rPr>
          <w:rFonts w:ascii="Times New Roman" w:hAnsi="Times New Roman"/>
          <w:sz w:val="24"/>
          <w:szCs w:val="24"/>
          <w:lang w:val="uk-UA"/>
        </w:rPr>
        <w:t xml:space="preserve"> зв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’язку операційних підсилювачів. </w:t>
      </w:r>
      <w:r w:rsidR="002B76FF" w:rsidRPr="00A40839">
        <w:rPr>
          <w:rFonts w:ascii="Times New Roman" w:hAnsi="Times New Roman"/>
          <w:sz w:val="24"/>
          <w:szCs w:val="24"/>
          <w:lang w:val="uk-UA"/>
        </w:rPr>
        <w:t>Набути навичок налаштування ДО  та розрахунку нелінійних операційних підсилювачів</w:t>
      </w:r>
      <w:r w:rsidR="00A40839">
        <w:rPr>
          <w:rFonts w:ascii="Times New Roman" w:hAnsi="Times New Roman"/>
          <w:sz w:val="24"/>
          <w:szCs w:val="24"/>
          <w:lang w:val="uk-UA"/>
        </w:rPr>
        <w:t xml:space="preserve"> (ОП)</w:t>
      </w:r>
      <w:r w:rsidR="002B76FF" w:rsidRPr="00A40839">
        <w:rPr>
          <w:rFonts w:ascii="Times New Roman" w:hAnsi="Times New Roman"/>
          <w:sz w:val="24"/>
          <w:szCs w:val="24"/>
          <w:lang w:val="uk-UA"/>
        </w:rPr>
        <w:t>.</w:t>
      </w:r>
    </w:p>
    <w:p w:rsidR="0090110B" w:rsidRPr="00A40839" w:rsidRDefault="0090110B" w:rsidP="00FD200D">
      <w:pPr>
        <w:pStyle w:val="21"/>
        <w:tabs>
          <w:tab w:val="left" w:pos="9356"/>
        </w:tabs>
        <w:spacing w:before="240"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40839">
        <w:rPr>
          <w:rFonts w:ascii="Times New Roman" w:hAnsi="Times New Roman"/>
          <w:b/>
          <w:sz w:val="24"/>
          <w:szCs w:val="24"/>
          <w:lang w:val="uk-UA"/>
        </w:rPr>
        <w:t>Завдання на лабораторну роботу</w:t>
      </w:r>
    </w:p>
    <w:p w:rsidR="0090110B" w:rsidRPr="00A40839" w:rsidRDefault="0090110B" w:rsidP="00FD200D">
      <w:pPr>
        <w:pStyle w:val="30"/>
        <w:numPr>
          <w:ilvl w:val="0"/>
          <w:numId w:val="30"/>
        </w:numPr>
        <w:spacing w:before="24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Визначити свій варіант завдання (по номеру в списку групи) та параметри для моделювання (табл. </w:t>
      </w:r>
      <w:r w:rsidR="00FD200D" w:rsidRPr="00A40839">
        <w:rPr>
          <w:rFonts w:ascii="Times New Roman" w:hAnsi="Times New Roman"/>
          <w:sz w:val="24"/>
          <w:szCs w:val="24"/>
          <w:lang w:val="uk-UA"/>
        </w:rPr>
        <w:t>№</w:t>
      </w:r>
      <w:r w:rsidRPr="00A40839">
        <w:rPr>
          <w:rFonts w:ascii="Times New Roman" w:hAnsi="Times New Roman"/>
          <w:sz w:val="24"/>
          <w:szCs w:val="24"/>
          <w:lang w:val="uk-UA"/>
        </w:rPr>
        <w:t>1).</w:t>
      </w:r>
    </w:p>
    <w:p w:rsidR="0090110B" w:rsidRPr="00A40839" w:rsidRDefault="0090110B" w:rsidP="00FD200D">
      <w:pPr>
        <w:pStyle w:val="30"/>
        <w:tabs>
          <w:tab w:val="left" w:pos="9356"/>
        </w:tabs>
        <w:spacing w:line="360" w:lineRule="auto"/>
        <w:ind w:left="426" w:hanging="142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Параметри: </w:t>
      </w:r>
    </w:p>
    <w:p w:rsidR="0090110B" w:rsidRPr="00A40839" w:rsidRDefault="0090110B" w:rsidP="00FD200D">
      <w:pPr>
        <w:pStyle w:val="41"/>
        <w:tabs>
          <w:tab w:val="left" w:pos="9356"/>
        </w:tabs>
        <w:spacing w:line="360" w:lineRule="auto"/>
        <w:ind w:left="567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- b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Pr="00A40839">
        <w:rPr>
          <w:rFonts w:ascii="Times New Roman" w:hAnsi="Times New Roman"/>
          <w:sz w:val="24"/>
          <w:szCs w:val="24"/>
          <w:lang w:val="uk-UA"/>
        </w:rPr>
        <w:t>, b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 w:rsidRPr="00A40839">
        <w:rPr>
          <w:rFonts w:ascii="Times New Roman" w:hAnsi="Times New Roman"/>
          <w:sz w:val="24"/>
          <w:szCs w:val="24"/>
          <w:lang w:val="uk-UA"/>
        </w:rPr>
        <w:t>, E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обм1</w:t>
      </w:r>
      <w:r w:rsidRPr="00A40839">
        <w:rPr>
          <w:rFonts w:ascii="Times New Roman" w:hAnsi="Times New Roman"/>
          <w:sz w:val="24"/>
          <w:szCs w:val="24"/>
          <w:lang w:val="uk-UA"/>
        </w:rPr>
        <w:t>, E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обм2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- для моделювання ОТН «зона нечутливості»;</w:t>
      </w:r>
    </w:p>
    <w:p w:rsidR="0090110B" w:rsidRPr="00A40839" w:rsidRDefault="0090110B" w:rsidP="00FD200D">
      <w:pPr>
        <w:pStyle w:val="41"/>
        <w:tabs>
          <w:tab w:val="left" w:pos="9356"/>
        </w:tabs>
        <w:spacing w:line="360" w:lineRule="auto"/>
        <w:ind w:left="567" w:firstLine="0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-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b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о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>, 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f1</w:t>
      </w:r>
      <w:r w:rsidRPr="00A40839">
        <w:rPr>
          <w:rFonts w:ascii="Times New Roman" w:hAnsi="Times New Roman"/>
          <w:sz w:val="24"/>
          <w:szCs w:val="24"/>
          <w:lang w:val="uk-UA"/>
        </w:rPr>
        <w:t>, 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f2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- для моделювання ОТН «двостороннє обмеження по вихідній змінній».</w:t>
      </w:r>
    </w:p>
    <w:p w:rsidR="00FD200D" w:rsidRPr="00A40839" w:rsidRDefault="00A40839" w:rsidP="00FD200D">
      <w:pPr>
        <w:pStyle w:val="31"/>
        <w:tabs>
          <w:tab w:val="left" w:pos="9356"/>
        </w:tabs>
        <w:spacing w:after="0"/>
        <w:ind w:left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Таблиця №</w:t>
      </w:r>
      <w:r w:rsidR="00FD200D" w:rsidRPr="00A40839">
        <w:rPr>
          <w:rFonts w:ascii="Times New Roman" w:hAnsi="Times New Roman"/>
          <w:sz w:val="24"/>
          <w:szCs w:val="24"/>
          <w:lang w:val="uk-UA"/>
        </w:rPr>
        <w:t>1</w:t>
      </w:r>
    </w:p>
    <w:p w:rsidR="00FD200D" w:rsidRPr="00A40839" w:rsidRDefault="00FD200D" w:rsidP="00FD200D">
      <w:pPr>
        <w:pStyle w:val="31"/>
        <w:tabs>
          <w:tab w:val="left" w:pos="9356"/>
        </w:tabs>
        <w:spacing w:after="0"/>
        <w:ind w:left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18"/>
        <w:gridCol w:w="1221"/>
        <w:gridCol w:w="1240"/>
        <w:gridCol w:w="1240"/>
        <w:gridCol w:w="1218"/>
        <w:gridCol w:w="1226"/>
        <w:gridCol w:w="1227"/>
      </w:tblGrid>
      <w:tr w:rsidR="00FD200D" w:rsidRPr="00A40839" w:rsidTr="00B509ED"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Варіант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b</w:t>
            </w:r>
            <w:r w:rsidRPr="00A4083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B</w:t>
            </w:r>
            <w:r w:rsidRPr="00A4083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E</w:t>
            </w:r>
            <w:r w:rsidRPr="00A4083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обм1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E</w:t>
            </w:r>
            <w:r w:rsidRPr="00A4083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обм2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b</w:t>
            </w:r>
            <w:r w:rsidRPr="00A4083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U</w:t>
            </w:r>
            <w:r w:rsidRPr="00A4083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f1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U</w:t>
            </w:r>
            <w:r w:rsidRPr="00A4083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f2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109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119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127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129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130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209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219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229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230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309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318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319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329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330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409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419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426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-7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427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428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-6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429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-2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</w:tr>
      <w:tr w:rsidR="00FD200D" w:rsidRPr="00A40839" w:rsidTr="00B509ED">
        <w:tc>
          <w:tcPr>
            <w:tcW w:w="1285" w:type="dxa"/>
          </w:tcPr>
          <w:p w:rsidR="00FD200D" w:rsidRPr="00A40839" w:rsidRDefault="00FD200D" w:rsidP="00B509E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430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-1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-5</w:t>
            </w:r>
          </w:p>
        </w:tc>
        <w:tc>
          <w:tcPr>
            <w:tcW w:w="1285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286" w:type="dxa"/>
            <w:vAlign w:val="center"/>
          </w:tcPr>
          <w:p w:rsidR="00FD200D" w:rsidRPr="00A40839" w:rsidRDefault="00FD200D" w:rsidP="00B509ED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40839">
              <w:rPr>
                <w:rFonts w:ascii="Times New Roman" w:hAnsi="Times New Roman"/>
                <w:sz w:val="24"/>
                <w:szCs w:val="24"/>
                <w:lang w:val="uk-UA"/>
              </w:rPr>
              <w:t>-4</w:t>
            </w:r>
          </w:p>
        </w:tc>
      </w:tr>
    </w:tbl>
    <w:p w:rsidR="00FD200D" w:rsidRPr="00A40839" w:rsidRDefault="00FD200D" w:rsidP="00FD200D">
      <w:pPr>
        <w:pStyle w:val="41"/>
        <w:tabs>
          <w:tab w:val="left" w:pos="9356"/>
        </w:tabs>
        <w:spacing w:line="360" w:lineRule="auto"/>
        <w:ind w:left="567" w:firstLine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0110B" w:rsidRPr="00A40839" w:rsidRDefault="00A40839" w:rsidP="00FD200D">
      <w:pPr>
        <w:pStyle w:val="41"/>
        <w:numPr>
          <w:ilvl w:val="0"/>
          <w:numId w:val="30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 xml:space="preserve">вати характеристику  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U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f</w:t>
      </w:r>
      <w:proofErr w:type="spellEnd"/>
      <w:r w:rsidR="0090110B" w:rsidRPr="00A40839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U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r</w:t>
      </w:r>
      <w:proofErr w:type="spellEnd"/>
      <w:r w:rsidR="0090110B" w:rsidRPr="00A40839">
        <w:rPr>
          <w:rFonts w:ascii="Times New Roman" w:hAnsi="Times New Roman"/>
          <w:sz w:val="24"/>
          <w:szCs w:val="24"/>
          <w:lang w:val="uk-UA"/>
        </w:rPr>
        <w:t xml:space="preserve">) і розрахувати параметри 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діодних</w:t>
      </w:r>
      <w:proofErr w:type="spellEnd"/>
      <w:r w:rsidR="0090110B" w:rsidRPr="00A40839">
        <w:rPr>
          <w:rFonts w:ascii="Times New Roman" w:hAnsi="Times New Roman"/>
          <w:sz w:val="24"/>
          <w:szCs w:val="24"/>
          <w:lang w:val="uk-UA"/>
        </w:rPr>
        <w:t xml:space="preserve"> елементів (значення опорів R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11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, R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21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, R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12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, R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22 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), що використовуються при моделюванні ОТН «зони нечутливості», для структури НОБ з увімкненням у вхід ОП: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вибрати значення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0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=1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MОм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;</w:t>
      </w:r>
    </w:p>
    <w:p w:rsidR="0090110B" w:rsidRPr="00A40839" w:rsidRDefault="00A40839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вати струмову характеристику i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ψ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U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r</w:t>
      </w:r>
      <w:proofErr w:type="spellEnd"/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 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) на вході розрахованого НОБ;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lastRenderedPageBreak/>
        <w:t>розкласти струмову характеристику на окремі доданки і вибрати схеми, що їх моделюють;</w:t>
      </w:r>
    </w:p>
    <w:p w:rsidR="0090110B" w:rsidRPr="00A40839" w:rsidRDefault="002B02F3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вати функціональну електричну схему отриманого НОБ;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вибрати полярність опорної напруги (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+Е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o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або –E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o</w:t>
      </w:r>
      <w:r w:rsidRPr="00A40839">
        <w:rPr>
          <w:rFonts w:ascii="Times New Roman" w:hAnsi="Times New Roman"/>
          <w:sz w:val="24"/>
          <w:szCs w:val="24"/>
          <w:lang w:val="uk-UA"/>
        </w:rPr>
        <w:t>) і визначити значення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11</w:t>
      </w:r>
      <w:r w:rsidRPr="00A40839">
        <w:rPr>
          <w:rFonts w:ascii="Times New Roman" w:hAnsi="Times New Roman"/>
          <w:sz w:val="24"/>
          <w:szCs w:val="24"/>
          <w:lang w:val="uk-UA"/>
        </w:rPr>
        <w:t>,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21</w:t>
      </w:r>
      <w:r w:rsidRPr="00A40839">
        <w:rPr>
          <w:rFonts w:ascii="Times New Roman" w:hAnsi="Times New Roman"/>
          <w:sz w:val="24"/>
          <w:szCs w:val="24"/>
          <w:lang w:val="uk-UA"/>
        </w:rPr>
        <w:t>,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12</w:t>
      </w:r>
      <w:r w:rsidRPr="00A40839">
        <w:rPr>
          <w:rFonts w:ascii="Times New Roman" w:hAnsi="Times New Roman"/>
          <w:sz w:val="24"/>
          <w:szCs w:val="24"/>
          <w:lang w:val="uk-UA"/>
        </w:rPr>
        <w:t>,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22, </w:t>
      </w:r>
      <w:r w:rsidRPr="00A40839">
        <w:rPr>
          <w:rFonts w:ascii="Times New Roman" w:hAnsi="Times New Roman"/>
          <w:sz w:val="24"/>
          <w:szCs w:val="24"/>
          <w:lang w:val="uk-UA"/>
        </w:rPr>
        <w:t>а також вибрати значення Е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o</w:t>
      </w:r>
      <w:r w:rsidRPr="00A40839">
        <w:rPr>
          <w:rFonts w:ascii="Times New Roman" w:hAnsi="Times New Roman"/>
          <w:sz w:val="24"/>
          <w:szCs w:val="24"/>
          <w:lang w:val="uk-UA"/>
        </w:rPr>
        <w:t>=10В;</w:t>
      </w:r>
    </w:p>
    <w:p w:rsidR="0090110B" w:rsidRPr="00A40839" w:rsidRDefault="002B02F3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вати принципову електричну схему отриманого НОБ;</w:t>
      </w:r>
    </w:p>
    <w:p w:rsidR="0090110B" w:rsidRPr="00A40839" w:rsidRDefault="0090110B" w:rsidP="00ED31FA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виконати моделювання НОБ в моделюючій програмі;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розрахувати похибку реалізації отриманої характеристики.</w:t>
      </w:r>
    </w:p>
    <w:p w:rsidR="0090110B" w:rsidRPr="00A40839" w:rsidRDefault="002B02F3" w:rsidP="00C125E8">
      <w:pPr>
        <w:pStyle w:val="41"/>
        <w:numPr>
          <w:ilvl w:val="0"/>
          <w:numId w:val="30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 xml:space="preserve">вати характеристику 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U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f</w:t>
      </w:r>
      <w:proofErr w:type="spellEnd"/>
      <w:r w:rsidR="0090110B" w:rsidRPr="00A40839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U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r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) і  розрахувати параметри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діод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них</w:t>
      </w:r>
      <w:proofErr w:type="spellEnd"/>
      <w:r w:rsidR="0090110B" w:rsidRPr="00A40839">
        <w:rPr>
          <w:rFonts w:ascii="Times New Roman" w:hAnsi="Times New Roman"/>
          <w:sz w:val="24"/>
          <w:szCs w:val="24"/>
          <w:lang w:val="uk-UA"/>
        </w:rPr>
        <w:t xml:space="preserve"> елементів (значення опорів), що використовуються для моделювання ОТН «двостороннє обмеження по вихідній змінній» для структури НОБ з увімкненням</w:t>
      </w:r>
      <w:r w:rsidR="004213FB">
        <w:rPr>
          <w:rFonts w:ascii="Times New Roman" w:hAnsi="Times New Roman"/>
          <w:sz w:val="24"/>
          <w:szCs w:val="24"/>
          <w:lang w:val="uk-UA"/>
        </w:rPr>
        <w:t xml:space="preserve"> нелінійного елементу в зворотни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й зв'язок ОП: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вибрати значення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0с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=1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MОм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>;</w:t>
      </w:r>
    </w:p>
    <w:p w:rsidR="0090110B" w:rsidRPr="00A40839" w:rsidRDefault="002B02F3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 xml:space="preserve">вати струмову характеристику 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i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f</w:t>
      </w:r>
      <w:proofErr w:type="spellEnd"/>
      <w:r w:rsidR="0090110B" w:rsidRPr="00A40839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="0090110B" w:rsidRPr="00A40839">
        <w:rPr>
          <w:rFonts w:ascii="Times New Roman" w:hAnsi="Times New Roman"/>
          <w:sz w:val="24"/>
          <w:szCs w:val="24"/>
          <w:lang w:val="uk-UA"/>
        </w:rPr>
        <w:t>U</w:t>
      </w:r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r</w:t>
      </w:r>
      <w:proofErr w:type="spellEnd"/>
      <w:r w:rsidR="0090110B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 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) з</w:t>
      </w:r>
      <w:r>
        <w:rPr>
          <w:rFonts w:ascii="Times New Roman" w:hAnsi="Times New Roman"/>
          <w:sz w:val="24"/>
          <w:szCs w:val="24"/>
          <w:lang w:val="uk-UA"/>
        </w:rPr>
        <w:t>воротн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ого зв’язку розрахованого НОБ;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розкласти струмову характеристику на окремі доданки і вибрати схеми, що їх моделюють;</w:t>
      </w:r>
    </w:p>
    <w:p w:rsidR="0090110B" w:rsidRPr="00A40839" w:rsidRDefault="004213F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вати функціональну електричну схему НОБ;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вибрати полярність опорної напруги (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+Е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o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або –E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o</w:t>
      </w:r>
      <w:r w:rsidRPr="00A40839">
        <w:rPr>
          <w:rFonts w:ascii="Times New Roman" w:hAnsi="Times New Roman"/>
          <w:sz w:val="24"/>
          <w:szCs w:val="24"/>
          <w:lang w:val="uk-UA"/>
        </w:rPr>
        <w:t>) і визначити значення всіх опорів, а також вибрати значення  Е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o</w:t>
      </w:r>
      <w:r w:rsidRPr="00A40839">
        <w:rPr>
          <w:rFonts w:ascii="Times New Roman" w:hAnsi="Times New Roman"/>
          <w:sz w:val="24"/>
          <w:szCs w:val="24"/>
          <w:lang w:val="uk-UA"/>
        </w:rPr>
        <w:t>=10В;</w:t>
      </w:r>
    </w:p>
    <w:p w:rsidR="0090110B" w:rsidRPr="00A40839" w:rsidRDefault="004213F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намалю</w:t>
      </w:r>
      <w:r w:rsidR="0090110B" w:rsidRPr="00A40839">
        <w:rPr>
          <w:rFonts w:ascii="Times New Roman" w:hAnsi="Times New Roman"/>
          <w:sz w:val="24"/>
          <w:szCs w:val="24"/>
          <w:lang w:val="uk-UA"/>
        </w:rPr>
        <w:t>вати принципову електричну схему НОБ;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виконати моделювання НОБ в моделюючій програмі;</w:t>
      </w:r>
    </w:p>
    <w:p w:rsidR="0090110B" w:rsidRPr="00A40839" w:rsidRDefault="0090110B" w:rsidP="00C125E8">
      <w:pPr>
        <w:pStyle w:val="41"/>
        <w:numPr>
          <w:ilvl w:val="1"/>
          <w:numId w:val="30"/>
        </w:numPr>
        <w:tabs>
          <w:tab w:val="left" w:pos="284"/>
        </w:tabs>
        <w:spacing w:line="360" w:lineRule="auto"/>
        <w:ind w:left="709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розрахувати похибку реалізації заданої характеристики.</w:t>
      </w:r>
    </w:p>
    <w:p w:rsidR="00C125E8" w:rsidRPr="00A40839" w:rsidRDefault="00C125E8" w:rsidP="00ED31FA">
      <w:pPr>
        <w:pStyle w:val="31"/>
        <w:tabs>
          <w:tab w:val="left" w:pos="9356"/>
        </w:tabs>
        <w:spacing w:before="240"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40839">
        <w:rPr>
          <w:rFonts w:ascii="Times New Roman" w:hAnsi="Times New Roman"/>
          <w:b/>
          <w:sz w:val="24"/>
          <w:szCs w:val="24"/>
          <w:lang w:val="uk-UA"/>
        </w:rPr>
        <w:t>Порядок виконання роботи</w:t>
      </w:r>
    </w:p>
    <w:p w:rsidR="00C125E8" w:rsidRPr="00A40839" w:rsidRDefault="00C125E8" w:rsidP="00ED31FA">
      <w:pPr>
        <w:pStyle w:val="31"/>
        <w:numPr>
          <w:ilvl w:val="0"/>
          <w:numId w:val="3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Налаштувати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діодні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елементи для модел</w:t>
      </w:r>
      <w:r w:rsidR="001730F5" w:rsidRPr="00A40839">
        <w:rPr>
          <w:rFonts w:ascii="Times New Roman" w:hAnsi="Times New Roman"/>
          <w:sz w:val="24"/>
          <w:szCs w:val="24"/>
          <w:lang w:val="uk-UA"/>
        </w:rPr>
        <w:t>ювання ОТН «зона нечутливості» (</w:t>
      </w:r>
      <w:r w:rsidRPr="00A40839">
        <w:rPr>
          <w:rFonts w:ascii="Times New Roman" w:hAnsi="Times New Roman"/>
          <w:sz w:val="24"/>
          <w:szCs w:val="24"/>
          <w:lang w:val="uk-UA"/>
        </w:rPr>
        <w:t>тобто отримати для кожного випадку залежності i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ψ1</w:t>
      </w:r>
      <w:r w:rsidRPr="00A40839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r</w:t>
      </w:r>
      <w:proofErr w:type="spellEnd"/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 </w:t>
      </w:r>
      <w:r w:rsidRPr="00A40839">
        <w:rPr>
          <w:rFonts w:ascii="Times New Roman" w:hAnsi="Times New Roman"/>
          <w:sz w:val="24"/>
          <w:szCs w:val="24"/>
          <w:lang w:val="uk-UA"/>
        </w:rPr>
        <w:t>) ,i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ψ2</w:t>
      </w:r>
      <w:r w:rsidRPr="00A40839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r</w:t>
      </w:r>
      <w:proofErr w:type="spellEnd"/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 </w:t>
      </w:r>
      <w:r w:rsidRPr="00A40839">
        <w:rPr>
          <w:rFonts w:ascii="Times New Roman" w:hAnsi="Times New Roman"/>
          <w:sz w:val="24"/>
          <w:szCs w:val="24"/>
          <w:lang w:val="uk-UA"/>
        </w:rPr>
        <w:t>) и i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ψ</w:t>
      </w:r>
      <w:r w:rsidRPr="00A40839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r</w:t>
      </w:r>
      <w:proofErr w:type="spellEnd"/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 </w:t>
      </w:r>
      <w:r w:rsidRPr="00A40839">
        <w:rPr>
          <w:rFonts w:ascii="Times New Roman" w:hAnsi="Times New Roman"/>
          <w:sz w:val="24"/>
          <w:szCs w:val="24"/>
          <w:lang w:val="uk-UA"/>
        </w:rPr>
        <w:t>)</w:t>
      </w:r>
      <w:r w:rsidR="001730F5" w:rsidRPr="00A40839">
        <w:rPr>
          <w:rFonts w:ascii="Times New Roman" w:hAnsi="Times New Roman"/>
          <w:sz w:val="24"/>
          <w:szCs w:val="24"/>
          <w:lang w:val="uk-UA"/>
        </w:rPr>
        <w:t xml:space="preserve"> )</w:t>
      </w:r>
      <w:r w:rsidRPr="00A40839">
        <w:rPr>
          <w:rFonts w:ascii="Times New Roman" w:hAnsi="Times New Roman"/>
          <w:sz w:val="24"/>
          <w:szCs w:val="24"/>
          <w:lang w:val="uk-UA"/>
        </w:rPr>
        <w:t>.</w:t>
      </w:r>
    </w:p>
    <w:p w:rsidR="00C125E8" w:rsidRPr="00A40839" w:rsidRDefault="00C125E8" w:rsidP="00ED31FA">
      <w:pPr>
        <w:pStyle w:val="31"/>
        <w:numPr>
          <w:ilvl w:val="0"/>
          <w:numId w:val="3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Промоделювати схему НОБ для ОТН </w:t>
      </w:r>
      <w:r w:rsidR="004213FB">
        <w:rPr>
          <w:rFonts w:ascii="Times New Roman" w:hAnsi="Times New Roman"/>
          <w:sz w:val="24"/>
          <w:szCs w:val="24"/>
          <w:lang w:val="uk-UA"/>
        </w:rPr>
        <w:t>«зона нечутливості».</w:t>
      </w:r>
    </w:p>
    <w:p w:rsidR="00C125E8" w:rsidRPr="00A40839" w:rsidRDefault="00C125E8" w:rsidP="00ED31FA">
      <w:pPr>
        <w:pStyle w:val="31"/>
        <w:numPr>
          <w:ilvl w:val="0"/>
          <w:numId w:val="3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Повторити пункти 1 та 2 для моделювання ОТН «двостороннє обмеження по вихідній змінній» для структури НОБ з включенням </w:t>
      </w:r>
      <w:r w:rsidR="004213FB">
        <w:rPr>
          <w:rFonts w:ascii="Times New Roman" w:hAnsi="Times New Roman"/>
          <w:sz w:val="24"/>
          <w:szCs w:val="24"/>
          <w:lang w:val="uk-UA"/>
        </w:rPr>
        <w:t>нелінійних елементів (в зворотни</w:t>
      </w:r>
      <w:r w:rsidRPr="00A40839">
        <w:rPr>
          <w:rFonts w:ascii="Times New Roman" w:hAnsi="Times New Roman"/>
          <w:sz w:val="24"/>
          <w:szCs w:val="24"/>
          <w:lang w:val="uk-UA"/>
        </w:rPr>
        <w:t>й зв'язок та до входу ОП).</w:t>
      </w:r>
    </w:p>
    <w:p w:rsidR="00C125E8" w:rsidRPr="00A40839" w:rsidRDefault="00C125E8" w:rsidP="00ED31FA">
      <w:pPr>
        <w:pStyle w:val="31"/>
        <w:numPr>
          <w:ilvl w:val="0"/>
          <w:numId w:val="32"/>
        </w:numPr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Визначити похибки реалізації НОБ.</w:t>
      </w:r>
    </w:p>
    <w:p w:rsidR="00ED31FA" w:rsidRPr="00A40839" w:rsidRDefault="00ED31FA" w:rsidP="00ED31FA">
      <w:pPr>
        <w:pStyle w:val="31"/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D31FA" w:rsidRPr="00A40839" w:rsidRDefault="00ED31FA" w:rsidP="00ED31FA">
      <w:pPr>
        <w:pStyle w:val="31"/>
        <w:tabs>
          <w:tab w:val="left" w:pos="9356"/>
        </w:tabs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40839">
        <w:rPr>
          <w:rFonts w:ascii="Times New Roman" w:hAnsi="Times New Roman"/>
          <w:b/>
          <w:sz w:val="24"/>
          <w:szCs w:val="24"/>
          <w:lang w:val="uk-UA"/>
        </w:rPr>
        <w:t>Контрольні запитання</w:t>
      </w:r>
    </w:p>
    <w:p w:rsidR="00ED31FA" w:rsidRPr="00A40839" w:rsidRDefault="00ED31FA" w:rsidP="00ED31FA">
      <w:pPr>
        <w:pStyle w:val="31"/>
        <w:numPr>
          <w:ilvl w:val="0"/>
          <w:numId w:val="33"/>
        </w:numPr>
        <w:tabs>
          <w:tab w:val="left" w:pos="-993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Призначення схем нелінійних операційних підсилювачів.</w:t>
      </w:r>
    </w:p>
    <w:p w:rsidR="00ED31FA" w:rsidRPr="00A40839" w:rsidRDefault="00ED31FA" w:rsidP="00ED31FA">
      <w:pPr>
        <w:pStyle w:val="31"/>
        <w:numPr>
          <w:ilvl w:val="0"/>
          <w:numId w:val="33"/>
        </w:numPr>
        <w:tabs>
          <w:tab w:val="left" w:pos="-993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Чим відрізняються схеми прецизійного та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непрецизійного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двосторонніх обмежувачів?</w:t>
      </w:r>
    </w:p>
    <w:p w:rsidR="00ED31FA" w:rsidRPr="00A40839" w:rsidRDefault="00ED31FA" w:rsidP="00ED31FA">
      <w:pPr>
        <w:pStyle w:val="31"/>
        <w:numPr>
          <w:ilvl w:val="0"/>
          <w:numId w:val="33"/>
        </w:numPr>
        <w:tabs>
          <w:tab w:val="left" w:pos="-993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lastRenderedPageBreak/>
        <w:t>Як впливає зміна кожного з парам</w:t>
      </w:r>
      <w:r w:rsidR="004213FB">
        <w:rPr>
          <w:rFonts w:ascii="Times New Roman" w:hAnsi="Times New Roman"/>
          <w:sz w:val="24"/>
          <w:szCs w:val="24"/>
          <w:lang w:val="uk-UA"/>
        </w:rPr>
        <w:t>етрів схеми моделювання типових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нелінійностей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на результат моделювання?</w:t>
      </w:r>
    </w:p>
    <w:p w:rsidR="00ED31FA" w:rsidRPr="00A40839" w:rsidRDefault="00ED31FA" w:rsidP="00ED31FA">
      <w:pPr>
        <w:pStyle w:val="31"/>
        <w:numPr>
          <w:ilvl w:val="0"/>
          <w:numId w:val="33"/>
        </w:numPr>
        <w:tabs>
          <w:tab w:val="left" w:pos="-993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Величини яких параметрів треба змінити, щоб змінилась ширина зони нечутливості?</w:t>
      </w:r>
    </w:p>
    <w:p w:rsidR="00ED31FA" w:rsidRPr="00A40839" w:rsidRDefault="00ED31FA" w:rsidP="00ED31FA">
      <w:pPr>
        <w:pStyle w:val="31"/>
        <w:numPr>
          <w:ilvl w:val="0"/>
          <w:numId w:val="33"/>
        </w:numPr>
        <w:tabs>
          <w:tab w:val="left" w:pos="-993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Величини яких елементів треба змінити, щоб змінився </w:t>
      </w:r>
      <w:r w:rsidR="004213FB">
        <w:rPr>
          <w:rFonts w:ascii="Times New Roman" w:hAnsi="Times New Roman"/>
          <w:sz w:val="24"/>
          <w:szCs w:val="24"/>
          <w:lang w:val="uk-UA"/>
        </w:rPr>
        <w:t>кут нахилу характеристики типов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ої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нелінійності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«зона нечутливості»?</w:t>
      </w:r>
    </w:p>
    <w:p w:rsidR="0090110B" w:rsidRPr="00A40839" w:rsidRDefault="0090110B" w:rsidP="00ED31FA">
      <w:pPr>
        <w:pStyle w:val="30"/>
        <w:tabs>
          <w:tab w:val="left" w:pos="9356"/>
        </w:tabs>
        <w:spacing w:after="240"/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253073" w:rsidRPr="00A40839" w:rsidRDefault="002B76FF" w:rsidP="00ED31FA">
      <w:pPr>
        <w:tabs>
          <w:tab w:val="left" w:pos="9356"/>
        </w:tabs>
        <w:spacing w:after="24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40839">
        <w:rPr>
          <w:rFonts w:ascii="Times New Roman" w:hAnsi="Times New Roman"/>
          <w:b/>
          <w:sz w:val="24"/>
          <w:szCs w:val="24"/>
          <w:lang w:val="uk-UA"/>
        </w:rPr>
        <w:t>Теоретичні відомості</w:t>
      </w:r>
    </w:p>
    <w:p w:rsidR="00FD7164" w:rsidRPr="00A40839" w:rsidRDefault="00FD7164" w:rsidP="00ED31FA">
      <w:pPr>
        <w:tabs>
          <w:tab w:val="left" w:pos="9356"/>
        </w:tabs>
        <w:spacing w:after="24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ДІОДНІ ОБМЕЖУВАЧІ</w:t>
      </w:r>
    </w:p>
    <w:p w:rsidR="00253073" w:rsidRPr="00A40839" w:rsidRDefault="002B76FF" w:rsidP="00FD7164">
      <w:pPr>
        <w:pStyle w:val="31"/>
        <w:tabs>
          <w:tab w:val="left" w:pos="9356"/>
        </w:tabs>
        <w:spacing w:after="240" w:line="360" w:lineRule="auto"/>
        <w:ind w:left="0" w:firstLine="426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Діодні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обмежувачі (ДО) – це нелінійні елементи, які моделюють елементарні нелінійні характеристики. Як правило, використовуються триполюсні ДО зі струмовим виходом</w:t>
      </w:r>
      <w:r w:rsidR="00297611"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40839">
        <w:rPr>
          <w:rFonts w:ascii="Times New Roman" w:hAnsi="Times New Roman"/>
          <w:sz w:val="24"/>
          <w:szCs w:val="24"/>
          <w:lang w:val="uk-UA"/>
        </w:rPr>
        <w:t>(</w:t>
      </w:r>
      <w:r w:rsidR="004213FB">
        <w:rPr>
          <w:rFonts w:ascii="Times New Roman" w:hAnsi="Times New Roman"/>
          <w:sz w:val="24"/>
          <w:szCs w:val="24"/>
          <w:lang w:val="uk-UA"/>
        </w:rPr>
        <w:t>мал</w:t>
      </w:r>
      <w:r w:rsidR="00FD7164" w:rsidRPr="00A40839">
        <w:rPr>
          <w:rFonts w:ascii="Times New Roman" w:hAnsi="Times New Roman"/>
          <w:sz w:val="24"/>
          <w:szCs w:val="24"/>
          <w:lang w:val="uk-UA"/>
        </w:rPr>
        <w:t>.1)</w:t>
      </w:r>
      <w:r w:rsidR="004213FB">
        <w:rPr>
          <w:rFonts w:ascii="Times New Roman" w:hAnsi="Times New Roman"/>
          <w:sz w:val="24"/>
          <w:szCs w:val="24"/>
          <w:lang w:val="uk-UA"/>
        </w:rPr>
        <w:t>,</w:t>
      </w:r>
      <w:r w:rsidR="00FD7164"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40839">
        <w:rPr>
          <w:rFonts w:ascii="Times New Roman" w:hAnsi="Times New Roman"/>
          <w:sz w:val="24"/>
          <w:szCs w:val="24"/>
          <w:lang w:val="uk-UA"/>
        </w:rPr>
        <w:t>де</w:t>
      </w:r>
      <w:r w:rsidR="004213FB">
        <w:rPr>
          <w:rFonts w:ascii="Times New Roman" w:hAnsi="Times New Roman"/>
          <w:sz w:val="24"/>
          <w:szCs w:val="24"/>
          <w:lang w:val="uk-UA"/>
        </w:rPr>
        <w:t>:</w:t>
      </w:r>
    </w:p>
    <w:p w:rsidR="00253073" w:rsidRPr="00A40839" w:rsidRDefault="00253073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  <w:proofErr w:type="spellStart"/>
      <w:r w:rsidRPr="00A40839">
        <w:rPr>
          <w:rFonts w:ascii="Times New Roman" w:hAnsi="Times New Roman"/>
          <w:szCs w:val="24"/>
          <w:lang w:val="uk-UA"/>
        </w:rPr>
        <w:t>U</w:t>
      </w:r>
      <w:r w:rsidRPr="00A40839">
        <w:rPr>
          <w:rFonts w:ascii="Times New Roman" w:hAnsi="Times New Roman"/>
          <w:szCs w:val="24"/>
          <w:vertAlign w:val="subscript"/>
          <w:lang w:val="uk-UA"/>
        </w:rPr>
        <w:t>r</w:t>
      </w:r>
      <w:proofErr w:type="spellEnd"/>
      <w:r w:rsidRPr="00A40839">
        <w:rPr>
          <w:rFonts w:ascii="Times New Roman" w:hAnsi="Times New Roman"/>
          <w:szCs w:val="24"/>
          <w:lang w:val="uk-UA"/>
        </w:rPr>
        <w:t xml:space="preserve"> – </w:t>
      </w:r>
      <w:r w:rsidR="002B76FF" w:rsidRPr="00A40839">
        <w:rPr>
          <w:rFonts w:ascii="Times New Roman" w:hAnsi="Times New Roman"/>
          <w:szCs w:val="24"/>
          <w:lang w:val="uk-UA"/>
        </w:rPr>
        <w:t>вхідна напруга</w:t>
      </w:r>
      <w:r w:rsidRPr="00A40839">
        <w:rPr>
          <w:rFonts w:ascii="Times New Roman" w:hAnsi="Times New Roman"/>
          <w:szCs w:val="24"/>
          <w:lang w:val="uk-UA"/>
        </w:rPr>
        <w:t>;</w:t>
      </w:r>
    </w:p>
    <w:p w:rsidR="00253073" w:rsidRPr="00A40839" w:rsidRDefault="00253073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  <w:proofErr w:type="spellStart"/>
      <w:r w:rsidRPr="00A40839">
        <w:rPr>
          <w:rFonts w:ascii="Times New Roman" w:hAnsi="Times New Roman"/>
          <w:szCs w:val="24"/>
          <w:lang w:val="uk-UA"/>
        </w:rPr>
        <w:t>Е</w:t>
      </w:r>
      <w:r w:rsidRPr="00A40839">
        <w:rPr>
          <w:rFonts w:ascii="Times New Roman" w:hAnsi="Times New Roman"/>
          <w:szCs w:val="24"/>
          <w:vertAlign w:val="subscript"/>
          <w:lang w:val="uk-UA"/>
        </w:rPr>
        <w:t>оп</w:t>
      </w:r>
      <w:proofErr w:type="spellEnd"/>
      <w:r w:rsidRPr="00A40839">
        <w:rPr>
          <w:rFonts w:ascii="Times New Roman" w:hAnsi="Times New Roman"/>
          <w:szCs w:val="24"/>
          <w:vertAlign w:val="subscript"/>
          <w:lang w:val="uk-UA"/>
        </w:rPr>
        <w:softHyphen/>
        <w:t xml:space="preserve"> </w:t>
      </w:r>
      <w:r w:rsidRPr="00A40839">
        <w:rPr>
          <w:rFonts w:ascii="Times New Roman" w:hAnsi="Times New Roman"/>
          <w:szCs w:val="24"/>
          <w:lang w:val="uk-UA"/>
        </w:rPr>
        <w:t xml:space="preserve">– </w:t>
      </w:r>
      <w:r w:rsidR="002B76FF" w:rsidRPr="00A40839">
        <w:rPr>
          <w:rFonts w:ascii="Times New Roman" w:hAnsi="Times New Roman"/>
          <w:szCs w:val="24"/>
          <w:lang w:val="uk-UA"/>
        </w:rPr>
        <w:t>опорна напруга</w:t>
      </w:r>
      <w:r w:rsidR="004213FB">
        <w:rPr>
          <w:rFonts w:ascii="Times New Roman" w:hAnsi="Times New Roman"/>
          <w:szCs w:val="24"/>
          <w:lang w:val="uk-UA"/>
        </w:rPr>
        <w:t xml:space="preserve"> (</w:t>
      </w:r>
      <w:proofErr w:type="spellStart"/>
      <w:r w:rsidR="002B76FF" w:rsidRPr="00A40839">
        <w:rPr>
          <w:rFonts w:ascii="Times New Roman" w:hAnsi="Times New Roman"/>
          <w:szCs w:val="24"/>
          <w:lang w:val="uk-UA"/>
        </w:rPr>
        <w:t>напруга</w:t>
      </w:r>
      <w:proofErr w:type="spellEnd"/>
      <w:r w:rsidR="002B76FF" w:rsidRPr="00A40839">
        <w:rPr>
          <w:rFonts w:ascii="Times New Roman" w:hAnsi="Times New Roman"/>
          <w:szCs w:val="24"/>
          <w:lang w:val="uk-UA"/>
        </w:rPr>
        <w:t xml:space="preserve"> зміщення</w:t>
      </w:r>
      <w:r w:rsidRPr="00A40839">
        <w:rPr>
          <w:rFonts w:ascii="Times New Roman" w:hAnsi="Times New Roman"/>
          <w:szCs w:val="24"/>
          <w:lang w:val="uk-UA"/>
        </w:rPr>
        <w:t>);</w:t>
      </w:r>
    </w:p>
    <w:p w:rsidR="00253073" w:rsidRPr="00A40839" w:rsidRDefault="00297611" w:rsidP="00ED31FA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    </w: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 xml:space="preserve">   i</w:t>
      </w:r>
      <w:r w:rsidR="00253073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ψ</w: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2B76FF" w:rsidRPr="00A40839">
        <w:rPr>
          <w:rFonts w:ascii="Times New Roman" w:hAnsi="Times New Roman"/>
          <w:sz w:val="24"/>
          <w:szCs w:val="24"/>
          <w:lang w:val="uk-UA"/>
        </w:rPr>
        <w:t>вихідний струм</w: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>;</w:t>
      </w:r>
    </w:p>
    <w:p w:rsidR="00253073" w:rsidRPr="00A40839" w:rsidRDefault="00253073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  <w:r w:rsidRPr="00A40839">
        <w:rPr>
          <w:rFonts w:ascii="Times New Roman" w:hAnsi="Times New Roman"/>
          <w:szCs w:val="24"/>
          <w:lang w:val="uk-UA"/>
        </w:rPr>
        <w:sym w:font="Symbol" w:char="F053"/>
      </w:r>
      <w:r w:rsidR="004213FB">
        <w:rPr>
          <w:rFonts w:ascii="Times New Roman" w:hAnsi="Times New Roman"/>
          <w:szCs w:val="24"/>
          <w:lang w:val="uk-UA"/>
        </w:rPr>
        <w:t xml:space="preserve"> - </w:t>
      </w:r>
      <w:r w:rsidR="002B76FF" w:rsidRPr="00A40839">
        <w:rPr>
          <w:rFonts w:ascii="Times New Roman" w:hAnsi="Times New Roman"/>
          <w:szCs w:val="24"/>
          <w:lang w:val="uk-UA"/>
        </w:rPr>
        <w:t>сумарна потенційно заземлена точка</w:t>
      </w:r>
      <w:r w:rsidRPr="00A40839">
        <w:rPr>
          <w:rFonts w:ascii="Times New Roman" w:hAnsi="Times New Roman"/>
          <w:szCs w:val="24"/>
          <w:lang w:val="uk-UA"/>
        </w:rPr>
        <w:t>;</w:t>
      </w:r>
    </w:p>
    <w:p w:rsidR="00FD7164" w:rsidRPr="00A40839" w:rsidRDefault="00FD7164" w:rsidP="00FD7164">
      <w:pPr>
        <w:pStyle w:val="31"/>
        <w:tabs>
          <w:tab w:val="left" w:pos="9356"/>
        </w:tabs>
        <w:spacing w:after="0" w:line="360" w:lineRule="auto"/>
        <w:ind w:left="0" w:firstLine="42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D7164" w:rsidRPr="00A40839" w:rsidRDefault="00BE4204" w:rsidP="00FD7164">
      <w:pPr>
        <w:tabs>
          <w:tab w:val="left" w:pos="9356"/>
        </w:tabs>
        <w:spacing w:line="360" w:lineRule="auto"/>
        <w:ind w:firstLine="426"/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245110</wp:posOffset>
                </wp:positionV>
                <wp:extent cx="342900" cy="342900"/>
                <wp:effectExtent l="4445" t="1905" r="0" b="0"/>
                <wp:wrapNone/>
                <wp:docPr id="2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FD7164">
                            <w:proofErr w:type="spellStart"/>
                            <w:proofErr w:type="gramStart"/>
                            <w:r w:rsidRPr="00E602E7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vertAlign w:val="subscript"/>
                                <w:lang w:val="en-US"/>
                              </w:rPr>
                              <w:t>ψ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297pt;margin-top:19.3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mcsgIAALo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" filled="f" stroked="f">
                <v:textbox>
                  <w:txbxContent>
                    <w:p w:rsidR="00D92943" w:rsidRDefault="00D92943" w:rsidP="00FD7164">
                      <w:proofErr w:type="spellStart"/>
                      <w:proofErr w:type="gramStart"/>
                      <w:r w:rsidRPr="00E602E7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vertAlign w:val="subscript"/>
                          <w:lang w:val="en-US"/>
                        </w:rPr>
                        <w:t>ψ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D7164" w:rsidRPr="00A40839">
        <w:rPr>
          <w:rFonts w:ascii="Times New Roman" w:hAnsi="Times New Roman"/>
          <w:b/>
          <w:bCs/>
          <w:i/>
          <w:iCs/>
          <w:sz w:val="24"/>
          <w:szCs w:val="24"/>
          <w:lang w:val="uk-UA"/>
        </w:rPr>
        <w:t xml:space="preserve">                                         </w: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409190" cy="1192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164" w:rsidRPr="00A40839" w:rsidRDefault="00FD7164" w:rsidP="00FD7164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D7164" w:rsidRPr="00A40839" w:rsidRDefault="004213FB" w:rsidP="00FD7164">
      <w:pPr>
        <w:pStyle w:val="22"/>
        <w:spacing w:line="360" w:lineRule="auto"/>
        <w:ind w:firstLine="426"/>
        <w:jc w:val="center"/>
        <w:rPr>
          <w:rFonts w:ascii="Times New Roman" w:hAnsi="Times New Roman"/>
          <w:szCs w:val="24"/>
          <w:lang w:val="uk-UA"/>
        </w:rPr>
      </w:pPr>
      <w:r>
        <w:rPr>
          <w:rFonts w:ascii="Times New Roman" w:hAnsi="Times New Roman"/>
          <w:szCs w:val="24"/>
          <w:lang w:val="uk-UA"/>
        </w:rPr>
        <w:t>Малюнок</w:t>
      </w:r>
      <w:r w:rsidR="00FD7164" w:rsidRPr="00A40839">
        <w:rPr>
          <w:rFonts w:ascii="Times New Roman" w:hAnsi="Times New Roman"/>
          <w:szCs w:val="24"/>
          <w:lang w:val="uk-UA"/>
        </w:rPr>
        <w:t xml:space="preserve"> 1</w:t>
      </w:r>
      <w:r>
        <w:rPr>
          <w:rFonts w:ascii="Times New Roman" w:hAnsi="Times New Roman"/>
          <w:szCs w:val="24"/>
          <w:lang w:val="uk-UA"/>
        </w:rPr>
        <w:t>.</w:t>
      </w:r>
      <w:r w:rsidR="00FD7164" w:rsidRPr="00A40839">
        <w:rPr>
          <w:rFonts w:ascii="Times New Roman" w:hAnsi="Times New Roman"/>
          <w:szCs w:val="24"/>
          <w:lang w:val="uk-UA"/>
        </w:rPr>
        <w:t xml:space="preserve"> Триполюсний </w:t>
      </w:r>
      <w:proofErr w:type="spellStart"/>
      <w:r w:rsidR="00FD7164" w:rsidRPr="00A40839">
        <w:rPr>
          <w:rFonts w:ascii="Times New Roman" w:hAnsi="Times New Roman"/>
          <w:szCs w:val="24"/>
          <w:lang w:val="uk-UA"/>
        </w:rPr>
        <w:t>діодний</w:t>
      </w:r>
      <w:proofErr w:type="spellEnd"/>
      <w:r w:rsidR="00FD7164" w:rsidRPr="00A40839">
        <w:rPr>
          <w:rFonts w:ascii="Times New Roman" w:hAnsi="Times New Roman"/>
          <w:szCs w:val="24"/>
          <w:lang w:val="uk-UA"/>
        </w:rPr>
        <w:t xml:space="preserve"> обмежувач</w:t>
      </w:r>
    </w:p>
    <w:p w:rsidR="00FD7164" w:rsidRPr="00A40839" w:rsidRDefault="00FD7164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</w:p>
    <w:p w:rsidR="002B76FF" w:rsidRPr="00A40839" w:rsidRDefault="002B76FF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  <w:r w:rsidRPr="00A40839">
        <w:rPr>
          <w:rFonts w:ascii="Times New Roman" w:hAnsi="Times New Roman"/>
          <w:szCs w:val="24"/>
          <w:lang w:val="uk-UA"/>
        </w:rPr>
        <w:t xml:space="preserve">Діод може бути ввімкнений до входу або (і) до виходу </w:t>
      </w:r>
      <w:proofErr w:type="spellStart"/>
      <w:r w:rsidRPr="00A40839">
        <w:rPr>
          <w:rFonts w:ascii="Times New Roman" w:hAnsi="Times New Roman"/>
          <w:szCs w:val="24"/>
          <w:lang w:val="uk-UA"/>
        </w:rPr>
        <w:t>триполюсника</w:t>
      </w:r>
      <w:proofErr w:type="spellEnd"/>
      <w:r w:rsidRPr="00A40839">
        <w:rPr>
          <w:rFonts w:ascii="Times New Roman" w:hAnsi="Times New Roman"/>
          <w:szCs w:val="24"/>
          <w:lang w:val="uk-UA"/>
        </w:rPr>
        <w:t>.</w:t>
      </w:r>
    </w:p>
    <w:p w:rsidR="00253073" w:rsidRPr="00A40839" w:rsidRDefault="002B76FF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  <w:r w:rsidRPr="00A40839">
        <w:rPr>
          <w:rFonts w:ascii="Times New Roman" w:hAnsi="Times New Roman"/>
          <w:szCs w:val="24"/>
          <w:lang w:val="uk-UA"/>
        </w:rPr>
        <w:t xml:space="preserve">Розглянемо ДО послідовного типу з ввімкненням діода до входу </w:t>
      </w:r>
      <w:proofErr w:type="spellStart"/>
      <w:r w:rsidRPr="00A40839">
        <w:rPr>
          <w:rFonts w:ascii="Times New Roman" w:hAnsi="Times New Roman"/>
          <w:szCs w:val="24"/>
          <w:lang w:val="uk-UA"/>
        </w:rPr>
        <w:t>триполюсника</w:t>
      </w:r>
      <w:proofErr w:type="spellEnd"/>
      <w:r w:rsidRPr="00A40839">
        <w:rPr>
          <w:rFonts w:ascii="Times New Roman" w:hAnsi="Times New Roman"/>
          <w:szCs w:val="24"/>
          <w:lang w:val="uk-UA"/>
        </w:rPr>
        <w:t>.</w:t>
      </w:r>
    </w:p>
    <w:p w:rsidR="002B76FF" w:rsidRPr="00A40839" w:rsidRDefault="002B76FF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  <w:r w:rsidRPr="00A40839">
        <w:rPr>
          <w:rFonts w:ascii="Times New Roman" w:hAnsi="Times New Roman"/>
          <w:szCs w:val="24"/>
          <w:lang w:val="uk-UA"/>
        </w:rPr>
        <w:t>Враховуючи, що ми можемо довільно вибирати полярність E</w:t>
      </w:r>
      <w:r w:rsidRPr="00A40839">
        <w:rPr>
          <w:rFonts w:ascii="Times New Roman" w:hAnsi="Times New Roman"/>
          <w:szCs w:val="24"/>
          <w:vertAlign w:val="subscript"/>
          <w:lang w:val="uk-UA"/>
        </w:rPr>
        <w:t xml:space="preserve">0 </w:t>
      </w:r>
      <w:r w:rsidRPr="00A40839">
        <w:rPr>
          <w:rFonts w:ascii="Times New Roman" w:hAnsi="Times New Roman"/>
          <w:szCs w:val="24"/>
          <w:lang w:val="uk-UA"/>
        </w:rPr>
        <w:t>і напрям ввімкнення діода, існує чотири різні види схем ДО.</w:t>
      </w:r>
      <w:r w:rsidR="004213FB">
        <w:rPr>
          <w:rFonts w:ascii="Times New Roman" w:hAnsi="Times New Roman"/>
          <w:szCs w:val="24"/>
          <w:lang w:val="uk-UA"/>
        </w:rPr>
        <w:t xml:space="preserve"> Ми розглянемо тільки дві</w:t>
      </w:r>
      <w:r w:rsidR="00E567F7" w:rsidRPr="00A40839">
        <w:rPr>
          <w:rFonts w:ascii="Times New Roman" w:hAnsi="Times New Roman"/>
          <w:szCs w:val="24"/>
          <w:lang w:val="uk-UA"/>
        </w:rPr>
        <w:t xml:space="preserve"> з них, які необхідні для виконання даної лабораторної роботи.</w:t>
      </w:r>
    </w:p>
    <w:p w:rsidR="00E567F7" w:rsidRPr="00A40839" w:rsidRDefault="00E567F7" w:rsidP="00ED31FA">
      <w:pPr>
        <w:pStyle w:val="22"/>
        <w:spacing w:line="360" w:lineRule="auto"/>
        <w:ind w:firstLine="426"/>
        <w:jc w:val="both"/>
        <w:rPr>
          <w:rFonts w:ascii="Times New Roman" w:hAnsi="Times New Roman"/>
          <w:szCs w:val="24"/>
          <w:lang w:val="uk-UA"/>
        </w:rPr>
      </w:pPr>
      <w:r w:rsidRPr="00A40839">
        <w:rPr>
          <w:rFonts w:ascii="Times New Roman" w:hAnsi="Times New Roman"/>
          <w:szCs w:val="24"/>
          <w:lang w:val="uk-UA"/>
        </w:rPr>
        <w:t>П</w:t>
      </w:r>
      <w:r w:rsidR="00FD7164" w:rsidRPr="00A40839">
        <w:rPr>
          <w:rFonts w:ascii="Times New Roman" w:hAnsi="Times New Roman"/>
          <w:szCs w:val="24"/>
          <w:lang w:val="uk-UA"/>
        </w:rPr>
        <w:t>ерша схема та її</w:t>
      </w:r>
      <w:r w:rsidR="004213FB">
        <w:rPr>
          <w:rFonts w:ascii="Times New Roman" w:hAnsi="Times New Roman"/>
          <w:szCs w:val="24"/>
          <w:lang w:val="uk-UA"/>
        </w:rPr>
        <w:t xml:space="preserve"> характеристика зображені на мал</w:t>
      </w:r>
      <w:r w:rsidR="00FD7164" w:rsidRPr="00A40839">
        <w:rPr>
          <w:rFonts w:ascii="Times New Roman" w:hAnsi="Times New Roman"/>
          <w:szCs w:val="24"/>
          <w:lang w:val="uk-UA"/>
        </w:rPr>
        <w:t>. 2.</w:t>
      </w:r>
    </w:p>
    <w:p w:rsidR="00253073" w:rsidRPr="00A40839" w:rsidRDefault="00253073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253073" w:rsidRPr="00A40839" w:rsidRDefault="00BE4204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1406525</wp:posOffset>
                </wp:positionV>
                <wp:extent cx="415925" cy="292735"/>
                <wp:effectExtent l="1270" t="2540" r="1905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A71F7C">
                            <w:r>
                              <w:rPr>
                                <w:lang w:val="uk-UA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314.55pt;margin-top:110.75pt;width:32.75pt;height:23.0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Kl0A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" filled="f" stroked="f">
                <v:textbox style="mso-fit-shape-to-text:t">
                  <w:txbxContent>
                    <w:p w:rsidR="00D92943" w:rsidRDefault="00D92943" w:rsidP="00A71F7C">
                      <w:r>
                        <w:rPr>
                          <w:lang w:val="uk-UA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1406525</wp:posOffset>
                </wp:positionV>
                <wp:extent cx="415925" cy="292735"/>
                <wp:effectExtent l="1270" t="2540" r="1905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A71F7C">
                            <w:r>
                              <w:rPr>
                                <w:lang w:val="uk-UA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3.3pt;margin-top:110.75pt;width:32.75pt;height:23.0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D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" filled="f" stroked="f">
                <v:textbox style="mso-fit-shape-to-text:t">
                  <w:txbxContent>
                    <w:p w:rsidR="00D92943" w:rsidRDefault="00D92943" w:rsidP="00A71F7C">
                      <w:r>
                        <w:rPr>
                          <w:lang w:val="uk-UA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771525</wp:posOffset>
                </wp:positionV>
                <wp:extent cx="361950" cy="253365"/>
                <wp:effectExtent l="0" t="0" r="1270" b="0"/>
                <wp:wrapNone/>
                <wp:docPr id="2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Pr="007822F9" w:rsidRDefault="00D92943" w:rsidP="00253073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22F9">
                              <w:rPr>
                                <w:sz w:val="24"/>
                                <w:szCs w:val="24"/>
                                <w:lang w:val="en-US"/>
                              </w:rPr>
                              <w:t>VD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9" type="#_x0000_t202" style="position:absolute;left:0;text-align:left;margin-left:350.55pt;margin-top:60.75pt;width:28.5pt;height: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" filled="f" stroked="f">
                <v:textbox inset="0,0,0,0">
                  <w:txbxContent>
                    <w:p w:rsidR="00D92943" w:rsidRPr="007822F9" w:rsidRDefault="00D92943" w:rsidP="00253073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22F9">
                        <w:rPr>
                          <w:sz w:val="24"/>
                          <w:szCs w:val="24"/>
                          <w:lang w:val="en-US"/>
                        </w:rPr>
                        <w:t>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779010" cy="14071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253073" w:rsidRPr="00A40839" w:rsidRDefault="00253073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253073" w:rsidRPr="00A40839" w:rsidRDefault="00700ED6" w:rsidP="00FD7164">
      <w:pPr>
        <w:tabs>
          <w:tab w:val="left" w:pos="9356"/>
        </w:tabs>
        <w:spacing w:line="360" w:lineRule="auto"/>
        <w:ind w:firstLine="426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Малюнок</w:t>
      </w:r>
      <w:r w:rsidR="00E567F7"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>.</w:t>
      </w:r>
      <w:r w:rsidR="00FD7164" w:rsidRPr="00A40839">
        <w:rPr>
          <w:rFonts w:ascii="Times New Roman" w:hAnsi="Times New Roman"/>
          <w:sz w:val="24"/>
          <w:szCs w:val="24"/>
          <w:lang w:val="uk-UA"/>
        </w:rPr>
        <w:t xml:space="preserve"> Схема увімкнення діода до входу ДО в </w:t>
      </w:r>
      <w:r w:rsidR="00A71F7C" w:rsidRPr="00A40839">
        <w:rPr>
          <w:rFonts w:ascii="Times New Roman" w:hAnsi="Times New Roman"/>
          <w:sz w:val="24"/>
          <w:szCs w:val="24"/>
          <w:lang w:val="uk-UA"/>
        </w:rPr>
        <w:t>зворотному</w:t>
      </w:r>
      <w:r w:rsidR="00FD7164" w:rsidRPr="00A40839">
        <w:rPr>
          <w:rFonts w:ascii="Times New Roman" w:hAnsi="Times New Roman"/>
          <w:sz w:val="24"/>
          <w:szCs w:val="24"/>
          <w:lang w:val="uk-UA"/>
        </w:rPr>
        <w:t xml:space="preserve"> напрямку</w:t>
      </w:r>
      <w:r w:rsidR="00A71F7C" w:rsidRPr="00A40839">
        <w:rPr>
          <w:rFonts w:ascii="Times New Roman" w:hAnsi="Times New Roman"/>
          <w:sz w:val="24"/>
          <w:szCs w:val="24"/>
          <w:lang w:val="uk-UA"/>
        </w:rPr>
        <w:t xml:space="preserve"> (б) та її характеристика (а)</w:t>
      </w:r>
    </w:p>
    <w:p w:rsidR="00C279AA" w:rsidRPr="00A40839" w:rsidRDefault="00C279AA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253073" w:rsidRPr="00A40839" w:rsidRDefault="00C279AA" w:rsidP="00ED31FA">
      <w:pPr>
        <w:tabs>
          <w:tab w:val="left" w:pos="9356"/>
        </w:tabs>
        <w:spacing w:line="360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У</w:t>
      </w:r>
      <w:r w:rsidR="00E567F7" w:rsidRPr="00A40839">
        <w:rPr>
          <w:rFonts w:ascii="Times New Roman" w:hAnsi="Times New Roman"/>
          <w:sz w:val="24"/>
          <w:szCs w:val="24"/>
          <w:lang w:val="uk-UA"/>
        </w:rPr>
        <w:t>вімкнення діода до входу ДО в зворотному напрямку відсікає частину струмової характеристики в верхній півплощині</w:t>
      </w:r>
      <w:r w:rsidR="00700ED6">
        <w:rPr>
          <w:rFonts w:ascii="Times New Roman" w:hAnsi="Times New Roman"/>
          <w:sz w:val="24"/>
          <w:szCs w:val="24"/>
          <w:lang w:val="uk-UA"/>
        </w:rPr>
        <w:t xml:space="preserve"> (мал</w:t>
      </w:r>
      <w:r w:rsidRPr="00A40839">
        <w:rPr>
          <w:rFonts w:ascii="Times New Roman" w:hAnsi="Times New Roman"/>
          <w:sz w:val="24"/>
          <w:szCs w:val="24"/>
          <w:lang w:val="uk-UA"/>
        </w:rPr>
        <w:t>.2)</w:t>
      </w:r>
      <w:r w:rsidR="00E567F7" w:rsidRPr="00A40839">
        <w:rPr>
          <w:rFonts w:ascii="Times New Roman" w:hAnsi="Times New Roman"/>
          <w:sz w:val="24"/>
          <w:szCs w:val="24"/>
          <w:lang w:val="uk-UA"/>
        </w:rPr>
        <w:t>. Зміщення характеристики вліво відбувається через підключення додатної опорної напруги +Е</w:t>
      </w:r>
      <w:r w:rsidR="00E567F7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0 .</w:t>
      </w:r>
    </w:p>
    <w:p w:rsidR="00253073" w:rsidRPr="00A40839" w:rsidRDefault="00253073" w:rsidP="00ED31FA">
      <w:pPr>
        <w:tabs>
          <w:tab w:val="left" w:pos="9356"/>
        </w:tabs>
        <w:spacing w:line="360" w:lineRule="auto"/>
        <w:ind w:firstLine="426"/>
        <w:rPr>
          <w:rFonts w:ascii="Times New Roman" w:hAnsi="Times New Roman"/>
          <w:sz w:val="24"/>
          <w:szCs w:val="24"/>
          <w:lang w:val="uk-UA"/>
        </w:rPr>
      </w:pPr>
    </w:p>
    <w:p w:rsidR="00253073" w:rsidRPr="00A40839" w:rsidRDefault="00E567F7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Розглянемо другу комбінацію схеми даного типу ДО</w:t>
      </w:r>
      <w:r w:rsidR="00700ED6">
        <w:rPr>
          <w:rFonts w:ascii="Times New Roman" w:hAnsi="Times New Roman"/>
          <w:sz w:val="24"/>
          <w:szCs w:val="24"/>
          <w:lang w:val="uk-UA"/>
        </w:rPr>
        <w:t xml:space="preserve"> (мал</w: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>.3):</w:t>
      </w:r>
    </w:p>
    <w:p w:rsidR="00253073" w:rsidRPr="00A40839" w:rsidRDefault="00BE4204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1253490</wp:posOffset>
                </wp:positionV>
                <wp:extent cx="415925" cy="292735"/>
                <wp:effectExtent l="3810" t="254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A71F7C">
                            <w:r>
                              <w:rPr>
                                <w:lang w:val="uk-UA"/>
                              </w:rPr>
                              <w:t>б)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6.3pt;margin-top:98.7pt;width:32.75pt;height:23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" filled="f" stroked="f">
                <v:textbox style="mso-fit-shape-to-text:t">
                  <w:txbxContent>
                    <w:p w:rsidR="00D92943" w:rsidRDefault="00D92943" w:rsidP="00A71F7C">
                      <w:r>
                        <w:rPr>
                          <w:lang w:val="uk-UA"/>
                        </w:rP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1483995</wp:posOffset>
                </wp:positionV>
                <wp:extent cx="415925" cy="292735"/>
                <wp:effectExtent l="0" t="4445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A71F7C">
                            <w:r>
                              <w:rPr>
                                <w:lang w:val="uk-UA"/>
                              </w:rPr>
                              <w:t>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2.35pt;margin-top:116.85pt;width:32.75pt;height:23.0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zJ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" filled="f" stroked="f">
                <v:textbox style="mso-fit-shape-to-text:t">
                  <w:txbxContent>
                    <w:p w:rsidR="00D92943" w:rsidRDefault="00D92943" w:rsidP="00A71F7C">
                      <w:r>
                        <w:rPr>
                          <w:lang w:val="uk-UA"/>
                        </w:rP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761365</wp:posOffset>
                </wp:positionV>
                <wp:extent cx="361950" cy="253365"/>
                <wp:effectExtent l="2540" t="0" r="0" b="0"/>
                <wp:wrapNone/>
                <wp:docPr id="18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Pr="007822F9" w:rsidRDefault="00D92943" w:rsidP="00253073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22F9">
                              <w:rPr>
                                <w:sz w:val="24"/>
                                <w:szCs w:val="24"/>
                                <w:lang w:val="en-US"/>
                              </w:rPr>
                              <w:t>VD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left:0;text-align:left;margin-left:373.35pt;margin-top:59.95pt;width:28.5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" filled="f" stroked="f">
                <v:textbox inset="0,0,0,0">
                  <w:txbxContent>
                    <w:p w:rsidR="00D92943" w:rsidRPr="007822F9" w:rsidRDefault="00D92943" w:rsidP="00253073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22F9">
                        <w:rPr>
                          <w:sz w:val="24"/>
                          <w:szCs w:val="24"/>
                          <w:lang w:val="en-US"/>
                        </w:rPr>
                        <w:t>VD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319395" cy="1574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7C" w:rsidRPr="00A40839" w:rsidRDefault="00A71F7C" w:rsidP="00A71F7C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71F7C" w:rsidRPr="00A40839" w:rsidRDefault="00BE4204" w:rsidP="00A71F7C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144780</wp:posOffset>
                </wp:positionV>
                <wp:extent cx="0" cy="0"/>
                <wp:effectExtent l="13970" t="13970" r="5080" b="5080"/>
                <wp:wrapNone/>
                <wp:docPr id="17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11.4pt" to="10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" o:allowincell="f"/>
            </w:pict>
          </mc:Fallback>
        </mc:AlternateContent>
      </w:r>
      <w:r w:rsidR="00700ED6">
        <w:rPr>
          <w:rFonts w:ascii="Times New Roman" w:hAnsi="Times New Roman"/>
          <w:sz w:val="24"/>
          <w:szCs w:val="24"/>
          <w:lang w:val="uk-UA"/>
        </w:rPr>
        <w:t>Малю</w:t>
      </w:r>
      <w:r w:rsidR="00A22F41" w:rsidRPr="00A40839">
        <w:rPr>
          <w:rFonts w:ascii="Times New Roman" w:hAnsi="Times New Roman"/>
          <w:sz w:val="24"/>
          <w:szCs w:val="24"/>
          <w:lang w:val="uk-UA"/>
        </w:rPr>
        <w:t xml:space="preserve">нок </w: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>3</w:t>
      </w:r>
      <w:r w:rsidR="00700ED6">
        <w:rPr>
          <w:rFonts w:ascii="Times New Roman" w:hAnsi="Times New Roman"/>
          <w:sz w:val="24"/>
          <w:szCs w:val="24"/>
          <w:lang w:val="uk-UA"/>
        </w:rPr>
        <w:t>.</w:t>
      </w:r>
      <w:r w:rsidR="00A71F7C" w:rsidRPr="00A40839">
        <w:rPr>
          <w:rFonts w:ascii="Times New Roman" w:hAnsi="Times New Roman"/>
          <w:sz w:val="24"/>
          <w:szCs w:val="24"/>
          <w:lang w:val="uk-UA"/>
        </w:rPr>
        <w:t xml:space="preserve"> Схема увімкнення діода до входу ДО в прямому напрямку (б) та її характеристика (а)</w:t>
      </w:r>
    </w:p>
    <w:p w:rsidR="00253073" w:rsidRPr="00A40839" w:rsidRDefault="00253073" w:rsidP="00ED31FA">
      <w:pPr>
        <w:pStyle w:val="5"/>
        <w:spacing w:line="360" w:lineRule="auto"/>
        <w:rPr>
          <w:b w:val="0"/>
          <w:szCs w:val="24"/>
          <w:lang w:val="uk-UA"/>
        </w:rPr>
      </w:pPr>
    </w:p>
    <w:p w:rsidR="001E0842" w:rsidRPr="00A40839" w:rsidRDefault="001E0842" w:rsidP="00ED31FA">
      <w:pPr>
        <w:pStyle w:val="23"/>
        <w:spacing w:line="360" w:lineRule="auto"/>
        <w:rPr>
          <w:szCs w:val="24"/>
          <w:lang w:val="uk-UA"/>
        </w:rPr>
      </w:pPr>
      <w:r w:rsidRPr="00A40839">
        <w:rPr>
          <w:szCs w:val="24"/>
          <w:lang w:val="uk-UA"/>
        </w:rPr>
        <w:t xml:space="preserve">       В даній схемі за рахунок підключення діода в прямому напрямку відсікається нижня частина струмової характеристики. В результаті подачі від’ємної опорної напруги характеристика зміщується вліво.</w:t>
      </w:r>
    </w:p>
    <w:p w:rsidR="00253073" w:rsidRPr="00A40839" w:rsidRDefault="00253073" w:rsidP="00ED31FA">
      <w:pPr>
        <w:pStyle w:val="23"/>
        <w:spacing w:line="360" w:lineRule="auto"/>
        <w:ind w:firstLine="426"/>
        <w:rPr>
          <w:szCs w:val="24"/>
          <w:lang w:val="uk-UA"/>
        </w:rPr>
      </w:pPr>
      <w:r w:rsidRPr="00A40839">
        <w:rPr>
          <w:szCs w:val="24"/>
          <w:lang w:val="uk-UA"/>
        </w:rPr>
        <w:t>b</w:t>
      </w:r>
      <w:r w:rsidRPr="00A40839">
        <w:rPr>
          <w:szCs w:val="24"/>
          <w:vertAlign w:val="subscript"/>
          <w:lang w:val="uk-UA"/>
        </w:rPr>
        <w:t>0</w:t>
      </w:r>
      <w:r w:rsidRPr="00A40839">
        <w:rPr>
          <w:szCs w:val="24"/>
          <w:lang w:val="uk-UA"/>
        </w:rPr>
        <w:t>, b</w:t>
      </w:r>
      <w:r w:rsidRPr="00A40839">
        <w:rPr>
          <w:szCs w:val="24"/>
          <w:vertAlign w:val="subscript"/>
          <w:lang w:val="uk-UA"/>
        </w:rPr>
        <w:t>1</w:t>
      </w:r>
      <w:r w:rsidRPr="00A40839">
        <w:rPr>
          <w:szCs w:val="24"/>
          <w:lang w:val="uk-UA"/>
        </w:rPr>
        <w:t xml:space="preserve"> – </w:t>
      </w:r>
      <w:r w:rsidR="001E0842" w:rsidRPr="00A40839">
        <w:rPr>
          <w:szCs w:val="24"/>
          <w:lang w:val="uk-UA"/>
        </w:rPr>
        <w:t xml:space="preserve">кутові коефіцієнти, які дорівнюють </w:t>
      </w:r>
      <w:r w:rsidRPr="00A40839">
        <w:rPr>
          <w:szCs w:val="24"/>
          <w:lang w:val="uk-UA"/>
        </w:rPr>
        <w:t>1/r</w:t>
      </w:r>
      <w:r w:rsidRPr="00A40839">
        <w:rPr>
          <w:szCs w:val="24"/>
          <w:vertAlign w:val="subscript"/>
          <w:lang w:val="uk-UA"/>
        </w:rPr>
        <w:t>1</w:t>
      </w:r>
      <w:r w:rsidRPr="00A40839">
        <w:rPr>
          <w:szCs w:val="24"/>
          <w:lang w:val="uk-UA"/>
        </w:rPr>
        <w:t>.</w:t>
      </w:r>
    </w:p>
    <w:p w:rsidR="001E0842" w:rsidRPr="00A40839" w:rsidRDefault="001E0842" w:rsidP="00ED31FA">
      <w:pPr>
        <w:pStyle w:val="23"/>
        <w:spacing w:line="360" w:lineRule="auto"/>
        <w:ind w:firstLine="426"/>
        <w:rPr>
          <w:szCs w:val="24"/>
          <w:lang w:val="uk-UA"/>
        </w:rPr>
      </w:pPr>
      <w:r w:rsidRPr="00A40839">
        <w:rPr>
          <w:szCs w:val="24"/>
          <w:lang w:val="uk-UA"/>
        </w:rPr>
        <w:t>При об’єднанні розглянутих схем ДО (</w:t>
      </w:r>
      <w:r w:rsidR="00700ED6">
        <w:rPr>
          <w:szCs w:val="24"/>
          <w:lang w:val="uk-UA"/>
        </w:rPr>
        <w:t>мал.2 та мал</w:t>
      </w:r>
      <w:r w:rsidRPr="00A40839">
        <w:rPr>
          <w:szCs w:val="24"/>
          <w:lang w:val="uk-UA"/>
        </w:rPr>
        <w:t>.3) і підключення їх до зворотного зв’язку оп</w:t>
      </w:r>
      <w:r w:rsidR="00700ED6">
        <w:rPr>
          <w:szCs w:val="24"/>
          <w:lang w:val="uk-UA"/>
        </w:rPr>
        <w:t>ераційного підсилювача, зворотни</w:t>
      </w:r>
      <w:r w:rsidRPr="00A40839">
        <w:rPr>
          <w:szCs w:val="24"/>
          <w:lang w:val="uk-UA"/>
        </w:rPr>
        <w:t xml:space="preserve">й зв'язок операційного підсилювача має бути </w:t>
      </w:r>
      <w:r w:rsidR="00932B23" w:rsidRPr="00A40839">
        <w:rPr>
          <w:szCs w:val="24"/>
          <w:lang w:val="uk-UA"/>
        </w:rPr>
        <w:t>від’ємним</w:t>
      </w:r>
      <w:r w:rsidRPr="00A40839">
        <w:rPr>
          <w:szCs w:val="24"/>
          <w:lang w:val="uk-UA"/>
        </w:rPr>
        <w:t>.</w:t>
      </w:r>
    </w:p>
    <w:p w:rsidR="00253073" w:rsidRPr="00A40839" w:rsidRDefault="00932B23" w:rsidP="00ED31FA">
      <w:pPr>
        <w:pStyle w:val="23"/>
        <w:spacing w:line="360" w:lineRule="auto"/>
        <w:ind w:firstLine="426"/>
        <w:rPr>
          <w:szCs w:val="24"/>
          <w:lang w:val="uk-UA"/>
        </w:rPr>
      </w:pPr>
      <w:r w:rsidRPr="00A40839">
        <w:rPr>
          <w:szCs w:val="24"/>
          <w:lang w:val="uk-UA"/>
        </w:rPr>
        <w:t>Ч</w:t>
      </w:r>
      <w:r w:rsidR="001E0842" w:rsidRPr="00A40839">
        <w:rPr>
          <w:szCs w:val="24"/>
          <w:lang w:val="uk-UA"/>
        </w:rPr>
        <w:t>асто для моделювання деяких НОБ використовують лінійну характеристику (</w:t>
      </w:r>
      <w:r w:rsidR="00700ED6">
        <w:rPr>
          <w:szCs w:val="24"/>
          <w:lang w:val="uk-UA"/>
        </w:rPr>
        <w:t>мал.4) з  принциповою схемою (</w:t>
      </w:r>
      <w:r w:rsidR="00C279AA" w:rsidRPr="00A40839">
        <w:rPr>
          <w:szCs w:val="24"/>
          <w:lang w:val="uk-UA"/>
        </w:rPr>
        <w:t>р</w:t>
      </w:r>
      <w:r w:rsidR="001E0842" w:rsidRPr="00A40839">
        <w:rPr>
          <w:szCs w:val="24"/>
          <w:lang w:val="uk-UA"/>
        </w:rPr>
        <w:t>ис.5</w:t>
      </w:r>
      <w:r w:rsidR="00700ED6">
        <w:rPr>
          <w:szCs w:val="24"/>
          <w:lang w:val="uk-UA"/>
        </w:rPr>
        <w:t>)</w:t>
      </w:r>
      <w:r w:rsidR="001E0842" w:rsidRPr="00A40839">
        <w:rPr>
          <w:szCs w:val="24"/>
          <w:lang w:val="uk-UA"/>
        </w:rPr>
        <w:t>.</w:t>
      </w:r>
    </w:p>
    <w:p w:rsidR="00253073" w:rsidRPr="00A40839" w:rsidRDefault="00BE4204" w:rsidP="00ED31FA">
      <w:pPr>
        <w:pStyle w:val="23"/>
        <w:spacing w:line="360" w:lineRule="auto"/>
        <w:ind w:firstLine="426"/>
        <w:rPr>
          <w:b/>
          <w:szCs w:val="24"/>
          <w:lang w:val="uk-UA"/>
        </w:rPr>
      </w:pPr>
      <w:r>
        <w:rPr>
          <w:noProof/>
          <w:szCs w:val="24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328295</wp:posOffset>
                </wp:positionV>
                <wp:extent cx="342900" cy="342900"/>
                <wp:effectExtent l="4445" t="4445" r="0" b="0"/>
                <wp:wrapNone/>
                <wp:docPr id="1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253073">
                            <w:proofErr w:type="spellStart"/>
                            <w:proofErr w:type="gramStart"/>
                            <w:r w:rsidRPr="00E602E7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vertAlign w:val="subscript"/>
                                <w:lang w:val="en-US"/>
                              </w:rPr>
                              <w:t>ψ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3" type="#_x0000_t202" style="position:absolute;left:0;text-align:left;margin-left:2in;margin-top:25.85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" stroked="f">
                <v:textbox>
                  <w:txbxContent>
                    <w:p w:rsidR="00D92943" w:rsidRDefault="00D92943" w:rsidP="00253073">
                      <w:proofErr w:type="spellStart"/>
                      <w:proofErr w:type="gramStart"/>
                      <w:r w:rsidRPr="00E602E7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vertAlign w:val="subscript"/>
                          <w:lang w:val="en-US"/>
                        </w:rPr>
                        <w:t>ψ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785495</wp:posOffset>
                </wp:positionV>
                <wp:extent cx="342900" cy="342900"/>
                <wp:effectExtent l="4445" t="4445" r="0" b="0"/>
                <wp:wrapNone/>
                <wp:docPr id="1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253073">
                            <w:proofErr w:type="spellStart"/>
                            <w:proofErr w:type="gramStart"/>
                            <w:r w:rsidRPr="00E602E7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vertAlign w:val="subscript"/>
                                <w:lang w:val="en-US"/>
                              </w:rPr>
                              <w:t>ψ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4" type="#_x0000_t202" style="position:absolute;left:0;text-align:left;margin-left:396pt;margin-top:61.85pt;width:2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" stroked="f">
                <v:textbox>
                  <w:txbxContent>
                    <w:p w:rsidR="00D92943" w:rsidRDefault="00D92943" w:rsidP="00253073">
                      <w:proofErr w:type="spellStart"/>
                      <w:proofErr w:type="gramStart"/>
                      <w:r w:rsidRPr="00E602E7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vertAlign w:val="subscript"/>
                          <w:lang w:val="en-US"/>
                        </w:rPr>
                        <w:t>ψ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914400</wp:posOffset>
                </wp:positionV>
                <wp:extent cx="342900" cy="342900"/>
                <wp:effectExtent l="4445" t="0" r="0" b="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Pr="00D720BB" w:rsidRDefault="00D92943" w:rsidP="002530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  <w:t>b</w:t>
                            </w:r>
                            <w:r w:rsidRPr="00D720BB"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5" type="#_x0000_t202" style="position:absolute;left:0;text-align:left;margin-left:153pt;margin-top:1in;width:2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" filled="f" stroked="f">
                <v:textbox>
                  <w:txbxContent>
                    <w:p w:rsidR="00D92943" w:rsidRPr="00D720BB" w:rsidRDefault="00D92943" w:rsidP="0025307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en-US"/>
                        </w:rPr>
                        <w:t>b</w:t>
                      </w:r>
                      <w:r w:rsidRPr="00D720BB">
                        <w:rPr>
                          <w:rFonts w:ascii="Times New Roman" w:hAnsi="Times New Roman"/>
                          <w:sz w:val="20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4445" t="0" r="0" b="0"/>
                <wp:wrapNone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Pr="00D720BB" w:rsidRDefault="00D92943" w:rsidP="00253073">
                            <w:pPr>
                              <w:rPr>
                                <w:lang w:val="en-US"/>
                              </w:rPr>
                            </w:pPr>
                            <w:r w:rsidRPr="00D720BB"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  <w:t>R0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left:0;text-align:left;margin-left:351pt;margin-top:54pt;width:27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kOfwIAABg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" stroked="f">
                <v:textbox>
                  <w:txbxContent>
                    <w:p w:rsidR="00D92943" w:rsidRPr="00D720BB" w:rsidRDefault="00D92943" w:rsidP="00253073">
                      <w:pPr>
                        <w:rPr>
                          <w:lang w:val="en-US"/>
                        </w:rPr>
                      </w:pPr>
                      <w:r w:rsidRPr="00D720BB">
                        <w:rPr>
                          <w:rFonts w:ascii="Times New Roman" w:hAnsi="Times New Roman"/>
                          <w:sz w:val="20"/>
                          <w:lang w:val="en-US"/>
                        </w:rPr>
                        <w:t>R0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24"/>
          <w:lang w:val="uk-UA" w:eastAsia="uk-UA"/>
        </w:rPr>
        <w:drawing>
          <wp:anchor distT="0" distB="0" distL="114300" distR="114300" simplePos="0" relativeHeight="251649024" behindDoc="0" locked="0" layoutInCell="0" allowOverlap="1">
            <wp:simplePos x="0" y="0"/>
            <wp:positionH relativeFrom="column">
              <wp:posOffset>1104900</wp:posOffset>
            </wp:positionH>
            <wp:positionV relativeFrom="paragraph">
              <wp:posOffset>379095</wp:posOffset>
            </wp:positionV>
            <wp:extent cx="1447800" cy="1409700"/>
            <wp:effectExtent l="0" t="0" r="0" b="0"/>
            <wp:wrapTopAndBottom/>
            <wp:docPr id="59" name="Рисунок 59" descr="pi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ic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Cs w:val="24"/>
          <w:lang w:val="uk-UA" w:eastAsia="uk-UA"/>
        </w:rPr>
        <w:drawing>
          <wp:anchor distT="0" distB="0" distL="114300" distR="114300" simplePos="0" relativeHeight="251650048" behindDoc="0" locked="0" layoutInCell="0" allowOverlap="1">
            <wp:simplePos x="0" y="0"/>
            <wp:positionH relativeFrom="column">
              <wp:posOffset>4030980</wp:posOffset>
            </wp:positionH>
            <wp:positionV relativeFrom="paragraph">
              <wp:posOffset>920115</wp:posOffset>
            </wp:positionV>
            <wp:extent cx="1266825" cy="342900"/>
            <wp:effectExtent l="0" t="0" r="9525" b="0"/>
            <wp:wrapTopAndBottom/>
            <wp:docPr id="60" name="Рисунок 60" descr="pi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ic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6D8" w:rsidRPr="00A40839" w:rsidRDefault="00BE4204" w:rsidP="00ED31FA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b/>
          <w:i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1564640</wp:posOffset>
                </wp:positionV>
                <wp:extent cx="2912110" cy="906145"/>
                <wp:effectExtent l="4445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906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Pr="00A71F7C" w:rsidRDefault="00D92943" w:rsidP="00A71F7C">
                            <w:pPr>
                              <w:pStyle w:val="9"/>
                              <w:spacing w:line="360" w:lineRule="auto"/>
                              <w:ind w:left="0"/>
                              <w:jc w:val="center"/>
                              <w:rPr>
                                <w:i w:val="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>Малюнок</w:t>
                            </w:r>
                            <w:r w:rsidRPr="00A71F7C"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 xml:space="preserve"> 5</w:t>
                            </w:r>
                            <w:r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 w:rsidRPr="00A71F7C"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 xml:space="preserve"> Схема,</w:t>
                            </w:r>
                            <w:r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A71F7C"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>яка моделює лінійну характеристику</w:t>
                            </w:r>
                          </w:p>
                          <w:p w:rsidR="00D92943" w:rsidRPr="00A71F7C" w:rsidRDefault="00D92943" w:rsidP="00A71F7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79pt;margin-top:123.2pt;width:229.3pt;height:7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" filled="f" stroked="f">
                <v:textbox style="mso-fit-shape-to-text:t">
                  <w:txbxContent>
                    <w:p w:rsidR="00D92943" w:rsidRPr="00A71F7C" w:rsidRDefault="00D92943" w:rsidP="00A71F7C">
                      <w:pPr>
                        <w:pStyle w:val="9"/>
                        <w:spacing w:line="360" w:lineRule="auto"/>
                        <w:ind w:left="0"/>
                        <w:jc w:val="center"/>
                        <w:rPr>
                          <w:i w:val="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>Малюнок</w:t>
                      </w:r>
                      <w:r w:rsidRPr="00A71F7C"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 xml:space="preserve"> 5</w:t>
                      </w:r>
                      <w:r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>.</w:t>
                      </w:r>
                      <w:r w:rsidRPr="00A71F7C"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 xml:space="preserve"> Схема,</w:t>
                      </w:r>
                      <w:r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A71F7C"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>яка моделює лінійну характеристику</w:t>
                      </w:r>
                    </w:p>
                    <w:p w:rsidR="00D92943" w:rsidRPr="00A71F7C" w:rsidRDefault="00D92943" w:rsidP="00A71F7C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1564005</wp:posOffset>
                </wp:positionV>
                <wp:extent cx="3037840" cy="398145"/>
                <wp:effectExtent l="2540" t="0" r="0" b="381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Pr="00700ED6" w:rsidRDefault="00D92943" w:rsidP="00700ED6">
                            <w:pPr>
                              <w:pStyle w:val="9"/>
                              <w:spacing w:line="360" w:lineRule="auto"/>
                              <w:ind w:left="0"/>
                              <w:jc w:val="right"/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 xml:space="preserve">Малюнок 4. </w:t>
                            </w:r>
                            <w:r w:rsidRPr="00A71F7C"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>Лінійна характеристика</w:t>
                            </w:r>
                            <w:r w:rsidRPr="00A71F7C">
                              <w:rPr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 xml:space="preserve">  </w:t>
                            </w:r>
                            <w:r w:rsidRPr="00A71F7C">
                              <w:rPr>
                                <w:b w:val="0"/>
                                <w:i w:val="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7pt;margin-top:123.15pt;width:239.2pt;height:31.3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" filled="f" stroked="f">
                <v:textbox style="mso-fit-shape-to-text:t">
                  <w:txbxContent>
                    <w:p w:rsidR="00D92943" w:rsidRPr="00700ED6" w:rsidRDefault="00D92943" w:rsidP="00700ED6">
                      <w:pPr>
                        <w:pStyle w:val="9"/>
                        <w:spacing w:line="360" w:lineRule="auto"/>
                        <w:ind w:left="0"/>
                        <w:jc w:val="right"/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 xml:space="preserve">Малюнок 4. </w:t>
                      </w:r>
                      <w:r w:rsidRPr="00A71F7C"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>Лінійна характеристика</w:t>
                      </w:r>
                      <w:r w:rsidRPr="00A71F7C">
                        <w:rPr>
                          <w:i w:val="0"/>
                          <w:sz w:val="28"/>
                          <w:szCs w:val="28"/>
                          <w:lang w:val="uk-UA"/>
                        </w:rPr>
                        <w:t xml:space="preserve">  </w:t>
                      </w:r>
                      <w:r w:rsidRPr="00A71F7C">
                        <w:rPr>
                          <w:b w:val="0"/>
                          <w:i w:val="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71F7C" w:rsidRPr="00A40839" w:rsidRDefault="00A71F7C" w:rsidP="00A71F7C">
      <w:pPr>
        <w:pStyle w:val="9"/>
        <w:spacing w:line="360" w:lineRule="auto"/>
        <w:ind w:left="0"/>
        <w:jc w:val="right"/>
        <w:rPr>
          <w:b w:val="0"/>
          <w:i w:val="0"/>
          <w:szCs w:val="24"/>
          <w:lang w:val="uk-UA"/>
        </w:rPr>
        <w:sectPr w:rsidR="00A71F7C" w:rsidRPr="00A40839" w:rsidSect="00FD200D">
          <w:footerReference w:type="even" r:id="rId14"/>
          <w:footerReference w:type="default" r:id="rId15"/>
          <w:pgSz w:w="11906" w:h="16838"/>
          <w:pgMar w:top="850" w:right="850" w:bottom="850" w:left="1417" w:header="720" w:footer="720" w:gutter="0"/>
          <w:pgNumType w:start="1"/>
          <w:cols w:space="720"/>
          <w:docGrid w:linePitch="381"/>
        </w:sectPr>
      </w:pPr>
    </w:p>
    <w:p w:rsidR="00A71F7C" w:rsidRPr="00A40839" w:rsidRDefault="00A71F7C" w:rsidP="00ED31FA">
      <w:pPr>
        <w:spacing w:line="360" w:lineRule="auto"/>
        <w:rPr>
          <w:rFonts w:ascii="Times New Roman" w:hAnsi="Times New Roman"/>
          <w:sz w:val="24"/>
          <w:szCs w:val="24"/>
          <w:lang w:val="uk-UA"/>
        </w:rPr>
        <w:sectPr w:rsidR="00A71F7C" w:rsidRPr="00A40839" w:rsidSect="00A71F7C">
          <w:type w:val="continuous"/>
          <w:pgSz w:w="11906" w:h="16838"/>
          <w:pgMar w:top="850" w:right="850" w:bottom="850" w:left="1417" w:header="720" w:footer="720" w:gutter="0"/>
          <w:pgNumType w:start="1"/>
          <w:cols w:num="2" w:space="720"/>
          <w:docGrid w:linePitch="381"/>
        </w:sectPr>
      </w:pPr>
    </w:p>
    <w:p w:rsidR="00CA56D8" w:rsidRPr="00A40839" w:rsidRDefault="00CA56D8" w:rsidP="00ED31FA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CA56D8" w:rsidRPr="00A40839" w:rsidRDefault="00CA56D8" w:rsidP="00ED31F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При побудові різних НОБ на основі різного роду ДО треба враховувати декілька правил:</w:t>
      </w:r>
    </w:p>
    <w:p w:rsidR="00CA56D8" w:rsidRPr="00A40839" w:rsidRDefault="00CA56D8" w:rsidP="00ED31FA">
      <w:pPr>
        <w:numPr>
          <w:ilvl w:val="0"/>
          <w:numId w:val="26"/>
        </w:numPr>
        <w:spacing w:line="360" w:lineRule="auto"/>
        <w:ind w:left="567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10E94" w:rsidRPr="00A40839">
        <w:rPr>
          <w:rFonts w:ascii="Times New Roman" w:hAnsi="Times New Roman"/>
          <w:sz w:val="24"/>
          <w:szCs w:val="24"/>
          <w:lang w:val="uk-UA"/>
        </w:rPr>
        <w:t>при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паралельному з’єднанні ДО їх струмові характерист</w:t>
      </w:r>
      <w:r w:rsidR="00700ED6">
        <w:rPr>
          <w:rFonts w:ascii="Times New Roman" w:hAnsi="Times New Roman"/>
          <w:sz w:val="24"/>
          <w:szCs w:val="24"/>
          <w:lang w:val="uk-UA"/>
        </w:rPr>
        <w:t>ики додаються (за першим законом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Кірхгофа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>), а результуючі кутові коефіцієнти є сумою кутових коефіцієнтів доданків;</w:t>
      </w:r>
    </w:p>
    <w:p w:rsidR="00CA56D8" w:rsidRPr="00A40839" w:rsidRDefault="00A10E94" w:rsidP="00ED31FA">
      <w:pPr>
        <w:numPr>
          <w:ilvl w:val="0"/>
          <w:numId w:val="26"/>
        </w:numPr>
        <w:spacing w:line="360" w:lineRule="auto"/>
        <w:ind w:left="567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при</w:t>
      </w:r>
      <w:r w:rsidR="00CA56D8" w:rsidRPr="00A40839">
        <w:rPr>
          <w:rFonts w:ascii="Times New Roman" w:hAnsi="Times New Roman"/>
          <w:sz w:val="24"/>
          <w:szCs w:val="24"/>
          <w:lang w:val="uk-UA"/>
        </w:rPr>
        <w:t xml:space="preserve"> послідовому з’єднанні НОБ1 та НОБ3, результуючі кутові коефіцієнти лінійних діля</w:t>
      </w:r>
      <w:r w:rsidR="00700ED6">
        <w:rPr>
          <w:rFonts w:ascii="Times New Roman" w:hAnsi="Times New Roman"/>
          <w:sz w:val="24"/>
          <w:szCs w:val="24"/>
          <w:lang w:val="uk-UA"/>
        </w:rPr>
        <w:t>нок отриманої характеристики</w:t>
      </w:r>
      <w:r w:rsidR="00CA56D8" w:rsidRPr="00A40839">
        <w:rPr>
          <w:rFonts w:ascii="Times New Roman" w:hAnsi="Times New Roman"/>
          <w:sz w:val="24"/>
          <w:szCs w:val="24"/>
          <w:lang w:val="uk-UA"/>
        </w:rPr>
        <w:t xml:space="preserve"> є результатом добутку відповідних кутових коефіцієнтів ділянок характеристик НОБ1 та НОБ2;</w:t>
      </w:r>
    </w:p>
    <w:p w:rsidR="00CA56D8" w:rsidRPr="00A40839" w:rsidRDefault="00CA56D8" w:rsidP="00ED31FA">
      <w:pPr>
        <w:numPr>
          <w:ilvl w:val="0"/>
          <w:numId w:val="26"/>
        </w:numPr>
        <w:spacing w:line="360" w:lineRule="auto"/>
        <w:ind w:left="567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10E94" w:rsidRPr="00A40839">
        <w:rPr>
          <w:rFonts w:ascii="Times New Roman" w:hAnsi="Times New Roman"/>
          <w:sz w:val="24"/>
          <w:szCs w:val="24"/>
          <w:lang w:val="uk-UA"/>
        </w:rPr>
        <w:t>при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підключенні ДО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до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входу операційного підсилювача, результуюча характеристика НОБ може бути отримана з струмової характеристики шляхом дзеркального відображення її відносно осі абсцис і збільшенню ординати в R0 раз (R0 – резистор зворотного зв’язку);</w:t>
      </w:r>
    </w:p>
    <w:p w:rsidR="00CA56D8" w:rsidRPr="00A40839" w:rsidRDefault="00A10E94" w:rsidP="00ED31FA">
      <w:pPr>
        <w:numPr>
          <w:ilvl w:val="0"/>
          <w:numId w:val="26"/>
        </w:numPr>
        <w:spacing w:line="360" w:lineRule="auto"/>
        <w:ind w:left="567" w:hanging="283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при</w:t>
      </w:r>
      <w:r w:rsidR="00CA56D8" w:rsidRPr="00A40839">
        <w:rPr>
          <w:rFonts w:ascii="Times New Roman" w:hAnsi="Times New Roman"/>
          <w:sz w:val="24"/>
          <w:szCs w:val="24"/>
          <w:lang w:val="uk-UA"/>
        </w:rPr>
        <w:t xml:space="preserve"> п</w:t>
      </w:r>
      <w:r w:rsidR="00700ED6">
        <w:rPr>
          <w:rFonts w:ascii="Times New Roman" w:hAnsi="Times New Roman"/>
          <w:sz w:val="24"/>
          <w:szCs w:val="24"/>
          <w:lang w:val="uk-UA"/>
        </w:rPr>
        <w:t>ідключенні ДО в зворотни</w:t>
      </w:r>
      <w:r w:rsidR="00CA56D8" w:rsidRPr="00A40839">
        <w:rPr>
          <w:rFonts w:ascii="Times New Roman" w:hAnsi="Times New Roman"/>
          <w:sz w:val="24"/>
          <w:szCs w:val="24"/>
          <w:lang w:val="uk-UA"/>
        </w:rPr>
        <w:t>й зв'язок операційного підсилювача, результуюча характеристика НОБ може бути отримана поворотом струмової характеристики на 90</w:t>
      </w:r>
      <w:r w:rsidR="00CA56D8" w:rsidRPr="00A40839">
        <w:rPr>
          <w:rFonts w:ascii="Times New Roman" w:hAnsi="Times New Roman"/>
          <w:sz w:val="24"/>
          <w:szCs w:val="24"/>
          <w:lang w:val="uk-UA"/>
        </w:rPr>
        <w:sym w:font="Symbol" w:char="F0B0"/>
      </w:r>
      <w:r w:rsidR="00CA56D8" w:rsidRPr="00A40839">
        <w:rPr>
          <w:rFonts w:ascii="Times New Roman" w:hAnsi="Times New Roman"/>
          <w:sz w:val="24"/>
          <w:szCs w:val="24"/>
          <w:lang w:val="uk-UA"/>
        </w:rPr>
        <w:t xml:space="preserve"> проти часової стрілки і збільшенням її в R1 раз (R1 – резистор на вході в операційний підсилювач) .</w:t>
      </w:r>
    </w:p>
    <w:p w:rsidR="00CA56D8" w:rsidRPr="00A40839" w:rsidRDefault="00AE2DA8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Застосовуючи ці правила</w:t>
      </w:r>
      <w:r w:rsidR="00700ED6">
        <w:rPr>
          <w:rFonts w:ascii="Times New Roman" w:hAnsi="Times New Roman"/>
          <w:sz w:val="24"/>
          <w:szCs w:val="24"/>
          <w:lang w:val="uk-UA"/>
        </w:rPr>
        <w:t>,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можна вирішувати не тільки задачі синтезу НОБ, але і задачі їх аналізу (відновлення струмової характеристики зворотного зв’язку або входу операційного підсилювача; по заданій характеристиці розклад струмової характеристики на складові характеристики і т.д.).</w:t>
      </w:r>
    </w:p>
    <w:p w:rsidR="00AE2DA8" w:rsidRPr="00A40839" w:rsidRDefault="00AE2DA8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Треба </w:t>
      </w:r>
      <w:r w:rsidR="00700ED6">
        <w:rPr>
          <w:rFonts w:ascii="Times New Roman" w:hAnsi="Times New Roman"/>
          <w:sz w:val="24"/>
          <w:szCs w:val="24"/>
          <w:lang w:val="uk-UA"/>
        </w:rPr>
        <w:t>враховувати, що ДО (мал.2 та мал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.3) відіграє роль ключа, який замикається (діод відкривається), коли напруга на аноді діода більше, ніж на катоді </w:t>
      </w:r>
      <w:r w:rsidRPr="00A40839">
        <w:rPr>
          <w:rFonts w:ascii="Times New Roman" w:hAnsi="Times New Roman"/>
          <w:sz w:val="24"/>
          <w:szCs w:val="24"/>
          <w:lang w:val="uk-UA"/>
        </w:rPr>
        <w:object w:dxaOrig="1390" w:dyaOrig="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6.25pt" o:ole="" o:allowoverlap="f">
            <v:imagedata r:id="rId16" o:title=""/>
          </v:shape>
          <o:OLEObject Type="Embed" ProgID="Visio.Drawing.6" ShapeID="_x0000_i1025" DrawAspect="Content" ObjectID="_1414931002" r:id="rId17"/>
        </w:object>
      </w:r>
      <w:r w:rsidRPr="00A40839">
        <w:rPr>
          <w:rFonts w:ascii="Times New Roman" w:hAnsi="Times New Roman"/>
          <w:sz w:val="24"/>
          <w:szCs w:val="24"/>
          <w:lang w:val="uk-UA"/>
        </w:rPr>
        <w:t>. Коли діод закритий (тобто ключ розімкнутий), його опір вважається рівним нескінченності. Якщо діод закритий (тобто ключ розімкнутий), то його опір вв</w:t>
      </w:r>
      <w:r w:rsidR="00C279AA" w:rsidRPr="00A40839">
        <w:rPr>
          <w:rFonts w:ascii="Times New Roman" w:hAnsi="Times New Roman"/>
          <w:sz w:val="24"/>
          <w:szCs w:val="24"/>
          <w:lang w:val="uk-UA"/>
        </w:rPr>
        <w:t>а</w:t>
      </w:r>
      <w:r w:rsidRPr="00A40839">
        <w:rPr>
          <w:rFonts w:ascii="Times New Roman" w:hAnsi="Times New Roman"/>
          <w:sz w:val="24"/>
          <w:szCs w:val="24"/>
          <w:lang w:val="uk-UA"/>
        </w:rPr>
        <w:t>жається рівним нулю. Управління ДО виконується за допомогою резисторів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та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 (див. </w:t>
      </w:r>
      <w:r w:rsidR="00C62F04">
        <w:rPr>
          <w:rFonts w:ascii="Times New Roman" w:hAnsi="Times New Roman"/>
          <w:sz w:val="24"/>
          <w:szCs w:val="24"/>
          <w:lang w:val="uk-UA"/>
        </w:rPr>
        <w:t>мал. 3 та мал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.4 ). Їх сумарний опір повинен бути (як мінімум) на декілька порядків меншим, ніж опір 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>зворотного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>зв’язку (R</w:t>
      </w:r>
      <w:r w:rsidR="00AF1321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ЗЗ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 xml:space="preserve">) і 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lastRenderedPageBreak/>
        <w:t xml:space="preserve">вхідний опір </w:t>
      </w:r>
      <w:proofErr w:type="spellStart"/>
      <w:r w:rsidR="00AF1321" w:rsidRPr="00A40839">
        <w:rPr>
          <w:rFonts w:ascii="Times New Roman" w:hAnsi="Times New Roman"/>
          <w:sz w:val="24"/>
          <w:szCs w:val="24"/>
          <w:lang w:val="uk-UA"/>
        </w:rPr>
        <w:t>R</w:t>
      </w:r>
      <w:r w:rsidR="00AF1321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вх</w:t>
      </w:r>
      <w:proofErr w:type="spellEnd"/>
      <w:r w:rsidR="00AF1321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 xml:space="preserve"> 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>операційного підсилювача, що визначають кут нахилу струмової характеристики (b</w:t>
      </w:r>
      <w:r w:rsidR="00AF1321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0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 xml:space="preserve"> і b</w:t>
      </w:r>
      <w:r w:rsidR="00AF1321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>).</w:t>
      </w:r>
      <w:r w:rsidR="00A47D52"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 xml:space="preserve">При цьому, значення резистора зворотного зв’язку операційного підсилювача і резистора, що знаходиться на вході ДО (власне це і є вхідний опір операційного підсилювача), знаходяться в межах 1 </w:t>
      </w:r>
      <w:proofErr w:type="spellStart"/>
      <w:r w:rsidR="00AF1321" w:rsidRPr="00A40839">
        <w:rPr>
          <w:rFonts w:ascii="Times New Roman" w:hAnsi="Times New Roman"/>
          <w:sz w:val="24"/>
          <w:szCs w:val="24"/>
          <w:lang w:val="uk-UA"/>
        </w:rPr>
        <w:t>МОм</w:t>
      </w:r>
      <w:proofErr w:type="spellEnd"/>
      <w:r w:rsidR="00AF1321" w:rsidRPr="00A40839">
        <w:rPr>
          <w:rFonts w:ascii="Times New Roman" w:hAnsi="Times New Roman"/>
          <w:sz w:val="24"/>
          <w:szCs w:val="24"/>
          <w:lang w:val="uk-UA"/>
        </w:rPr>
        <w:t>.</w:t>
      </w:r>
    </w:p>
    <w:p w:rsidR="00253073" w:rsidRPr="00A40839" w:rsidRDefault="00253073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Так,</w:t>
      </w:r>
      <w:r w:rsidR="00AF1321" w:rsidRPr="00A40839">
        <w:rPr>
          <w:rFonts w:ascii="Times New Roman" w:hAnsi="Times New Roman"/>
          <w:sz w:val="24"/>
          <w:szCs w:val="24"/>
          <w:lang w:val="uk-UA"/>
        </w:rPr>
        <w:t xml:space="preserve"> наприклад, якщо </w:t>
      </w:r>
      <w:r w:rsidRPr="00A40839">
        <w:rPr>
          <w:rFonts w:ascii="Times New Roman" w:hAnsi="Times New Roman"/>
          <w:sz w:val="24"/>
          <w:szCs w:val="24"/>
          <w:lang w:val="uk-UA"/>
        </w:rPr>
        <w:t>R</w:t>
      </w:r>
      <w:r w:rsidR="00AF1321"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ЗЗ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= 1Мом, то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= r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40839">
        <w:rPr>
          <w:rFonts w:ascii="Times New Roman" w:hAnsi="Times New Roman"/>
          <w:sz w:val="24"/>
          <w:szCs w:val="24"/>
          <w:lang w:val="uk-UA"/>
        </w:rPr>
        <w:sym w:font="Symbol" w:char="F0BB"/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100 Ом.</w:t>
      </w:r>
    </w:p>
    <w:p w:rsidR="00AF1321" w:rsidRPr="00A40839" w:rsidRDefault="00AF1321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Розглянемо основні структури схем НОБ, що моделюють характеристики «зони нечутливості» та «двостороннього обмеження по вихідній змінній».</w:t>
      </w:r>
    </w:p>
    <w:p w:rsidR="00253073" w:rsidRPr="00A40839" w:rsidRDefault="00727412" w:rsidP="00727412">
      <w:pPr>
        <w:numPr>
          <w:ilvl w:val="0"/>
          <w:numId w:val="28"/>
        </w:numPr>
        <w:spacing w:before="240" w:after="240" w:line="360" w:lineRule="auto"/>
        <w:ind w:left="284" w:hanging="284"/>
        <w:jc w:val="center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НОБ, ЩО МОДЕЛЮЮТЬ ХАРАКТЕРИСТИКУ «ЗОНИ НЕЧУТЛИВОСТІ»</w:t>
      </w:r>
    </w:p>
    <w:p w:rsidR="00932B23" w:rsidRPr="00A40839" w:rsidRDefault="00932B23" w:rsidP="00727412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 загальному випадку характеристика «зон</w:t>
      </w:r>
      <w:r w:rsidR="00183A5D">
        <w:rPr>
          <w:rFonts w:ascii="Times New Roman" w:hAnsi="Times New Roman"/>
          <w:sz w:val="24"/>
          <w:szCs w:val="24"/>
          <w:lang w:val="uk-UA"/>
        </w:rPr>
        <w:t>и нечутливості» зображена на мал</w:t>
      </w:r>
      <w:r w:rsidRPr="00A40839">
        <w:rPr>
          <w:rFonts w:ascii="Times New Roman" w:hAnsi="Times New Roman"/>
          <w:sz w:val="24"/>
          <w:szCs w:val="24"/>
          <w:lang w:val="uk-UA"/>
        </w:rPr>
        <w:t>.6</w:t>
      </w:r>
    </w:p>
    <w:p w:rsidR="00253073" w:rsidRPr="00A40839" w:rsidRDefault="00BE4204" w:rsidP="00ED31FA">
      <w:pPr>
        <w:tabs>
          <w:tab w:val="left" w:pos="9356"/>
        </w:tabs>
        <w:spacing w:line="36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321945</wp:posOffset>
                </wp:positionV>
                <wp:extent cx="571500" cy="342900"/>
                <wp:effectExtent l="4445" t="4445" r="0" b="0"/>
                <wp:wrapNone/>
                <wp:docPr id="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Pr="00D720BB" w:rsidRDefault="00D92943" w:rsidP="002530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lang w:val="en-US"/>
                              </w:rPr>
                              <w:t>Uψ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9" type="#_x0000_t202" style="position:absolute;margin-left:252pt;margin-top:25.35pt;width:4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" stroked="f">
                <v:textbox>
                  <w:txbxContent>
                    <w:p w:rsidR="00D92943" w:rsidRPr="00D720BB" w:rsidRDefault="00D92943" w:rsidP="0025307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  <w:lang w:val="en-US"/>
                        </w:rPr>
                        <w:t>Uψ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2943">
        <w:rPr>
          <w:rFonts w:ascii="Times New Roman" w:hAnsi="Times New Roman"/>
          <w:b/>
          <w:noProof/>
          <w:sz w:val="24"/>
          <w:szCs w:val="24"/>
          <w:lang w:val="uk-UA"/>
        </w:rPr>
        <w:pict>
          <v:shape id="_x0000_s1085" type="#_x0000_t75" style="position:absolute;margin-left:163.3pt;margin-top:26.25pt;width:176.25pt;height:114pt;z-index:251651072;visibility:visible;mso-wrap-edited:f;mso-position-horizontal-relative:text;mso-position-vertical-relative:text">
            <v:imagedata r:id="rId18" o:title=""/>
            <w10:wrap type="topAndBottom"/>
          </v:shape>
          <o:OLEObject Type="Embed" ProgID="Word.Picture.8" ShapeID="_x0000_s1085" DrawAspect="Content" ObjectID="_1414931019" r:id="rId19"/>
        </w:pic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253073" w:rsidRPr="003C3606" w:rsidRDefault="00BE4204" w:rsidP="003C3606">
      <w:pPr>
        <w:pStyle w:val="5"/>
        <w:spacing w:line="360" w:lineRule="auto"/>
        <w:rPr>
          <w:b w:val="0"/>
          <w:i w:val="0"/>
          <w:szCs w:val="24"/>
          <w:lang w:val="uk-UA"/>
        </w:rPr>
      </w:pPr>
      <w:r>
        <w:rPr>
          <w:b w:val="0"/>
          <w:i w:val="0"/>
          <w:noProof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2B3BF8F" wp14:editId="64C88BD7">
                <wp:simplePos x="0" y="0"/>
                <wp:positionH relativeFrom="column">
                  <wp:posOffset>3663315</wp:posOffset>
                </wp:positionH>
                <wp:positionV relativeFrom="paragraph">
                  <wp:posOffset>133350</wp:posOffset>
                </wp:positionV>
                <wp:extent cx="0" cy="0"/>
                <wp:effectExtent l="10160" t="12065" r="8890" b="6985"/>
                <wp:wrapNone/>
                <wp:docPr id="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45pt,10.5pt" to="288.4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" o:allowincell="f"/>
            </w:pict>
          </mc:Fallback>
        </mc:AlternateContent>
      </w:r>
      <w:r w:rsidR="00183A5D">
        <w:rPr>
          <w:b w:val="0"/>
          <w:i w:val="0"/>
          <w:szCs w:val="24"/>
          <w:lang w:val="uk-UA"/>
        </w:rPr>
        <w:t>Малю</w:t>
      </w:r>
      <w:r w:rsidR="00932B23" w:rsidRPr="00A40839">
        <w:rPr>
          <w:b w:val="0"/>
          <w:i w:val="0"/>
          <w:szCs w:val="24"/>
          <w:lang w:val="uk-UA"/>
        </w:rPr>
        <w:t xml:space="preserve">нок </w:t>
      </w:r>
      <w:r w:rsidR="00253073" w:rsidRPr="00A40839">
        <w:rPr>
          <w:b w:val="0"/>
          <w:i w:val="0"/>
          <w:szCs w:val="24"/>
          <w:lang w:val="uk-UA"/>
        </w:rPr>
        <w:t>6</w:t>
      </w:r>
      <w:r w:rsidR="00183A5D">
        <w:rPr>
          <w:b w:val="0"/>
          <w:i w:val="0"/>
          <w:szCs w:val="24"/>
          <w:lang w:val="uk-UA"/>
        </w:rPr>
        <w:t>.</w:t>
      </w:r>
      <w:r w:rsidR="00727412" w:rsidRPr="00A40839">
        <w:rPr>
          <w:b w:val="0"/>
          <w:i w:val="0"/>
          <w:szCs w:val="24"/>
          <w:lang w:val="uk-UA"/>
        </w:rPr>
        <w:t xml:space="preserve"> «Зона нечутливості»</w:t>
      </w:r>
      <w:bookmarkStart w:id="0" w:name="_GoBack"/>
      <w:bookmarkEnd w:id="0"/>
    </w:p>
    <w:p w:rsidR="00253073" w:rsidRPr="00A40839" w:rsidRDefault="00253073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284"/>
        <w:jc w:val="both"/>
        <w:rPr>
          <w:rFonts w:ascii="Times New Roman" w:hAnsi="Times New Roman"/>
          <w:noProof/>
          <w:sz w:val="24"/>
          <w:szCs w:val="24"/>
          <w:lang w:val="uk-UA"/>
        </w:rPr>
      </w:pPr>
    </w:p>
    <w:p w:rsidR="00253073" w:rsidRPr="00A40839" w:rsidRDefault="00253073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284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b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Pr="00A40839">
        <w:rPr>
          <w:rFonts w:ascii="Times New Roman" w:hAnsi="Times New Roman"/>
          <w:sz w:val="24"/>
          <w:szCs w:val="24"/>
          <w:lang w:val="uk-UA"/>
        </w:rPr>
        <w:t>, b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183A5D">
        <w:rPr>
          <w:rFonts w:ascii="Times New Roman" w:hAnsi="Times New Roman"/>
          <w:sz w:val="24"/>
          <w:szCs w:val="24"/>
          <w:lang w:val="uk-UA"/>
        </w:rPr>
        <w:t>кутові коефіціє</w:t>
      </w:r>
      <w:r w:rsidR="00932B23" w:rsidRPr="00A40839">
        <w:rPr>
          <w:rFonts w:ascii="Times New Roman" w:hAnsi="Times New Roman"/>
          <w:sz w:val="24"/>
          <w:szCs w:val="24"/>
          <w:lang w:val="uk-UA"/>
        </w:rPr>
        <w:t>нти</w:t>
      </w:r>
      <w:r w:rsidRPr="00A40839">
        <w:rPr>
          <w:rFonts w:ascii="Times New Roman" w:hAnsi="Times New Roman"/>
          <w:sz w:val="24"/>
          <w:szCs w:val="24"/>
          <w:lang w:val="uk-UA"/>
        </w:rPr>
        <w:t>.</w:t>
      </w:r>
    </w:p>
    <w:p w:rsidR="00932B23" w:rsidRPr="00A40839" w:rsidRDefault="00932B23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284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Схема, що складається з двох паралельно ввімкнених ДО, моделює хар</w:t>
      </w:r>
      <w:r w:rsidR="00183A5D">
        <w:rPr>
          <w:rFonts w:ascii="Times New Roman" w:hAnsi="Times New Roman"/>
          <w:sz w:val="24"/>
          <w:szCs w:val="24"/>
          <w:lang w:val="uk-UA"/>
        </w:rPr>
        <w:t>актеристику, що зображена на мал</w:t>
      </w:r>
      <w:r w:rsidRPr="00A40839">
        <w:rPr>
          <w:rFonts w:ascii="Times New Roman" w:hAnsi="Times New Roman"/>
          <w:sz w:val="24"/>
          <w:szCs w:val="24"/>
          <w:lang w:val="uk-UA"/>
        </w:rPr>
        <w:t>.7.</w:t>
      </w:r>
    </w:p>
    <w:p w:rsidR="00253073" w:rsidRPr="00A40839" w:rsidRDefault="00BE4204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284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/>
          <w:iCs/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354965</wp:posOffset>
                </wp:positionV>
                <wp:extent cx="342900" cy="342900"/>
                <wp:effectExtent l="4445" t="1905" r="0" b="0"/>
                <wp:wrapNone/>
                <wp:docPr id="4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943" w:rsidRDefault="00D92943" w:rsidP="00253073">
                            <w:proofErr w:type="spellStart"/>
                            <w:proofErr w:type="gramStart"/>
                            <w:r w:rsidRPr="00E602E7"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vertAlign w:val="subscript"/>
                                <w:lang w:val="en-US"/>
                              </w:rPr>
                              <w:t>ψ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0" type="#_x0000_t202" style="position:absolute;left:0;text-align:left;margin-left:225pt;margin-top:27.95pt;width:27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HgggIAABc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" stroked="f">
                <v:textbox>
                  <w:txbxContent>
                    <w:p w:rsidR="00D92943" w:rsidRDefault="00D92943" w:rsidP="00253073">
                      <w:proofErr w:type="spellStart"/>
                      <w:proofErr w:type="gramStart"/>
                      <w:r w:rsidRPr="00E602E7"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24"/>
                          <w:vertAlign w:val="subscript"/>
                          <w:lang w:val="en-US"/>
                        </w:rPr>
                        <w:t>ψ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53073" w:rsidRPr="00A40839" w:rsidRDefault="00D92943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284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/>
        </w:rPr>
        <w:pict>
          <v:shape id="_x0000_s1086" type="#_x0000_t75" style="position:absolute;left:0;text-align:left;margin-left:135pt;margin-top:.35pt;width:175.5pt;height:113.25pt;z-index:251652096;visibility:visible;mso-wrap-edited:f">
            <v:imagedata r:id="rId20" o:title=""/>
            <w10:wrap type="topAndBottom"/>
          </v:shape>
          <o:OLEObject Type="Embed" ProgID="Word.Picture.8" ShapeID="_x0000_s1086" DrawAspect="Content" ObjectID="_1414931020" r:id="rId21"/>
        </w:pict>
      </w:r>
    </w:p>
    <w:p w:rsidR="00253073" w:rsidRPr="00A40839" w:rsidRDefault="00183A5D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/>
        <w:jc w:val="center"/>
        <w:rPr>
          <w:rFonts w:ascii="Times New Roman" w:hAnsi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/>
          <w:bCs/>
          <w:iCs/>
          <w:sz w:val="24"/>
          <w:szCs w:val="24"/>
          <w:lang w:val="uk-UA"/>
        </w:rPr>
        <w:t>Малюн</w:t>
      </w:r>
      <w:r w:rsidR="00932B23" w:rsidRPr="00A40839">
        <w:rPr>
          <w:rFonts w:ascii="Times New Roman" w:hAnsi="Times New Roman"/>
          <w:bCs/>
          <w:iCs/>
          <w:sz w:val="24"/>
          <w:szCs w:val="24"/>
          <w:lang w:val="uk-UA"/>
        </w:rPr>
        <w:t xml:space="preserve">ок </w:t>
      </w:r>
      <w:r w:rsidR="00253073" w:rsidRPr="00A40839">
        <w:rPr>
          <w:rFonts w:ascii="Times New Roman" w:hAnsi="Times New Roman"/>
          <w:bCs/>
          <w:iCs/>
          <w:sz w:val="24"/>
          <w:szCs w:val="24"/>
          <w:lang w:val="uk-UA"/>
        </w:rPr>
        <w:t>7</w:t>
      </w:r>
      <w:r>
        <w:rPr>
          <w:rFonts w:ascii="Times New Roman" w:hAnsi="Times New Roman"/>
          <w:bCs/>
          <w:iCs/>
          <w:sz w:val="24"/>
          <w:szCs w:val="24"/>
          <w:lang w:val="uk-UA"/>
        </w:rPr>
        <w:t>.</w:t>
      </w:r>
      <w:r w:rsidR="00A10E94" w:rsidRPr="00A40839">
        <w:rPr>
          <w:rFonts w:ascii="Times New Roman" w:hAnsi="Times New Roman"/>
          <w:bCs/>
          <w:iCs/>
          <w:sz w:val="24"/>
          <w:szCs w:val="24"/>
          <w:lang w:val="uk-UA"/>
        </w:rPr>
        <w:t xml:space="preserve"> Характеристика двох паралельно увімкнених ДО</w:t>
      </w:r>
    </w:p>
    <w:p w:rsidR="00253073" w:rsidRPr="00A40839" w:rsidRDefault="00253073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284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932B23" w:rsidRPr="00A40839" w:rsidRDefault="00932B23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При підключенні НС до входу ОП, дана </w:t>
      </w:r>
      <w:r w:rsidR="00183A5D">
        <w:rPr>
          <w:rFonts w:ascii="Times New Roman" w:hAnsi="Times New Roman"/>
          <w:sz w:val="24"/>
          <w:szCs w:val="24"/>
          <w:lang w:val="uk-UA"/>
        </w:rPr>
        <w:t>характеристика (мал</w:t>
      </w:r>
      <w:r w:rsidR="00A10E94" w:rsidRPr="00A40839">
        <w:rPr>
          <w:rFonts w:ascii="Times New Roman" w:hAnsi="Times New Roman"/>
          <w:sz w:val="24"/>
          <w:szCs w:val="24"/>
          <w:lang w:val="uk-UA"/>
        </w:rPr>
        <w:t xml:space="preserve">.7) буде </w:t>
      </w:r>
      <w:proofErr w:type="spellStart"/>
      <w:r w:rsidR="00A10E94" w:rsidRPr="00A40839">
        <w:rPr>
          <w:rFonts w:ascii="Times New Roman" w:hAnsi="Times New Roman"/>
          <w:sz w:val="24"/>
          <w:szCs w:val="24"/>
          <w:lang w:val="uk-UA"/>
        </w:rPr>
        <w:t>про</w:t>
      </w:r>
      <w:r w:rsidR="00183A5D">
        <w:rPr>
          <w:rFonts w:ascii="Times New Roman" w:hAnsi="Times New Roman"/>
          <w:sz w:val="24"/>
          <w:szCs w:val="24"/>
          <w:lang w:val="uk-UA"/>
        </w:rPr>
        <w:t>інвертована</w:t>
      </w:r>
      <w:proofErr w:type="spellEnd"/>
      <w:r w:rsidR="00183A5D">
        <w:rPr>
          <w:rFonts w:ascii="Times New Roman" w:hAnsi="Times New Roman"/>
          <w:sz w:val="24"/>
          <w:szCs w:val="24"/>
          <w:lang w:val="uk-UA"/>
        </w:rPr>
        <w:t xml:space="preserve"> (мал</w:t>
      </w:r>
      <w:r w:rsidRPr="00A40839">
        <w:rPr>
          <w:rFonts w:ascii="Times New Roman" w:hAnsi="Times New Roman"/>
          <w:sz w:val="24"/>
          <w:szCs w:val="24"/>
          <w:lang w:val="uk-UA"/>
        </w:rPr>
        <w:t>.6).</w:t>
      </w:r>
    </w:p>
    <w:p w:rsidR="0031229C" w:rsidRPr="00A40839" w:rsidRDefault="00932B23" w:rsidP="00ED31FA">
      <w:pPr>
        <w:tabs>
          <w:tab w:val="left" w:pos="0"/>
          <w:tab w:val="left" w:pos="1134"/>
          <w:tab w:val="left" w:pos="9639"/>
        </w:tabs>
        <w:spacing w:line="360" w:lineRule="auto"/>
        <w:ind w:right="-58"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Дану нелінійну характеристик</w:t>
      </w:r>
      <w:r w:rsidR="00183A5D">
        <w:rPr>
          <w:rFonts w:ascii="Times New Roman" w:hAnsi="Times New Roman"/>
          <w:sz w:val="24"/>
          <w:szCs w:val="24"/>
          <w:lang w:val="uk-UA"/>
        </w:rPr>
        <w:t>а (мал</w:t>
      </w:r>
      <w:r w:rsidRPr="00A40839">
        <w:rPr>
          <w:rFonts w:ascii="Times New Roman" w:hAnsi="Times New Roman"/>
          <w:sz w:val="24"/>
          <w:szCs w:val="24"/>
          <w:lang w:val="uk-UA"/>
        </w:rPr>
        <w:t>.6) мо</w:t>
      </w:r>
      <w:r w:rsidR="00A47D52" w:rsidRPr="00A40839">
        <w:rPr>
          <w:rFonts w:ascii="Times New Roman" w:hAnsi="Times New Roman"/>
          <w:sz w:val="24"/>
          <w:szCs w:val="24"/>
          <w:lang w:val="uk-UA"/>
        </w:rPr>
        <w:t>ж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на отримати паралельним </w:t>
      </w:r>
      <w:r w:rsidR="00A47D52" w:rsidRPr="00A40839">
        <w:rPr>
          <w:rFonts w:ascii="Times New Roman" w:hAnsi="Times New Roman"/>
          <w:sz w:val="24"/>
          <w:szCs w:val="24"/>
          <w:lang w:val="uk-UA"/>
        </w:rPr>
        <w:t>з’єднанням</w:t>
      </w:r>
      <w:r w:rsidR="00183A5D">
        <w:rPr>
          <w:rFonts w:ascii="Times New Roman" w:hAnsi="Times New Roman"/>
          <w:sz w:val="24"/>
          <w:szCs w:val="24"/>
          <w:lang w:val="uk-UA"/>
        </w:rPr>
        <w:t xml:space="preserve"> ДО, що представлені на мал.2 та мал</w:t>
      </w:r>
      <w:r w:rsidRPr="00A40839">
        <w:rPr>
          <w:rFonts w:ascii="Times New Roman" w:hAnsi="Times New Roman"/>
          <w:sz w:val="24"/>
          <w:szCs w:val="24"/>
          <w:lang w:val="uk-UA"/>
        </w:rPr>
        <w:t>.3 і їх підключенням до ОП</w:t>
      </w:r>
      <w:r w:rsidR="00A47D52" w:rsidRPr="00A40839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253073" w:rsidRPr="00A40839" w:rsidRDefault="00A47D52" w:rsidP="00ED31FA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lastRenderedPageBreak/>
        <w:t xml:space="preserve">При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вх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&lt; 0 відкри</w:t>
      </w:r>
      <w:r w:rsidR="00A10E94" w:rsidRPr="00A40839">
        <w:rPr>
          <w:rFonts w:ascii="Times New Roman" w:hAnsi="Times New Roman"/>
          <w:sz w:val="24"/>
          <w:szCs w:val="24"/>
          <w:lang w:val="uk-UA"/>
        </w:rPr>
        <w:t>вається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діод, що ввімкнений в зворотному напрямку (другий діод, що ввімкнений в прямому напрямку закритий, так як потенціал результуючої  точки дорівнює нулю</w:t>
      </w:r>
      <w:r w:rsidR="00C1689F" w:rsidRPr="00A40839">
        <w:rPr>
          <w:rFonts w:ascii="Times New Roman" w:hAnsi="Times New Roman"/>
          <w:sz w:val="24"/>
          <w:szCs w:val="24"/>
          <w:lang w:val="uk-UA"/>
        </w:rPr>
        <w:t>, а вхідна напруга менше нуля. Тобто напруга на катоді більша, ніж на аноді</w:t>
      </w:r>
      <w:r w:rsidRPr="00A40839">
        <w:rPr>
          <w:rFonts w:ascii="Times New Roman" w:hAnsi="Times New Roman"/>
          <w:sz w:val="24"/>
          <w:szCs w:val="24"/>
          <w:lang w:val="uk-UA"/>
        </w:rPr>
        <w:t>).</w:t>
      </w:r>
      <w:r w:rsidR="00C1689F" w:rsidRPr="00A40839">
        <w:rPr>
          <w:rFonts w:ascii="Times New Roman" w:hAnsi="Times New Roman"/>
          <w:sz w:val="24"/>
          <w:szCs w:val="24"/>
          <w:lang w:val="uk-UA"/>
        </w:rPr>
        <w:t xml:space="preserve"> В результаті отримуємо нижню частину характеристики.</w:t>
      </w:r>
    </w:p>
    <w:p w:rsidR="00C1689F" w:rsidRPr="00A40839" w:rsidRDefault="00C1689F" w:rsidP="00ED31FA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При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вх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&gt; 0 відкривається діод, що ввімкнений в прямому напрямку, а другий діод закривається. В результаті отримуємо верхню частину характеристики.</w:t>
      </w:r>
    </w:p>
    <w:p w:rsidR="00C1689F" w:rsidRPr="00A40839" w:rsidRDefault="00C1689F" w:rsidP="00ED31FA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При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U</w:t>
      </w:r>
      <w:r w:rsidRPr="00A40839">
        <w:rPr>
          <w:rFonts w:ascii="Times New Roman" w:hAnsi="Times New Roman"/>
          <w:sz w:val="24"/>
          <w:szCs w:val="24"/>
          <w:vertAlign w:val="subscript"/>
          <w:lang w:val="uk-UA"/>
        </w:rPr>
        <w:t>вх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= 0 обидва діоди закриті (не виконується умова, при якій діод відкривається – на аноді напруга більша, ніж на катоді).</w:t>
      </w:r>
    </w:p>
    <w:p w:rsidR="00C1689F" w:rsidRPr="00A40839" w:rsidRDefault="00C1689F" w:rsidP="00ED31FA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В результуючі</w:t>
      </w:r>
      <w:r w:rsidR="00183A5D">
        <w:rPr>
          <w:rFonts w:ascii="Times New Roman" w:hAnsi="Times New Roman"/>
          <w:sz w:val="24"/>
          <w:szCs w:val="24"/>
          <w:lang w:val="uk-UA"/>
        </w:rPr>
        <w:t>й точці характеристики додаються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і отримуємо характеристику, щ</w:t>
      </w:r>
      <w:r w:rsidR="00183A5D">
        <w:rPr>
          <w:rFonts w:ascii="Times New Roman" w:hAnsi="Times New Roman"/>
          <w:sz w:val="24"/>
          <w:szCs w:val="24"/>
          <w:lang w:val="uk-UA"/>
        </w:rPr>
        <w:t>о зображена на мал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.7. </w:t>
      </w:r>
      <w:r w:rsidR="00F47572" w:rsidRPr="00A40839">
        <w:rPr>
          <w:rFonts w:ascii="Times New Roman" w:hAnsi="Times New Roman"/>
          <w:sz w:val="24"/>
          <w:szCs w:val="24"/>
          <w:lang w:val="uk-UA"/>
        </w:rPr>
        <w:t>На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виході ОП отримуємо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проінвертовану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279AA" w:rsidRPr="00A40839">
        <w:rPr>
          <w:rFonts w:ascii="Times New Roman" w:hAnsi="Times New Roman"/>
          <w:sz w:val="24"/>
          <w:szCs w:val="24"/>
          <w:lang w:val="uk-UA"/>
        </w:rPr>
        <w:t>нелінійну характеристику (рис.7</w:t>
      </w:r>
      <w:r w:rsidRPr="00A40839">
        <w:rPr>
          <w:rFonts w:ascii="Times New Roman" w:hAnsi="Times New Roman"/>
          <w:sz w:val="24"/>
          <w:szCs w:val="24"/>
          <w:lang w:val="uk-UA"/>
        </w:rPr>
        <w:t>).</w:t>
      </w:r>
    </w:p>
    <w:p w:rsidR="00C279AA" w:rsidRPr="00A40839" w:rsidRDefault="00C279AA" w:rsidP="00ED31FA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1689F" w:rsidRPr="00A40839" w:rsidRDefault="00727412" w:rsidP="00727412">
      <w:pPr>
        <w:numPr>
          <w:ilvl w:val="0"/>
          <w:numId w:val="28"/>
        </w:numPr>
        <w:tabs>
          <w:tab w:val="left" w:pos="426"/>
        </w:tabs>
        <w:spacing w:after="240" w:line="360" w:lineRule="auto"/>
        <w:ind w:left="142" w:hanging="142"/>
        <w:jc w:val="center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МОДЕЛЮВАННЯ ХАРАКТЕРИСТИКИ «ДВОСТОРОННЄ ОБМЕЖЕННЯ ПО ВИХІДНІЙ ЗМІННІЙ»</w:t>
      </w:r>
    </w:p>
    <w:p w:rsidR="00253073" w:rsidRPr="00A40839" w:rsidRDefault="00C1689F" w:rsidP="00727412">
      <w:pPr>
        <w:tabs>
          <w:tab w:val="left" w:pos="709"/>
        </w:tabs>
        <w:spacing w:after="240" w:line="360" w:lineRule="auto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>Така ха</w:t>
      </w:r>
      <w:r w:rsidR="00183A5D">
        <w:rPr>
          <w:rFonts w:ascii="Times New Roman" w:hAnsi="Times New Roman"/>
          <w:sz w:val="24"/>
          <w:szCs w:val="24"/>
          <w:lang w:val="uk-UA"/>
        </w:rPr>
        <w:t>рактеристика представлена на мал</w:t>
      </w:r>
      <w:r w:rsidRPr="00A40839">
        <w:rPr>
          <w:rFonts w:ascii="Times New Roman" w:hAnsi="Times New Roman"/>
          <w:sz w:val="24"/>
          <w:szCs w:val="24"/>
          <w:lang w:val="uk-UA"/>
        </w:rPr>
        <w:t>.8</w:t>
      </w:r>
    </w:p>
    <w:p w:rsidR="00253073" w:rsidRPr="00A40839" w:rsidRDefault="00D92943" w:rsidP="00ED31FA">
      <w:pPr>
        <w:pStyle w:val="5"/>
        <w:spacing w:line="360" w:lineRule="auto"/>
        <w:rPr>
          <w:b w:val="0"/>
          <w:i w:val="0"/>
          <w:szCs w:val="24"/>
          <w:lang w:val="uk-UA"/>
        </w:rPr>
      </w:pPr>
      <w:r>
        <w:rPr>
          <w:b w:val="0"/>
          <w:i w:val="0"/>
          <w:noProof/>
          <w:szCs w:val="24"/>
          <w:lang w:val="uk-UA"/>
        </w:rPr>
        <w:pict>
          <v:shape id="_x0000_s1100" type="#_x0000_t75" style="position:absolute;left:0;text-align:left;margin-left:127.4pt;margin-top:.8pt;width:261.75pt;height:147.75pt;z-index:251661312;visibility:visible;mso-wrap-edited:f">
            <v:imagedata r:id="rId22" o:title=""/>
            <w10:wrap type="topAndBottom"/>
          </v:shape>
          <o:OLEObject Type="Embed" ProgID="Word.Picture.8" ShapeID="_x0000_s1100" DrawAspect="Content" ObjectID="_1414931021" r:id="rId23"/>
        </w:pict>
      </w:r>
      <w:r w:rsidR="008B40B9">
        <w:rPr>
          <w:b w:val="0"/>
          <w:i w:val="0"/>
          <w:szCs w:val="24"/>
          <w:lang w:val="uk-UA"/>
        </w:rPr>
        <w:t>Малю</w:t>
      </w:r>
      <w:r w:rsidR="00C1689F" w:rsidRPr="00A40839">
        <w:rPr>
          <w:b w:val="0"/>
          <w:i w:val="0"/>
          <w:szCs w:val="24"/>
          <w:lang w:val="uk-UA"/>
        </w:rPr>
        <w:t>нок 8</w:t>
      </w:r>
      <w:r w:rsidR="008B40B9">
        <w:rPr>
          <w:b w:val="0"/>
          <w:i w:val="0"/>
          <w:szCs w:val="24"/>
          <w:lang w:val="uk-UA"/>
        </w:rPr>
        <w:t>.</w:t>
      </w:r>
      <w:r w:rsidR="00727412" w:rsidRPr="00A40839">
        <w:rPr>
          <w:b w:val="0"/>
          <w:i w:val="0"/>
          <w:szCs w:val="24"/>
          <w:lang w:val="uk-UA"/>
        </w:rPr>
        <w:t xml:space="preserve"> «Двостороннє обмеження по вихідній змінній»</w:t>
      </w:r>
    </w:p>
    <w:p w:rsidR="00253073" w:rsidRPr="00A40839" w:rsidRDefault="00253073" w:rsidP="00ED31FA">
      <w:pPr>
        <w:tabs>
          <w:tab w:val="left" w:pos="9356"/>
        </w:tabs>
        <w:spacing w:line="36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253073" w:rsidRPr="00A40839" w:rsidRDefault="00C1689F" w:rsidP="00ED31FA">
      <w:pPr>
        <w:tabs>
          <w:tab w:val="left" w:pos="9356"/>
        </w:tabs>
        <w:spacing w:line="360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Для моделювання даної характеристики необхідно паралельно з’єднати </w:t>
      </w:r>
      <w:proofErr w:type="spellStart"/>
      <w:r w:rsidRPr="00A40839">
        <w:rPr>
          <w:rFonts w:ascii="Times New Roman" w:hAnsi="Times New Roman"/>
          <w:sz w:val="24"/>
          <w:szCs w:val="24"/>
          <w:lang w:val="uk-UA"/>
        </w:rPr>
        <w:t>діодні</w:t>
      </w:r>
      <w:proofErr w:type="spellEnd"/>
      <w:r w:rsidRPr="00A40839">
        <w:rPr>
          <w:rFonts w:ascii="Times New Roman" w:hAnsi="Times New Roman"/>
          <w:sz w:val="24"/>
          <w:szCs w:val="24"/>
          <w:lang w:val="uk-UA"/>
        </w:rPr>
        <w:t xml:space="preserve"> об</w:t>
      </w:r>
      <w:r w:rsidR="008B40B9">
        <w:rPr>
          <w:rFonts w:ascii="Times New Roman" w:hAnsi="Times New Roman"/>
          <w:sz w:val="24"/>
          <w:szCs w:val="24"/>
          <w:lang w:val="uk-UA"/>
        </w:rPr>
        <w:t>межувачі, що представлені на мал.2, мал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.3, а також </w:t>
      </w:r>
      <w:r w:rsidR="008B40B9">
        <w:rPr>
          <w:rFonts w:ascii="Times New Roman" w:hAnsi="Times New Roman"/>
          <w:sz w:val="24"/>
          <w:szCs w:val="24"/>
          <w:lang w:val="uk-UA"/>
        </w:rPr>
        <w:t>резистор (мал</w:t>
      </w:r>
      <w:r w:rsidRPr="00A40839">
        <w:rPr>
          <w:rFonts w:ascii="Times New Roman" w:hAnsi="Times New Roman"/>
          <w:sz w:val="24"/>
          <w:szCs w:val="24"/>
          <w:lang w:val="uk-UA"/>
        </w:rPr>
        <w:t>.5). Ці три елементи підключа</w:t>
      </w:r>
      <w:r w:rsidR="008B40B9">
        <w:rPr>
          <w:rFonts w:ascii="Times New Roman" w:hAnsi="Times New Roman"/>
          <w:sz w:val="24"/>
          <w:szCs w:val="24"/>
          <w:lang w:val="uk-UA"/>
        </w:rPr>
        <w:t>ються в зворотній зв'язок ОП (мал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.9). </w:t>
      </w:r>
    </w:p>
    <w:p w:rsidR="00253073" w:rsidRPr="00A40839" w:rsidRDefault="00253073" w:rsidP="00ED31FA">
      <w:pPr>
        <w:spacing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253073" w:rsidRPr="00A40839" w:rsidRDefault="00BE4204" w:rsidP="00ED31FA">
      <w:pPr>
        <w:spacing w:line="36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3251835" cy="3546475"/>
            <wp:effectExtent l="0" t="0" r="5715" b="0"/>
            <wp:docPr id="5" name="Рисунок 5" descr="pi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9F" w:rsidRPr="00A40839" w:rsidRDefault="00C1689F" w:rsidP="00ED31FA">
      <w:pPr>
        <w:pStyle w:val="5"/>
        <w:tabs>
          <w:tab w:val="clear" w:pos="9356"/>
        </w:tabs>
        <w:spacing w:line="360" w:lineRule="auto"/>
        <w:rPr>
          <w:bCs/>
          <w:iCs/>
          <w:szCs w:val="24"/>
          <w:lang w:val="uk-UA"/>
        </w:rPr>
      </w:pPr>
    </w:p>
    <w:p w:rsidR="00253073" w:rsidRPr="00A40839" w:rsidRDefault="008B40B9" w:rsidP="00ED31FA">
      <w:pPr>
        <w:pStyle w:val="5"/>
        <w:tabs>
          <w:tab w:val="clear" w:pos="9356"/>
        </w:tabs>
        <w:spacing w:line="360" w:lineRule="auto"/>
        <w:rPr>
          <w:b w:val="0"/>
          <w:bCs/>
          <w:i w:val="0"/>
          <w:iCs/>
          <w:szCs w:val="24"/>
          <w:lang w:val="uk-UA"/>
        </w:rPr>
      </w:pPr>
      <w:r>
        <w:rPr>
          <w:b w:val="0"/>
          <w:bCs/>
          <w:i w:val="0"/>
          <w:iCs/>
          <w:szCs w:val="24"/>
          <w:lang w:val="uk-UA"/>
        </w:rPr>
        <w:t>Малю</w:t>
      </w:r>
      <w:r w:rsidR="00C1689F" w:rsidRPr="00A40839">
        <w:rPr>
          <w:b w:val="0"/>
          <w:bCs/>
          <w:i w:val="0"/>
          <w:iCs/>
          <w:szCs w:val="24"/>
          <w:lang w:val="uk-UA"/>
        </w:rPr>
        <w:t>нок 9</w:t>
      </w:r>
      <w:r>
        <w:rPr>
          <w:b w:val="0"/>
          <w:bCs/>
          <w:i w:val="0"/>
          <w:iCs/>
          <w:szCs w:val="24"/>
          <w:lang w:val="uk-UA"/>
        </w:rPr>
        <w:t>.</w:t>
      </w:r>
      <w:r w:rsidR="00A10E94" w:rsidRPr="00A40839">
        <w:rPr>
          <w:b w:val="0"/>
          <w:bCs/>
          <w:i w:val="0"/>
          <w:iCs/>
          <w:szCs w:val="24"/>
          <w:lang w:val="uk-UA"/>
        </w:rPr>
        <w:t xml:space="preserve"> Схема моделювання </w:t>
      </w:r>
      <w:r w:rsidR="00A10E94" w:rsidRPr="00A40839">
        <w:rPr>
          <w:b w:val="0"/>
          <w:i w:val="0"/>
          <w:szCs w:val="24"/>
          <w:lang w:val="uk-UA"/>
        </w:rPr>
        <w:t>«Двостороннього обмеження по вихідній змінній»</w:t>
      </w:r>
    </w:p>
    <w:p w:rsidR="00253073" w:rsidRPr="00A40839" w:rsidRDefault="00253073" w:rsidP="00ED31FA">
      <w:pPr>
        <w:tabs>
          <w:tab w:val="left" w:pos="0"/>
        </w:tabs>
        <w:spacing w:line="360" w:lineRule="auto"/>
        <w:ind w:firstLine="284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1689F" w:rsidRPr="00A40839" w:rsidRDefault="00C1689F" w:rsidP="00ED31F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40839">
        <w:rPr>
          <w:rFonts w:ascii="Times New Roman" w:hAnsi="Times New Roman"/>
          <w:b/>
          <w:sz w:val="24"/>
          <w:szCs w:val="24"/>
          <w:lang w:val="uk-UA"/>
        </w:rPr>
        <w:t>Точність обчислень та розрахунок похибки</w:t>
      </w:r>
    </w:p>
    <w:p w:rsidR="00253073" w:rsidRPr="00A40839" w:rsidRDefault="00A62948" w:rsidP="00A10E9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40839">
        <w:rPr>
          <w:rFonts w:ascii="Times New Roman" w:hAnsi="Times New Roman"/>
          <w:sz w:val="24"/>
          <w:szCs w:val="24"/>
          <w:lang w:val="uk-UA"/>
        </w:rPr>
        <w:t xml:space="preserve">      </w:t>
      </w:r>
      <w:r w:rsidR="00C1689F" w:rsidRPr="00A40839">
        <w:rPr>
          <w:rFonts w:ascii="Times New Roman" w:hAnsi="Times New Roman"/>
          <w:sz w:val="24"/>
          <w:szCs w:val="24"/>
          <w:lang w:val="uk-UA"/>
        </w:rPr>
        <w:t xml:space="preserve">Термінологічно під точністю реалізації функції, як її кількісну характеристику, розуміють абсолютне </w:t>
      </w:r>
      <w:r w:rsidR="00253073" w:rsidRPr="00A40839">
        <w:rPr>
          <w:rFonts w:ascii="Times New Roman" w:hAnsi="Times New Roman"/>
          <w:position w:val="-14"/>
          <w:sz w:val="24"/>
          <w:szCs w:val="24"/>
          <w:lang w:val="uk-UA"/>
        </w:rPr>
        <w:object w:dxaOrig="2659" w:dyaOrig="400">
          <v:shape id="_x0000_i1029" type="#_x0000_t75" style="width:132.7pt;height:20.25pt" o:ole="" fillcolor="window">
            <v:imagedata r:id="rId25" o:title=""/>
          </v:shape>
          <o:OLEObject Type="Embed" ProgID="Equation.3" ShapeID="_x0000_i1029" DrawAspect="Content" ObjectID="_1414931003" r:id="rId26"/>
        </w:object>
      </w:r>
      <w:r w:rsidR="008B40B9">
        <w:rPr>
          <w:rFonts w:ascii="Times New Roman" w:hAnsi="Times New Roman"/>
          <w:sz w:val="24"/>
          <w:szCs w:val="24"/>
          <w:lang w:val="uk-UA"/>
        </w:rPr>
        <w:t>,</w:t>
      </w:r>
      <w:r w:rsidR="00253073"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>або відносне відхилення (</w:t>
      </w:r>
      <w:r w:rsidRPr="00A40839">
        <w:rPr>
          <w:rFonts w:ascii="Times New Roman" w:hAnsi="Times New Roman"/>
          <w:sz w:val="24"/>
          <w:szCs w:val="24"/>
          <w:lang w:val="uk-UA"/>
        </w:rPr>
        <w:t>похибка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>)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53073" w:rsidRPr="00A40839">
        <w:rPr>
          <w:rFonts w:ascii="Times New Roman" w:hAnsi="Times New Roman"/>
          <w:position w:val="-32"/>
          <w:sz w:val="24"/>
          <w:szCs w:val="24"/>
          <w:lang w:val="uk-UA"/>
        </w:rPr>
        <w:object w:dxaOrig="2659" w:dyaOrig="700">
          <v:shape id="_x0000_i1030" type="#_x0000_t75" style="width:132.7pt;height:35.25pt" o:ole="" fillcolor="window">
            <v:imagedata r:id="rId27" o:title=""/>
          </v:shape>
          <o:OLEObject Type="Embed" ProgID="Equation.3" ShapeID="_x0000_i1030" DrawAspect="Content" ObjectID="_1414931004" r:id="rId28"/>
        </w:objec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фізично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 xml:space="preserve"> існуючого значення інформативного параметру</w:t>
      </w:r>
      <w:r w:rsidR="00937A35" w:rsidRPr="00A40839">
        <w:rPr>
          <w:rFonts w:ascii="Times New Roman" w:hAnsi="Times New Roman"/>
          <w:b/>
          <w:sz w:val="24"/>
          <w:szCs w:val="24"/>
          <w:lang w:val="uk-UA"/>
        </w:rPr>
        <w:t xml:space="preserve"> R(x,y) 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 xml:space="preserve"> від очікуваного </w:t>
      </w:r>
      <w:r w:rsidR="00937A35" w:rsidRPr="00A40839">
        <w:rPr>
          <w:rFonts w:ascii="Times New Roman" w:hAnsi="Times New Roman"/>
          <w:b/>
          <w:sz w:val="24"/>
          <w:szCs w:val="24"/>
          <w:lang w:val="uk-UA"/>
        </w:rPr>
        <w:t xml:space="preserve">A(x,y) 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>(</w:t>
      </w:r>
      <w:r w:rsidRPr="00A40839">
        <w:rPr>
          <w:rFonts w:ascii="Times New Roman" w:hAnsi="Times New Roman"/>
          <w:sz w:val="24"/>
          <w:szCs w:val="24"/>
          <w:lang w:val="uk-UA"/>
        </w:rPr>
        <w:t>сформованого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 xml:space="preserve"> на виході ідеального джерела сигналу або розрахованого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на основі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 xml:space="preserve"> ідеальної </w:t>
      </w:r>
      <w:r w:rsidRPr="00A40839">
        <w:rPr>
          <w:rFonts w:ascii="Times New Roman" w:hAnsi="Times New Roman"/>
          <w:sz w:val="24"/>
          <w:szCs w:val="24"/>
          <w:lang w:val="uk-UA"/>
        </w:rPr>
        <w:t>передатної функції фрагменту схеми або схеми в цілому</w:t>
      </w:r>
      <w:r w:rsidR="00937A35" w:rsidRPr="00A40839">
        <w:rPr>
          <w:rFonts w:ascii="Times New Roman" w:hAnsi="Times New Roman"/>
          <w:sz w:val="24"/>
          <w:szCs w:val="24"/>
          <w:lang w:val="uk-UA"/>
        </w:rPr>
        <w:t>)</w:t>
      </w:r>
      <w:r w:rsidRPr="00A40839">
        <w:rPr>
          <w:rFonts w:ascii="Times New Roman" w:hAnsi="Times New Roman"/>
          <w:sz w:val="24"/>
          <w:szCs w:val="24"/>
          <w:lang w:val="uk-UA"/>
        </w:rPr>
        <w:t xml:space="preserve"> для всього діапазону значень інформативного параметру сигналу – приведена відносна похибка </w:t>
      </w:r>
      <w:r w:rsidR="00253073" w:rsidRPr="00A40839">
        <w:rPr>
          <w:rFonts w:ascii="Times New Roman" w:hAnsi="Times New Roman"/>
          <w:position w:val="-32"/>
          <w:sz w:val="24"/>
          <w:szCs w:val="24"/>
          <w:lang w:val="uk-UA"/>
        </w:rPr>
        <w:object w:dxaOrig="2700" w:dyaOrig="700">
          <v:shape id="_x0000_i1031" type="#_x0000_t75" style="width:135pt;height:35.25pt" o:ole="" fillcolor="window">
            <v:imagedata r:id="rId29" o:title=""/>
          </v:shape>
          <o:OLEObject Type="Embed" ProgID="Equation.3" ShapeID="_x0000_i1031" DrawAspect="Content" ObjectID="_1414931005" r:id="rId30"/>
        </w:object>
      </w:r>
      <w:r w:rsidRPr="00A40839">
        <w:rPr>
          <w:rFonts w:ascii="Times New Roman" w:hAnsi="Times New Roman"/>
          <w:sz w:val="24"/>
          <w:szCs w:val="24"/>
          <w:lang w:val="uk-UA"/>
        </w:rPr>
        <w:t>.</w:t>
      </w:r>
    </w:p>
    <w:p w:rsidR="00A10E94" w:rsidRPr="00A40839" w:rsidRDefault="00A10E94" w:rsidP="0014381A">
      <w:pPr>
        <w:pStyle w:val="20"/>
        <w:tabs>
          <w:tab w:val="left" w:pos="9356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92943" w:rsidRPr="00D92943" w:rsidRDefault="00D92943" w:rsidP="00D92943">
      <w:pPr>
        <w:tabs>
          <w:tab w:val="left" w:pos="9356"/>
        </w:tabs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Приклад виконання лабораторної роботи</w:t>
      </w:r>
    </w:p>
    <w:p w:rsidR="00D92943" w:rsidRPr="00D92943" w:rsidRDefault="00D92943" w:rsidP="00D92943">
      <w:pPr>
        <w:spacing w:before="100" w:after="100"/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D92943">
        <w:rPr>
          <w:rFonts w:ascii="Times New Roman" w:hAnsi="Times New Roman"/>
          <w:b/>
          <w:sz w:val="24"/>
          <w:szCs w:val="24"/>
          <w:lang w:val="uk-UA"/>
        </w:rPr>
        <w:t>Ціль:</w:t>
      </w:r>
    </w:p>
    <w:p w:rsidR="00D92943" w:rsidRPr="00D92943" w:rsidRDefault="00D92943" w:rsidP="00D92943">
      <w:pPr>
        <w:pStyle w:val="20"/>
        <w:tabs>
          <w:tab w:val="left" w:pos="9356"/>
        </w:tabs>
        <w:ind w:left="426" w:firstLine="283"/>
        <w:jc w:val="both"/>
        <w:rPr>
          <w:rFonts w:ascii="Times New Roman" w:hAnsi="Times New Roman"/>
          <w:sz w:val="24"/>
          <w:szCs w:val="24"/>
          <w:lang w:val="uk-UA"/>
        </w:rPr>
      </w:pPr>
      <w:r w:rsidRPr="00D92943">
        <w:rPr>
          <w:rFonts w:ascii="Times New Roman" w:hAnsi="Times New Roman"/>
          <w:sz w:val="24"/>
          <w:szCs w:val="24"/>
          <w:lang w:val="uk-UA"/>
        </w:rPr>
        <w:t xml:space="preserve">Вивчити принципи моделювання ОТН, заснованих на використанні </w:t>
      </w:r>
      <w:proofErr w:type="spellStart"/>
      <w:r w:rsidRPr="00D92943">
        <w:rPr>
          <w:rFonts w:ascii="Times New Roman" w:hAnsi="Times New Roman"/>
          <w:sz w:val="24"/>
          <w:szCs w:val="24"/>
          <w:lang w:val="uk-UA"/>
        </w:rPr>
        <w:t>діодних</w:t>
      </w:r>
      <w:proofErr w:type="spellEnd"/>
      <w:r w:rsidRPr="00D92943">
        <w:rPr>
          <w:rFonts w:ascii="Times New Roman" w:hAnsi="Times New Roman"/>
          <w:sz w:val="24"/>
          <w:szCs w:val="24"/>
          <w:lang w:val="uk-UA"/>
        </w:rPr>
        <w:t xml:space="preserve"> обмежувачів (ДО) з включенням нелінійних схем (НС) у вхідний ланцюг або в ланцюг зворотного зв'язку (ОС) операційних підсилювачів (ОУ); набути навичок налаштування ДО і розрахунку схем нелін</w:t>
      </w:r>
      <w:r>
        <w:rPr>
          <w:rFonts w:ascii="Times New Roman" w:hAnsi="Times New Roman"/>
          <w:sz w:val="24"/>
          <w:szCs w:val="24"/>
          <w:lang w:val="uk-UA"/>
        </w:rPr>
        <w:t>ійних операційних блоків (НОБ).</w:t>
      </w:r>
    </w:p>
    <w:p w:rsidR="00D92943" w:rsidRPr="000025D9" w:rsidRDefault="00D92943" w:rsidP="000025D9">
      <w:pPr>
        <w:spacing w:before="100" w:after="100"/>
        <w:ind w:left="284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0025D9">
        <w:rPr>
          <w:rFonts w:ascii="Times New Roman" w:hAnsi="Times New Roman"/>
          <w:b/>
          <w:sz w:val="24"/>
          <w:szCs w:val="24"/>
          <w:lang w:val="uk-UA"/>
        </w:rPr>
        <w:t>Виконання</w:t>
      </w:r>
      <w:r w:rsidRPr="000025D9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4"/>
        <w:gridCol w:w="1218"/>
        <w:gridCol w:w="1218"/>
        <w:gridCol w:w="1241"/>
        <w:gridCol w:w="1241"/>
        <w:gridCol w:w="1218"/>
        <w:gridCol w:w="1227"/>
        <w:gridCol w:w="1228"/>
      </w:tblGrid>
      <w:tr w:rsidR="00D92943" w:rsidRPr="000025D9" w:rsidTr="00D92943"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Вар</w:t>
            </w:r>
            <w:r w:rsidRPr="000025D9"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0025D9">
              <w:rPr>
                <w:rFonts w:ascii="Times New Roman" w:hAnsi="Times New Roman"/>
                <w:sz w:val="24"/>
                <w:szCs w:val="24"/>
              </w:rPr>
              <w:t>ант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uk-UA"/>
              </w:rPr>
              <w:t>b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о</w:t>
            </w:r>
            <w:proofErr w:type="spellStart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бм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о</w:t>
            </w:r>
            <w:proofErr w:type="spellStart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бм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f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6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f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D92943" w:rsidRPr="000025D9" w:rsidTr="00D92943">
        <w:tc>
          <w:tcPr>
            <w:tcW w:w="1285" w:type="dxa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-5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-4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86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0025D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b/>
          <w:sz w:val="24"/>
          <w:szCs w:val="24"/>
        </w:rPr>
      </w:pP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b/>
          <w:sz w:val="24"/>
          <w:szCs w:val="24"/>
        </w:rPr>
      </w:pPr>
      <w:r w:rsidRPr="000025D9">
        <w:rPr>
          <w:rFonts w:ascii="Times New Roman" w:hAnsi="Times New Roman"/>
          <w:b/>
          <w:sz w:val="24"/>
          <w:szCs w:val="24"/>
          <w:lang w:val="uk-UA"/>
        </w:rPr>
        <w:t>Моделювання зони нечутливості</w:t>
      </w:r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sz w:val="24"/>
          <w:szCs w:val="24"/>
          <w:lang w:val="en-US"/>
        </w:rPr>
        <w:t>R</w:t>
      </w:r>
      <w:r w:rsidRPr="000025D9">
        <w:rPr>
          <w:rFonts w:ascii="Times New Roman" w:hAnsi="Times New Roman"/>
          <w:sz w:val="24"/>
          <w:szCs w:val="24"/>
          <w:vertAlign w:val="subscript"/>
        </w:rPr>
        <w:t>0</w:t>
      </w:r>
      <w:r w:rsidRPr="000025D9">
        <w:rPr>
          <w:rFonts w:ascii="Times New Roman" w:hAnsi="Times New Roman"/>
          <w:sz w:val="24"/>
          <w:szCs w:val="24"/>
        </w:rPr>
        <w:t xml:space="preserve"> = 1Мом</w:t>
      </w: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b/>
          <w:sz w:val="24"/>
          <w:szCs w:val="24"/>
        </w:rPr>
      </w:pPr>
      <w:r w:rsidRPr="000025D9">
        <w:rPr>
          <w:rFonts w:ascii="Times New Roman" w:hAnsi="Times New Roman"/>
          <w:sz w:val="24"/>
          <w:szCs w:val="24"/>
        </w:rPr>
        <w:t xml:space="preserve">Для </w:t>
      </w:r>
      <w:r w:rsidR="000025D9" w:rsidRPr="000025D9">
        <w:rPr>
          <w:rFonts w:ascii="Times New Roman" w:hAnsi="Times New Roman"/>
          <w:sz w:val="24"/>
          <w:szCs w:val="24"/>
          <w:lang w:val="uk-UA"/>
        </w:rPr>
        <w:t>отримання</w:t>
      </w:r>
      <w:r w:rsidRPr="000025D9">
        <w:rPr>
          <w:rFonts w:ascii="Times New Roman" w:hAnsi="Times New Roman"/>
          <w:b/>
          <w:sz w:val="24"/>
          <w:szCs w:val="24"/>
        </w:rPr>
        <w:t xml:space="preserve"> </w:t>
      </w:r>
      <w:r w:rsidRPr="000025D9">
        <w:rPr>
          <w:rFonts w:ascii="Times New Roman" w:hAnsi="Times New Roman"/>
          <w:sz w:val="24"/>
          <w:szCs w:val="24"/>
          <w:lang w:val="en-US"/>
        </w:rPr>
        <w:t>b</w:t>
      </w:r>
      <w:r w:rsidRPr="000025D9">
        <w:rPr>
          <w:rFonts w:ascii="Times New Roman" w:hAnsi="Times New Roman"/>
          <w:sz w:val="24"/>
          <w:szCs w:val="24"/>
          <w:vertAlign w:val="subscript"/>
        </w:rPr>
        <w:t>1</w:t>
      </w:r>
    </w:p>
    <w:p w:rsidR="00D92943" w:rsidRPr="000025D9" w:rsidRDefault="00D92943" w:rsidP="00D92943">
      <w:pPr>
        <w:tabs>
          <w:tab w:val="left" w:pos="284"/>
        </w:tabs>
        <w:ind w:left="284" w:firstLine="283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025D9">
        <w:rPr>
          <w:rFonts w:ascii="Times New Roman" w:hAnsi="Times New Roman"/>
          <w:bCs/>
          <w:position w:val="-30"/>
          <w:sz w:val="24"/>
          <w:szCs w:val="24"/>
          <w:lang w:val="en-US"/>
        </w:rPr>
        <w:object w:dxaOrig="3400" w:dyaOrig="700">
          <v:shape id="_x0000_i1037" type="#_x0000_t75" style="width:170pt;height:35pt" o:ole="">
            <v:imagedata r:id="rId31" o:title=""/>
          </v:shape>
          <o:OLEObject Type="Embed" ProgID="Equation.3" ShapeID="_x0000_i1037" DrawAspect="Content" ObjectID="_1414931006" r:id="rId32"/>
        </w:object>
      </w:r>
    </w:p>
    <w:p w:rsidR="00D92943" w:rsidRPr="000025D9" w:rsidRDefault="00D92943" w:rsidP="00D92943">
      <w:pPr>
        <w:tabs>
          <w:tab w:val="left" w:pos="284"/>
        </w:tabs>
        <w:ind w:left="284" w:firstLine="283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025D9">
        <w:rPr>
          <w:rFonts w:ascii="Times New Roman" w:hAnsi="Times New Roman"/>
          <w:bCs/>
          <w:position w:val="-32"/>
          <w:sz w:val="24"/>
          <w:szCs w:val="24"/>
          <w:lang w:val="en-US"/>
        </w:rPr>
        <w:object w:dxaOrig="5500" w:dyaOrig="700">
          <v:shape id="_x0000_i1038" type="#_x0000_t75" style="width:275pt;height:35pt" o:ole="">
            <v:imagedata r:id="rId33" o:title=""/>
          </v:shape>
          <o:OLEObject Type="Embed" ProgID="Equation.3" ShapeID="_x0000_i1038" DrawAspect="Content" ObjectID="_1414931007" r:id="rId34"/>
        </w:object>
      </w: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2943" w:rsidRPr="000025D9" w:rsidRDefault="000025D9" w:rsidP="00D92943">
      <w:pPr>
        <w:spacing w:before="100" w:after="100"/>
        <w:ind w:left="284" w:firstLine="283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025D9">
        <w:rPr>
          <w:rFonts w:ascii="Times New Roman" w:hAnsi="Times New Roman"/>
          <w:sz w:val="24"/>
          <w:szCs w:val="24"/>
        </w:rPr>
        <w:t xml:space="preserve">Для </w:t>
      </w:r>
      <w:r w:rsidRPr="000025D9">
        <w:rPr>
          <w:rFonts w:ascii="Times New Roman" w:hAnsi="Times New Roman"/>
          <w:sz w:val="24"/>
          <w:szCs w:val="24"/>
          <w:lang w:val="uk-UA"/>
        </w:rPr>
        <w:t>отримання</w:t>
      </w:r>
      <w:r w:rsidR="00D92943" w:rsidRPr="000025D9">
        <w:rPr>
          <w:rFonts w:ascii="Times New Roman" w:hAnsi="Times New Roman"/>
          <w:b/>
          <w:sz w:val="24"/>
          <w:szCs w:val="24"/>
        </w:rPr>
        <w:t xml:space="preserve"> </w:t>
      </w:r>
      <w:r w:rsidR="00D92943" w:rsidRPr="000025D9">
        <w:rPr>
          <w:rFonts w:ascii="Times New Roman" w:hAnsi="Times New Roman"/>
          <w:sz w:val="24"/>
          <w:szCs w:val="24"/>
          <w:lang w:val="en-US"/>
        </w:rPr>
        <w:t>b</w:t>
      </w:r>
      <w:r w:rsidR="00D92943" w:rsidRPr="000025D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</w:p>
    <w:p w:rsidR="00D92943" w:rsidRPr="000025D9" w:rsidRDefault="00D92943" w:rsidP="00D92943">
      <w:pPr>
        <w:tabs>
          <w:tab w:val="left" w:pos="284"/>
        </w:tabs>
        <w:ind w:left="284" w:firstLine="283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0025D9">
        <w:rPr>
          <w:rFonts w:ascii="Times New Roman" w:hAnsi="Times New Roman"/>
          <w:bCs/>
          <w:position w:val="-30"/>
          <w:sz w:val="24"/>
          <w:szCs w:val="24"/>
          <w:lang w:val="en-US"/>
        </w:rPr>
        <w:object w:dxaOrig="3220" w:dyaOrig="680">
          <v:shape id="_x0000_i1039" type="#_x0000_t75" style="width:161pt;height:34pt" o:ole="">
            <v:imagedata r:id="rId35" o:title=""/>
          </v:shape>
          <o:OLEObject Type="Embed" ProgID="Equation.3" ShapeID="_x0000_i1039" DrawAspect="Content" ObjectID="_1414931008" r:id="rId36"/>
        </w:object>
      </w:r>
    </w:p>
    <w:p w:rsidR="00D92943" w:rsidRPr="000025D9" w:rsidRDefault="00D92943" w:rsidP="00D92943">
      <w:pPr>
        <w:tabs>
          <w:tab w:val="left" w:pos="284"/>
        </w:tabs>
        <w:ind w:left="284" w:firstLine="283"/>
        <w:jc w:val="both"/>
        <w:rPr>
          <w:rFonts w:ascii="Times New Roman" w:hAnsi="Times New Roman"/>
          <w:bCs/>
          <w:sz w:val="24"/>
          <w:szCs w:val="24"/>
        </w:rPr>
      </w:pPr>
      <w:r w:rsidRPr="000025D9">
        <w:rPr>
          <w:rFonts w:ascii="Times New Roman" w:hAnsi="Times New Roman"/>
          <w:bCs/>
          <w:position w:val="-32"/>
          <w:sz w:val="24"/>
          <w:szCs w:val="24"/>
          <w:lang w:val="en-US"/>
        </w:rPr>
        <w:object w:dxaOrig="5280" w:dyaOrig="700">
          <v:shape id="_x0000_i1040" type="#_x0000_t75" style="width:264pt;height:35pt" o:ole="">
            <v:imagedata r:id="rId37" o:title=""/>
          </v:shape>
          <o:OLEObject Type="Embed" ProgID="Equation.3" ShapeID="_x0000_i1040" DrawAspect="Content" ObjectID="_1414931009" r:id="rId38"/>
        </w:object>
      </w:r>
    </w:p>
    <w:p w:rsidR="00D92943" w:rsidRPr="000025D9" w:rsidRDefault="00D92943" w:rsidP="00D92943">
      <w:pPr>
        <w:tabs>
          <w:tab w:val="left" w:pos="284"/>
        </w:tabs>
        <w:ind w:left="284" w:firstLine="283"/>
        <w:jc w:val="both"/>
        <w:rPr>
          <w:rFonts w:ascii="Times New Roman" w:hAnsi="Times New Roman"/>
          <w:bCs/>
          <w:sz w:val="24"/>
          <w:szCs w:val="24"/>
        </w:rPr>
      </w:pPr>
    </w:p>
    <w:p w:rsidR="00D92943" w:rsidRPr="000025D9" w:rsidRDefault="00D92943" w:rsidP="00D92943">
      <w:pPr>
        <w:tabs>
          <w:tab w:val="left" w:pos="284"/>
        </w:tabs>
        <w:ind w:left="284" w:firstLine="283"/>
        <w:jc w:val="both"/>
        <w:rPr>
          <w:rFonts w:ascii="Times New Roman" w:hAnsi="Times New Roman"/>
          <w:bCs/>
          <w:sz w:val="24"/>
          <w:szCs w:val="24"/>
        </w:rPr>
      </w:pPr>
      <w:r w:rsidRPr="000025D9">
        <w:rPr>
          <w:rFonts w:ascii="Times New Roman" w:hAnsi="Times New Roman"/>
          <w:bCs/>
          <w:noProof/>
          <w:sz w:val="24"/>
          <w:szCs w:val="24"/>
          <w:lang w:val="uk-UA" w:eastAsia="uk-UA"/>
        </w:rPr>
        <w:drawing>
          <wp:inline distT="0" distB="0" distL="0" distR="0" wp14:anchorId="1BF90305" wp14:editId="3AF5A485">
            <wp:extent cx="4317365" cy="3363595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3" w:rsidRPr="000025D9" w:rsidRDefault="00D92943" w:rsidP="00D92943">
      <w:pPr>
        <w:tabs>
          <w:tab w:val="left" w:pos="284"/>
        </w:tabs>
        <w:ind w:left="284"/>
        <w:jc w:val="both"/>
        <w:rPr>
          <w:rFonts w:ascii="Times New Roman" w:hAnsi="Times New Roman"/>
          <w:bCs/>
          <w:sz w:val="24"/>
          <w:szCs w:val="24"/>
        </w:rPr>
      </w:pPr>
      <w:r w:rsidRPr="000025D9">
        <w:rPr>
          <w:rFonts w:ascii="Times New Roman" w:hAnsi="Times New Roman"/>
          <w:bCs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7CB543A7" wp14:editId="50F1467E">
            <wp:extent cx="6090700" cy="2528515"/>
            <wp:effectExtent l="0" t="0" r="571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832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position w:val="-32"/>
          <w:sz w:val="24"/>
          <w:szCs w:val="24"/>
        </w:rPr>
        <w:object w:dxaOrig="2780" w:dyaOrig="700">
          <v:shape id="_x0000_i1043" type="#_x0000_t75" style="width:139pt;height:35pt" o:ole="" fillcolor="window">
            <v:imagedata r:id="rId41" o:title=""/>
          </v:shape>
          <o:OLEObject Type="Embed" ProgID="Equation.3" ShapeID="_x0000_i1043" DrawAspect="Content" ObjectID="_1414931010" r:id="rId42"/>
        </w:object>
      </w: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position w:val="-32"/>
          <w:sz w:val="24"/>
          <w:szCs w:val="24"/>
        </w:rPr>
        <w:object w:dxaOrig="2920" w:dyaOrig="700">
          <v:shape id="_x0000_i1044" type="#_x0000_t75" style="width:146pt;height:35pt" o:ole="" fillcolor="window">
            <v:imagedata r:id="rId43" o:title=""/>
          </v:shape>
          <o:OLEObject Type="Embed" ProgID="Equation.3" ShapeID="_x0000_i1044" DrawAspect="Content" ObjectID="_1414931011" r:id="rId44"/>
        </w:object>
      </w: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position w:val="-32"/>
          <w:sz w:val="24"/>
          <w:szCs w:val="24"/>
        </w:rPr>
        <w:object w:dxaOrig="2820" w:dyaOrig="700">
          <v:shape id="_x0000_i1045" type="#_x0000_t75" style="width:141pt;height:35pt" o:ole="" fillcolor="window">
            <v:imagedata r:id="rId45" o:title=""/>
          </v:shape>
          <o:OLEObject Type="Embed" ProgID="Equation.3" ShapeID="_x0000_i1045" DrawAspect="Content" ObjectID="_1414931012" r:id="rId46"/>
        </w:object>
      </w:r>
    </w:p>
    <w:p w:rsidR="00D92943" w:rsidRPr="000025D9" w:rsidRDefault="00D92943" w:rsidP="000025D9">
      <w:pPr>
        <w:spacing w:before="100" w:after="100"/>
        <w:ind w:left="284" w:firstLine="283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0025D9">
        <w:rPr>
          <w:rFonts w:ascii="Times New Roman" w:hAnsi="Times New Roman"/>
          <w:position w:val="-32"/>
          <w:sz w:val="24"/>
          <w:szCs w:val="24"/>
        </w:rPr>
        <w:object w:dxaOrig="3400" w:dyaOrig="700">
          <v:shape id="_x0000_i1046" type="#_x0000_t75" style="width:170pt;height:35pt" o:ole="" fillcolor="window">
            <v:imagedata r:id="rId47" o:title=""/>
          </v:shape>
          <o:OLEObject Type="Embed" ProgID="Equation.3" ShapeID="_x0000_i1046" DrawAspect="Content" ObjectID="_1414931013" r:id="rId48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4"/>
        <w:gridCol w:w="1218"/>
        <w:gridCol w:w="1218"/>
        <w:gridCol w:w="1241"/>
        <w:gridCol w:w="1241"/>
        <w:gridCol w:w="1218"/>
        <w:gridCol w:w="1227"/>
        <w:gridCol w:w="1228"/>
      </w:tblGrid>
      <w:tr w:rsidR="00D92943" w:rsidRPr="000025D9" w:rsidTr="00D92943"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Вар</w:t>
            </w:r>
            <w:r w:rsidR="000025D9" w:rsidRPr="000025D9">
              <w:rPr>
                <w:rFonts w:ascii="Times New Roman" w:hAnsi="Times New Roman"/>
                <w:sz w:val="24"/>
                <w:szCs w:val="24"/>
                <w:lang w:val="uk-UA"/>
              </w:rPr>
              <w:t>і</w:t>
            </w:r>
            <w:r w:rsidRPr="000025D9">
              <w:rPr>
                <w:rFonts w:ascii="Times New Roman" w:hAnsi="Times New Roman"/>
                <w:sz w:val="24"/>
                <w:szCs w:val="24"/>
              </w:rPr>
              <w:t>ант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uk-UA"/>
              </w:rPr>
              <w:t>b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0025D9"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о</w:t>
            </w:r>
            <w:proofErr w:type="spellStart"/>
            <w:r w:rsidR="000025D9" w:rsidRPr="000025D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бм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0025D9"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о</w:t>
            </w:r>
            <w:proofErr w:type="spellStart"/>
            <w:r w:rsidR="000025D9" w:rsidRPr="000025D9"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  <w:t>бм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f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86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0025D9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f</w:t>
            </w:r>
            <w:proofErr w:type="spellEnd"/>
            <w:r w:rsidRPr="000025D9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D92943" w:rsidRPr="000025D9" w:rsidTr="00D92943">
        <w:tc>
          <w:tcPr>
            <w:tcW w:w="1285" w:type="dxa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-5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-130" w:right="-9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-4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  <w:tc>
          <w:tcPr>
            <w:tcW w:w="1285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86" w:type="dxa"/>
            <w:vAlign w:val="center"/>
          </w:tcPr>
          <w:p w:rsidR="00D92943" w:rsidRPr="000025D9" w:rsidRDefault="00D92943" w:rsidP="00D92943">
            <w:pPr>
              <w:pStyle w:val="31"/>
              <w:tabs>
                <w:tab w:val="left" w:pos="9356"/>
              </w:tabs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25D9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0025D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0025D9" w:rsidRPr="000025D9" w:rsidRDefault="000025D9" w:rsidP="00D92943">
      <w:pPr>
        <w:spacing w:before="100" w:after="100"/>
        <w:ind w:left="284" w:firstLine="283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0025D9">
        <w:rPr>
          <w:rFonts w:ascii="Times New Roman" w:hAnsi="Times New Roman"/>
          <w:b/>
          <w:sz w:val="24"/>
          <w:szCs w:val="24"/>
          <w:lang w:val="uk-UA"/>
        </w:rPr>
        <w:t>Моделювання двостороннього обмеження по вихідній змінній</w:t>
      </w:r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sz w:val="24"/>
          <w:szCs w:val="24"/>
          <w:lang w:val="en-US"/>
        </w:rPr>
        <w:t>R</w:t>
      </w:r>
      <w:r w:rsidRPr="000025D9">
        <w:rPr>
          <w:rFonts w:ascii="Times New Roman" w:hAnsi="Times New Roman"/>
          <w:sz w:val="24"/>
          <w:szCs w:val="24"/>
          <w:vertAlign w:val="subscript"/>
        </w:rPr>
        <w:t>0</w:t>
      </w:r>
      <w:r w:rsidRPr="000025D9">
        <w:rPr>
          <w:rFonts w:ascii="Times New Roman" w:hAnsi="Times New Roman"/>
          <w:sz w:val="24"/>
          <w:szCs w:val="24"/>
        </w:rPr>
        <w:t xml:space="preserve"> = 1 </w:t>
      </w:r>
      <w:proofErr w:type="spellStart"/>
      <w:r w:rsidRPr="000025D9">
        <w:rPr>
          <w:rFonts w:ascii="Times New Roman" w:hAnsi="Times New Roman"/>
          <w:sz w:val="24"/>
          <w:szCs w:val="24"/>
          <w:lang w:val="en-US"/>
        </w:rPr>
        <w:t>MOm</w:t>
      </w:r>
      <w:proofErr w:type="spellEnd"/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sz w:val="24"/>
          <w:szCs w:val="24"/>
          <w:lang w:val="en-US"/>
        </w:rPr>
        <w:t>R</w:t>
      </w:r>
      <w:r w:rsidRPr="000025D9">
        <w:rPr>
          <w:rFonts w:ascii="Times New Roman" w:hAnsi="Times New Roman"/>
          <w:sz w:val="24"/>
          <w:szCs w:val="24"/>
          <w:vertAlign w:val="subscript"/>
        </w:rPr>
        <w:t>11</w:t>
      </w:r>
      <w:r w:rsidRPr="000025D9">
        <w:rPr>
          <w:rFonts w:ascii="Times New Roman" w:hAnsi="Times New Roman"/>
          <w:sz w:val="24"/>
          <w:szCs w:val="24"/>
        </w:rPr>
        <w:t xml:space="preserve"> = </w:t>
      </w:r>
      <w:r w:rsidRPr="000025D9">
        <w:rPr>
          <w:rFonts w:ascii="Times New Roman" w:hAnsi="Times New Roman"/>
          <w:sz w:val="24"/>
          <w:szCs w:val="24"/>
          <w:lang w:val="en-US"/>
        </w:rPr>
        <w:t>R</w:t>
      </w:r>
      <w:r w:rsidRPr="000025D9">
        <w:rPr>
          <w:rFonts w:ascii="Times New Roman" w:hAnsi="Times New Roman"/>
          <w:sz w:val="24"/>
          <w:szCs w:val="24"/>
          <w:vertAlign w:val="subscript"/>
        </w:rPr>
        <w:t>21</w:t>
      </w:r>
      <w:r w:rsidRPr="000025D9">
        <w:rPr>
          <w:rFonts w:ascii="Times New Roman" w:hAnsi="Times New Roman"/>
          <w:sz w:val="24"/>
          <w:szCs w:val="24"/>
        </w:rPr>
        <w:t xml:space="preserve"> = 300 </w:t>
      </w:r>
      <w:r w:rsidRPr="000025D9">
        <w:rPr>
          <w:rFonts w:ascii="Times New Roman" w:hAnsi="Times New Roman"/>
          <w:sz w:val="24"/>
          <w:szCs w:val="24"/>
          <w:lang w:val="en-US"/>
        </w:rPr>
        <w:t>Om</w:t>
      </w:r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bCs/>
          <w:sz w:val="24"/>
          <w:szCs w:val="24"/>
          <w:lang w:val="en-US"/>
        </w:rPr>
      </w:pPr>
      <w:r w:rsidRPr="000025D9">
        <w:rPr>
          <w:rFonts w:ascii="Times New Roman" w:hAnsi="Times New Roman"/>
          <w:bCs/>
          <w:position w:val="-30"/>
          <w:sz w:val="24"/>
          <w:szCs w:val="24"/>
          <w:lang w:val="en-US"/>
        </w:rPr>
        <w:object w:dxaOrig="5140" w:dyaOrig="680">
          <v:shape id="_x0000_i1047" type="#_x0000_t75" style="width:257pt;height:34pt" o:ole="">
            <v:imagedata r:id="rId49" o:title=""/>
          </v:shape>
          <o:OLEObject Type="Embed" ProgID="Equation.3" ShapeID="_x0000_i1047" DrawAspect="Content" ObjectID="_1414931014" r:id="rId50"/>
        </w:object>
      </w:r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bCs/>
          <w:sz w:val="24"/>
          <w:szCs w:val="24"/>
          <w:lang w:val="en-US"/>
        </w:rPr>
      </w:pPr>
      <w:r w:rsidRPr="000025D9">
        <w:rPr>
          <w:rFonts w:ascii="Times New Roman" w:hAnsi="Times New Roman"/>
          <w:bCs/>
          <w:position w:val="-30"/>
          <w:sz w:val="24"/>
          <w:szCs w:val="24"/>
          <w:lang w:val="en-US"/>
        </w:rPr>
        <w:object w:dxaOrig="5100" w:dyaOrig="680">
          <v:shape id="_x0000_i1048" type="#_x0000_t75" style="width:255pt;height:34pt" o:ole="">
            <v:imagedata r:id="rId51" o:title=""/>
          </v:shape>
          <o:OLEObject Type="Embed" ProgID="Equation.3" ShapeID="_x0000_i1048" DrawAspect="Content" ObjectID="_1414931015" r:id="rId52"/>
        </w:object>
      </w:r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sz w:val="24"/>
          <w:szCs w:val="24"/>
          <w:lang w:val="en-US"/>
        </w:rPr>
        <w:t>R</w:t>
      </w:r>
      <w:r w:rsidRPr="000025D9">
        <w:rPr>
          <w:rFonts w:ascii="Times New Roman" w:hAnsi="Times New Roman"/>
          <w:sz w:val="24"/>
          <w:szCs w:val="24"/>
          <w:vertAlign w:val="subscript"/>
        </w:rPr>
        <w:t>3</w:t>
      </w:r>
      <w:r w:rsidRPr="000025D9">
        <w:rPr>
          <w:rFonts w:ascii="Times New Roman" w:hAnsi="Times New Roman"/>
          <w:sz w:val="24"/>
          <w:szCs w:val="24"/>
        </w:rPr>
        <w:t xml:space="preserve"> =</w:t>
      </w:r>
      <w:r w:rsidRPr="000025D9">
        <w:rPr>
          <w:rFonts w:ascii="Times New Roman" w:hAnsi="Times New Roman"/>
          <w:sz w:val="24"/>
          <w:szCs w:val="24"/>
          <w:lang w:val="en-US"/>
        </w:rPr>
        <w:t xml:space="preserve"> -</w:t>
      </w:r>
      <w:r w:rsidRPr="000025D9">
        <w:rPr>
          <w:rFonts w:ascii="Times New Roman" w:hAnsi="Times New Roman"/>
          <w:sz w:val="24"/>
          <w:szCs w:val="24"/>
        </w:rPr>
        <w:t xml:space="preserve"> </w:t>
      </w:r>
      <w:r w:rsidRPr="000025D9">
        <w:rPr>
          <w:rFonts w:ascii="Times New Roman" w:hAnsi="Times New Roman"/>
          <w:sz w:val="24"/>
          <w:szCs w:val="24"/>
          <w:lang w:val="en-US"/>
        </w:rPr>
        <w:t>R</w:t>
      </w:r>
      <w:r w:rsidRPr="000025D9">
        <w:rPr>
          <w:rFonts w:ascii="Times New Roman" w:hAnsi="Times New Roman"/>
          <w:sz w:val="24"/>
          <w:szCs w:val="24"/>
          <w:vertAlign w:val="subscript"/>
        </w:rPr>
        <w:t>0</w:t>
      </w:r>
      <w:r w:rsidRPr="000025D9">
        <w:rPr>
          <w:rFonts w:ascii="Times New Roman" w:hAnsi="Times New Roman"/>
          <w:sz w:val="24"/>
          <w:szCs w:val="24"/>
        </w:rPr>
        <w:t>*</w:t>
      </w:r>
      <w:r w:rsidRPr="000025D9">
        <w:rPr>
          <w:rFonts w:ascii="Times New Roman" w:hAnsi="Times New Roman"/>
          <w:sz w:val="24"/>
          <w:szCs w:val="24"/>
          <w:lang w:val="en-US"/>
        </w:rPr>
        <w:t xml:space="preserve"> b</w:t>
      </w:r>
      <w:r w:rsidRPr="000025D9">
        <w:rPr>
          <w:rFonts w:ascii="Times New Roman" w:hAnsi="Times New Roman"/>
          <w:sz w:val="24"/>
          <w:szCs w:val="24"/>
          <w:vertAlign w:val="subscript"/>
        </w:rPr>
        <w:t>0</w:t>
      </w:r>
      <w:r w:rsidRPr="000025D9">
        <w:rPr>
          <w:rFonts w:ascii="Times New Roman" w:hAnsi="Times New Roman"/>
          <w:sz w:val="24"/>
          <w:szCs w:val="24"/>
        </w:rPr>
        <w:t>=</w:t>
      </w:r>
      <w:r w:rsidRPr="000025D9">
        <w:rPr>
          <w:rFonts w:ascii="Times New Roman" w:hAnsi="Times New Roman"/>
          <w:sz w:val="24"/>
          <w:szCs w:val="24"/>
          <w:lang w:val="en-US"/>
        </w:rPr>
        <w:t xml:space="preserve"> - 1</w:t>
      </w:r>
      <w:r w:rsidRPr="000025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D9">
        <w:rPr>
          <w:rFonts w:ascii="Times New Roman" w:hAnsi="Times New Roman"/>
          <w:sz w:val="24"/>
          <w:szCs w:val="24"/>
          <w:lang w:val="en-US"/>
        </w:rPr>
        <w:t>MOm</w:t>
      </w:r>
      <w:proofErr w:type="spellEnd"/>
      <w:r w:rsidRPr="000025D9">
        <w:rPr>
          <w:rFonts w:ascii="Times New Roman" w:hAnsi="Times New Roman"/>
          <w:sz w:val="24"/>
          <w:szCs w:val="24"/>
          <w:lang w:val="en-US"/>
        </w:rPr>
        <w:t xml:space="preserve"> * (-3</w:t>
      </w:r>
      <w:proofErr w:type="gramStart"/>
      <w:r w:rsidRPr="000025D9">
        <w:rPr>
          <w:rFonts w:ascii="Times New Roman" w:hAnsi="Times New Roman"/>
          <w:sz w:val="24"/>
          <w:szCs w:val="24"/>
          <w:lang w:val="en-US"/>
        </w:rPr>
        <w:t>)=</w:t>
      </w:r>
      <w:proofErr w:type="gramEnd"/>
      <w:r w:rsidRPr="000025D9">
        <w:rPr>
          <w:rFonts w:ascii="Times New Roman" w:hAnsi="Times New Roman"/>
          <w:sz w:val="24"/>
          <w:szCs w:val="24"/>
          <w:lang w:val="en-US"/>
        </w:rPr>
        <w:t xml:space="preserve">3 </w:t>
      </w:r>
      <w:proofErr w:type="spellStart"/>
      <w:r w:rsidRPr="000025D9">
        <w:rPr>
          <w:rFonts w:ascii="Times New Roman" w:hAnsi="Times New Roman"/>
          <w:sz w:val="24"/>
          <w:szCs w:val="24"/>
          <w:lang w:val="en-US"/>
        </w:rPr>
        <w:t>MOm</w:t>
      </w:r>
      <w:proofErr w:type="spellEnd"/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sz w:val="24"/>
          <w:szCs w:val="24"/>
        </w:rPr>
      </w:pPr>
    </w:p>
    <w:p w:rsidR="00D92943" w:rsidRPr="000025D9" w:rsidRDefault="00D92943" w:rsidP="00D92943">
      <w:pPr>
        <w:spacing w:before="100" w:after="100"/>
        <w:ind w:left="284" w:firstLine="283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532A2E1B" wp14:editId="1437B5F3">
            <wp:extent cx="5780405" cy="30930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3" w:rsidRPr="000025D9" w:rsidRDefault="00D92943" w:rsidP="003C3606">
      <w:pPr>
        <w:tabs>
          <w:tab w:val="left" w:pos="0"/>
        </w:tabs>
        <w:spacing w:before="100" w:after="100"/>
        <w:ind w:left="284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 wp14:anchorId="384BF395" wp14:editId="54CC7FD5">
            <wp:extent cx="6304548" cy="2320074"/>
            <wp:effectExtent l="0" t="0" r="127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87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sz w:val="24"/>
          <w:szCs w:val="24"/>
        </w:rPr>
      </w:pPr>
      <w:r w:rsidRPr="000025D9">
        <w:rPr>
          <w:rFonts w:ascii="Times New Roman" w:hAnsi="Times New Roman"/>
          <w:position w:val="-32"/>
          <w:sz w:val="24"/>
          <w:szCs w:val="24"/>
        </w:rPr>
        <w:object w:dxaOrig="2799" w:dyaOrig="700">
          <v:shape id="_x0000_i1051" type="#_x0000_t75" style="width:139.95pt;height:35pt" o:ole="" fillcolor="window">
            <v:imagedata r:id="rId55" o:title=""/>
          </v:shape>
          <o:OLEObject Type="Embed" ProgID="Equation.3" ShapeID="_x0000_i1051" DrawAspect="Content" ObjectID="_1414931016" r:id="rId56"/>
        </w:object>
      </w:r>
    </w:p>
    <w:p w:rsidR="00D92943" w:rsidRPr="000025D9" w:rsidRDefault="00D92943" w:rsidP="00D92943">
      <w:pPr>
        <w:spacing w:before="100" w:after="100"/>
        <w:ind w:left="284" w:firstLine="283"/>
        <w:jc w:val="both"/>
        <w:rPr>
          <w:rFonts w:ascii="Times New Roman" w:hAnsi="Times New Roman"/>
          <w:sz w:val="24"/>
          <w:szCs w:val="24"/>
          <w:lang w:val="en-US"/>
        </w:rPr>
      </w:pPr>
      <w:r w:rsidRPr="000025D9">
        <w:rPr>
          <w:rFonts w:ascii="Times New Roman" w:hAnsi="Times New Roman"/>
          <w:position w:val="-32"/>
          <w:sz w:val="24"/>
          <w:szCs w:val="24"/>
        </w:rPr>
        <w:object w:dxaOrig="2320" w:dyaOrig="700">
          <v:shape id="_x0000_i1052" type="#_x0000_t75" style="width:116pt;height:35pt" o:ole="" fillcolor="window">
            <v:imagedata r:id="rId57" o:title=""/>
          </v:shape>
          <o:OLEObject Type="Embed" ProgID="Equation.3" ShapeID="_x0000_i1052" DrawAspect="Content" ObjectID="_1414931017" r:id="rId58"/>
        </w:object>
      </w:r>
      <w:r w:rsidRPr="000025D9">
        <w:rPr>
          <w:rFonts w:ascii="Times New Roman" w:hAnsi="Times New Roman"/>
          <w:sz w:val="24"/>
          <w:szCs w:val="24"/>
          <w:lang w:val="en-US"/>
        </w:rPr>
        <w:tab/>
      </w:r>
      <w:r w:rsidRPr="000025D9">
        <w:rPr>
          <w:rFonts w:ascii="Times New Roman" w:hAnsi="Times New Roman"/>
          <w:sz w:val="24"/>
          <w:szCs w:val="24"/>
          <w:lang w:val="en-US"/>
        </w:rPr>
        <w:tab/>
      </w:r>
      <w:r w:rsidRPr="000025D9">
        <w:rPr>
          <w:rFonts w:ascii="Times New Roman" w:hAnsi="Times New Roman"/>
          <w:position w:val="-32"/>
          <w:sz w:val="24"/>
          <w:szCs w:val="24"/>
        </w:rPr>
        <w:object w:dxaOrig="2760" w:dyaOrig="700">
          <v:shape id="_x0000_i1053" type="#_x0000_t75" style="width:138pt;height:35pt" o:ole="" fillcolor="window">
            <v:imagedata r:id="rId59" o:title=""/>
          </v:shape>
          <o:OLEObject Type="Embed" ProgID="Equation.3" ShapeID="_x0000_i1053" DrawAspect="Content" ObjectID="_1414931018" r:id="rId60"/>
        </w:object>
      </w:r>
    </w:p>
    <w:p w:rsidR="00A10E94" w:rsidRPr="000025D9" w:rsidRDefault="00A10E94" w:rsidP="0014381A">
      <w:pPr>
        <w:pStyle w:val="20"/>
        <w:tabs>
          <w:tab w:val="left" w:pos="9356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211476" w:rsidRPr="000025D9" w:rsidRDefault="00096279" w:rsidP="0014381A">
      <w:pPr>
        <w:spacing w:line="360" w:lineRule="auto"/>
        <w:rPr>
          <w:rFonts w:ascii="Times New Roman" w:hAnsi="Times New Roman"/>
          <w:color w:val="FF0000"/>
          <w:sz w:val="24"/>
          <w:szCs w:val="24"/>
          <w:u w:val="single"/>
          <w:lang w:val="uk-UA"/>
        </w:rPr>
      </w:pPr>
      <w:r w:rsidRPr="000025D9">
        <w:rPr>
          <w:rFonts w:ascii="Times New Roman" w:hAnsi="Times New Roman"/>
          <w:color w:val="FF0000"/>
          <w:sz w:val="24"/>
          <w:szCs w:val="24"/>
          <w:u w:val="single"/>
          <w:lang w:val="uk-UA"/>
        </w:rPr>
        <w:t xml:space="preserve"> </w:t>
      </w:r>
    </w:p>
    <w:sectPr w:rsidR="00211476" w:rsidRPr="000025D9" w:rsidSect="003C3606">
      <w:footerReference w:type="default" r:id="rId61"/>
      <w:type w:val="continuous"/>
      <w:pgSz w:w="11906" w:h="16838"/>
      <w:pgMar w:top="850" w:right="850" w:bottom="850" w:left="1417" w:header="720" w:footer="720" w:gutter="0"/>
      <w:pgNumType w:start="7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943" w:rsidRDefault="00D92943">
      <w:r>
        <w:separator/>
      </w:r>
    </w:p>
  </w:endnote>
  <w:endnote w:type="continuationSeparator" w:id="0">
    <w:p w:rsidR="00D92943" w:rsidRDefault="00D9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943" w:rsidRDefault="00D9294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17</w:t>
    </w:r>
    <w:r>
      <w:rPr>
        <w:rStyle w:val="a7"/>
      </w:rPr>
      <w:fldChar w:fldCharType="end"/>
    </w:r>
  </w:p>
  <w:p w:rsidR="00D92943" w:rsidRDefault="00D929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1305431"/>
      <w:docPartObj>
        <w:docPartGallery w:val="Page Numbers (Bottom of Page)"/>
        <w:docPartUnique/>
      </w:docPartObj>
    </w:sdtPr>
    <w:sdtContent>
      <w:p w:rsidR="003C3606" w:rsidRDefault="003C360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D92943" w:rsidRDefault="00D9294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338135"/>
      <w:docPartObj>
        <w:docPartGallery w:val="Page Numbers (Bottom of Page)"/>
        <w:docPartUnique/>
      </w:docPartObj>
    </w:sdtPr>
    <w:sdtEndPr>
      <w:rPr>
        <w:vertAlign w:val="subscript"/>
      </w:rPr>
    </w:sdtEndPr>
    <w:sdtContent>
      <w:p w:rsidR="003C3606" w:rsidRDefault="003C360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3C3606" w:rsidRDefault="003C36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943" w:rsidRDefault="00D92943">
      <w:r>
        <w:separator/>
      </w:r>
    </w:p>
  </w:footnote>
  <w:footnote w:type="continuationSeparator" w:id="0">
    <w:p w:rsidR="00D92943" w:rsidRDefault="00D9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E26AAB"/>
    <w:multiLevelType w:val="singleLevel"/>
    <w:tmpl w:val="DA4E8D8E"/>
    <w:lvl w:ilvl="0">
      <w:start w:val="5"/>
      <w:numFmt w:val="decimal"/>
      <w:lvlText w:val="2.%1 "/>
      <w:legacy w:legacy="1" w:legacySpace="0" w:legacyIndent="283"/>
      <w:lvlJc w:val="left"/>
      <w:pPr>
        <w:ind w:left="1417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2">
    <w:nsid w:val="03FD3827"/>
    <w:multiLevelType w:val="singleLevel"/>
    <w:tmpl w:val="D4B84FA2"/>
    <w:lvl w:ilvl="0">
      <w:start w:val="1"/>
      <w:numFmt w:val="decimal"/>
      <w:lvlText w:val="1.%1 "/>
      <w:legacy w:legacy="1" w:legacySpace="0" w:legacyIndent="283"/>
      <w:lvlJc w:val="left"/>
      <w:pPr>
        <w:ind w:left="1417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3">
    <w:nsid w:val="0C52662E"/>
    <w:multiLevelType w:val="singleLevel"/>
    <w:tmpl w:val="6D98EA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CED0902"/>
    <w:multiLevelType w:val="singleLevel"/>
    <w:tmpl w:val="7A98A88C"/>
    <w:lvl w:ilvl="0">
      <w:start w:val="2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Courier New CYR" w:hAnsi="Courier New CYR" w:hint="default"/>
        <w:b w:val="0"/>
        <w:i w:val="0"/>
        <w:sz w:val="24"/>
        <w:u w:val="none"/>
      </w:rPr>
    </w:lvl>
  </w:abstractNum>
  <w:abstractNum w:abstractNumId="5">
    <w:nsid w:val="12527644"/>
    <w:multiLevelType w:val="hybridMultilevel"/>
    <w:tmpl w:val="EF567760"/>
    <w:lvl w:ilvl="0" w:tplc="FE2802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41F6E75"/>
    <w:multiLevelType w:val="hybridMultilevel"/>
    <w:tmpl w:val="9F9240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943378"/>
    <w:multiLevelType w:val="hybridMultilevel"/>
    <w:tmpl w:val="2258D6C6"/>
    <w:lvl w:ilvl="0" w:tplc="BDEED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16B0E67"/>
    <w:multiLevelType w:val="singleLevel"/>
    <w:tmpl w:val="546C1670"/>
    <w:lvl w:ilvl="0">
      <w:start w:val="2"/>
      <w:numFmt w:val="decimal"/>
      <w:lvlText w:val="2.%1 "/>
      <w:legacy w:legacy="1" w:legacySpace="0" w:legacyIndent="283"/>
      <w:lvlJc w:val="left"/>
      <w:pPr>
        <w:ind w:left="1417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9">
    <w:nsid w:val="3BE913FF"/>
    <w:multiLevelType w:val="singleLevel"/>
    <w:tmpl w:val="94E6A48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40066509"/>
    <w:multiLevelType w:val="multilevel"/>
    <w:tmpl w:val="A80C807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1047EBB"/>
    <w:multiLevelType w:val="hybridMultilevel"/>
    <w:tmpl w:val="7542F88A"/>
    <w:lvl w:ilvl="0" w:tplc="94E0B9D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14E87"/>
    <w:multiLevelType w:val="singleLevel"/>
    <w:tmpl w:val="96CCAC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46B37928"/>
    <w:multiLevelType w:val="singleLevel"/>
    <w:tmpl w:val="B186F6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>
    <w:nsid w:val="48A11F5D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B05136"/>
    <w:multiLevelType w:val="hybridMultilevel"/>
    <w:tmpl w:val="87C40C2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9341564"/>
    <w:multiLevelType w:val="hybridMultilevel"/>
    <w:tmpl w:val="44C0F256"/>
    <w:lvl w:ilvl="0" w:tplc="E0ACB75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4E66568F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1B0EE9"/>
    <w:multiLevelType w:val="multilevel"/>
    <w:tmpl w:val="4FDAACDA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9">
    <w:nsid w:val="5148706F"/>
    <w:multiLevelType w:val="hybridMultilevel"/>
    <w:tmpl w:val="2894FB1C"/>
    <w:lvl w:ilvl="0" w:tplc="5E2C3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D3A6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2E43413"/>
    <w:multiLevelType w:val="multilevel"/>
    <w:tmpl w:val="00CA9F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ascii="Times New Roman" w:hAnsi="Times New Roman" w:hint="default"/>
        <w:sz w:val="26"/>
      </w:rPr>
    </w:lvl>
  </w:abstractNum>
  <w:abstractNum w:abstractNumId="22">
    <w:nsid w:val="57AB1603"/>
    <w:multiLevelType w:val="hybridMultilevel"/>
    <w:tmpl w:val="80DE3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C3D9F"/>
    <w:multiLevelType w:val="singleLevel"/>
    <w:tmpl w:val="87AEBE70"/>
    <w:lvl w:ilvl="0">
      <w:start w:val="2"/>
      <w:numFmt w:val="decimal"/>
      <w:lvlText w:val="%1) "/>
      <w:legacy w:legacy="1" w:legacySpace="0" w:legacyIndent="283"/>
      <w:lvlJc w:val="left"/>
      <w:pPr>
        <w:ind w:left="1843" w:hanging="283"/>
      </w:pPr>
      <w:rPr>
        <w:rFonts w:ascii="Courier New CYR" w:hAnsi="Courier New CYR" w:hint="default"/>
        <w:b w:val="0"/>
        <w:i w:val="0"/>
        <w:sz w:val="24"/>
        <w:u w:val="none"/>
      </w:rPr>
    </w:lvl>
  </w:abstractNum>
  <w:abstractNum w:abstractNumId="24">
    <w:nsid w:val="603D50C0"/>
    <w:multiLevelType w:val="singleLevel"/>
    <w:tmpl w:val="5260A65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25">
    <w:nsid w:val="619F6D52"/>
    <w:multiLevelType w:val="hybridMultilevel"/>
    <w:tmpl w:val="182A5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2A665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B35C5182">
      <w:start w:val="1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B5536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BCA04D0"/>
    <w:multiLevelType w:val="multilevel"/>
    <w:tmpl w:val="A250429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ascii="Times New Roman" w:hAnsi="Times New Roman" w:hint="default"/>
        <w:sz w:val="26"/>
      </w:rPr>
    </w:lvl>
  </w:abstractNum>
  <w:abstractNum w:abstractNumId="28">
    <w:nsid w:val="6D797AFF"/>
    <w:multiLevelType w:val="hybridMultilevel"/>
    <w:tmpl w:val="DEE0EB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AF18E8"/>
    <w:multiLevelType w:val="hybridMultilevel"/>
    <w:tmpl w:val="24CC1326"/>
    <w:lvl w:ilvl="0" w:tplc="0422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6" w:hanging="360"/>
      </w:pPr>
    </w:lvl>
    <w:lvl w:ilvl="2" w:tplc="0422001B" w:tentative="1">
      <w:start w:val="1"/>
      <w:numFmt w:val="lowerRoman"/>
      <w:lvlText w:val="%3."/>
      <w:lvlJc w:val="right"/>
      <w:pPr>
        <w:ind w:left="1876" w:hanging="180"/>
      </w:pPr>
    </w:lvl>
    <w:lvl w:ilvl="3" w:tplc="0422000F" w:tentative="1">
      <w:start w:val="1"/>
      <w:numFmt w:val="decimal"/>
      <w:lvlText w:val="%4."/>
      <w:lvlJc w:val="left"/>
      <w:pPr>
        <w:ind w:left="2596" w:hanging="360"/>
      </w:pPr>
    </w:lvl>
    <w:lvl w:ilvl="4" w:tplc="04220019" w:tentative="1">
      <w:start w:val="1"/>
      <w:numFmt w:val="lowerLetter"/>
      <w:lvlText w:val="%5."/>
      <w:lvlJc w:val="left"/>
      <w:pPr>
        <w:ind w:left="3316" w:hanging="360"/>
      </w:pPr>
    </w:lvl>
    <w:lvl w:ilvl="5" w:tplc="0422001B" w:tentative="1">
      <w:start w:val="1"/>
      <w:numFmt w:val="lowerRoman"/>
      <w:lvlText w:val="%6."/>
      <w:lvlJc w:val="right"/>
      <w:pPr>
        <w:ind w:left="4036" w:hanging="180"/>
      </w:pPr>
    </w:lvl>
    <w:lvl w:ilvl="6" w:tplc="0422000F" w:tentative="1">
      <w:start w:val="1"/>
      <w:numFmt w:val="decimal"/>
      <w:lvlText w:val="%7."/>
      <w:lvlJc w:val="left"/>
      <w:pPr>
        <w:ind w:left="4756" w:hanging="360"/>
      </w:pPr>
    </w:lvl>
    <w:lvl w:ilvl="7" w:tplc="04220019" w:tentative="1">
      <w:start w:val="1"/>
      <w:numFmt w:val="lowerLetter"/>
      <w:lvlText w:val="%8."/>
      <w:lvlJc w:val="left"/>
      <w:pPr>
        <w:ind w:left="5476" w:hanging="360"/>
      </w:pPr>
    </w:lvl>
    <w:lvl w:ilvl="8" w:tplc="0422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>
    <w:nsid w:val="6DF8018B"/>
    <w:multiLevelType w:val="singleLevel"/>
    <w:tmpl w:val="A6129E5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710D594F"/>
    <w:multiLevelType w:val="hybridMultilevel"/>
    <w:tmpl w:val="2D767EEC"/>
    <w:lvl w:ilvl="0" w:tplc="95D6D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E3A0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CC57424"/>
    <w:multiLevelType w:val="multilevel"/>
    <w:tmpl w:val="B1DE4566"/>
    <w:lvl w:ilvl="0">
      <w:start w:val="2"/>
      <w:numFmt w:val="decimal"/>
      <w:lvlText w:val="%1."/>
      <w:lvlJc w:val="left"/>
      <w:pPr>
        <w:tabs>
          <w:tab w:val="num" w:pos="402"/>
        </w:tabs>
        <w:ind w:left="402" w:hanging="402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ascii="Times New Roman" w:hAnsi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ascii="Times New Roman" w:hAnsi="Times New Roman" w:hint="default"/>
        <w:sz w:val="26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"/>
    <w:lvlOverride w:ilvl="0">
      <w:lvl w:ilvl="0">
        <w:start w:val="6"/>
        <w:numFmt w:val="decimal"/>
        <w:lvlText w:val="2.%1 "/>
        <w:legacy w:legacy="1" w:legacySpace="0" w:legacyIndent="283"/>
        <w:lvlJc w:val="left"/>
        <w:pPr>
          <w:ind w:left="1417" w:hanging="283"/>
        </w:pPr>
        <w:rPr>
          <w:rFonts w:ascii="Courier New CYR" w:hAnsi="Courier New CYR" w:hint="default"/>
          <w:b w:val="0"/>
          <w:i w:val="0"/>
          <w:sz w:val="24"/>
          <w:u w:val="none"/>
        </w:rPr>
      </w:lvl>
    </w:lvlOverride>
  </w:num>
  <w:num w:numId="5">
    <w:abstractNumId w:val="4"/>
  </w:num>
  <w:num w:numId="6">
    <w:abstractNumId w:val="23"/>
  </w:num>
  <w:num w:numId="7">
    <w:abstractNumId w:val="12"/>
  </w:num>
  <w:num w:numId="8">
    <w:abstractNumId w:val="30"/>
  </w:num>
  <w:num w:numId="9">
    <w:abstractNumId w:val="9"/>
  </w:num>
  <w:num w:numId="10">
    <w:abstractNumId w:val="3"/>
  </w:num>
  <w:num w:numId="11">
    <w:abstractNumId w:val="1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2" w:hanging="283"/>
        </w:pPr>
        <w:rPr>
          <w:rFonts w:ascii="Tms Rmn" w:hAnsi="Tms Rmn" w:hint="default"/>
        </w:rPr>
      </w:lvl>
    </w:lvlOverride>
  </w:num>
  <w:num w:numId="13">
    <w:abstractNumId w:val="18"/>
  </w:num>
  <w:num w:numId="14">
    <w:abstractNumId w:val="27"/>
  </w:num>
  <w:num w:numId="15">
    <w:abstractNumId w:val="33"/>
  </w:num>
  <w:num w:numId="16">
    <w:abstractNumId w:val="21"/>
  </w:num>
  <w:num w:numId="17">
    <w:abstractNumId w:val="26"/>
  </w:num>
  <w:num w:numId="18">
    <w:abstractNumId w:val="17"/>
  </w:num>
  <w:num w:numId="19">
    <w:abstractNumId w:val="32"/>
  </w:num>
  <w:num w:numId="20">
    <w:abstractNumId w:val="14"/>
  </w:num>
  <w:num w:numId="21">
    <w:abstractNumId w:val="24"/>
  </w:num>
  <w:num w:numId="22">
    <w:abstractNumId w:val="20"/>
  </w:num>
  <w:num w:numId="23">
    <w:abstractNumId w:val="13"/>
  </w:num>
  <w:num w:numId="24">
    <w:abstractNumId w:val="28"/>
  </w:num>
  <w:num w:numId="25">
    <w:abstractNumId w:val="11"/>
  </w:num>
  <w:num w:numId="26">
    <w:abstractNumId w:val="5"/>
  </w:num>
  <w:num w:numId="27">
    <w:abstractNumId w:val="29"/>
  </w:num>
  <w:num w:numId="28">
    <w:abstractNumId w:val="7"/>
  </w:num>
  <w:num w:numId="29">
    <w:abstractNumId w:val="6"/>
  </w:num>
  <w:num w:numId="30">
    <w:abstractNumId w:val="25"/>
  </w:num>
  <w:num w:numId="31">
    <w:abstractNumId w:val="15"/>
  </w:num>
  <w:num w:numId="32">
    <w:abstractNumId w:val="19"/>
  </w:num>
  <w:num w:numId="33">
    <w:abstractNumId w:val="31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23"/>
    <w:rsid w:val="0000062A"/>
    <w:rsid w:val="000025D9"/>
    <w:rsid w:val="000062A9"/>
    <w:rsid w:val="00020DA9"/>
    <w:rsid w:val="00026852"/>
    <w:rsid w:val="00040643"/>
    <w:rsid w:val="000512D9"/>
    <w:rsid w:val="000525F8"/>
    <w:rsid w:val="00063050"/>
    <w:rsid w:val="00072C7C"/>
    <w:rsid w:val="00072C9C"/>
    <w:rsid w:val="000771A4"/>
    <w:rsid w:val="00095330"/>
    <w:rsid w:val="00096279"/>
    <w:rsid w:val="000A30E5"/>
    <w:rsid w:val="000C072A"/>
    <w:rsid w:val="000C0CEE"/>
    <w:rsid w:val="000C4BD7"/>
    <w:rsid w:val="000F1D3D"/>
    <w:rsid w:val="00113E83"/>
    <w:rsid w:val="00116599"/>
    <w:rsid w:val="0013269B"/>
    <w:rsid w:val="001340DB"/>
    <w:rsid w:val="001430FC"/>
    <w:rsid w:val="0014381A"/>
    <w:rsid w:val="00166844"/>
    <w:rsid w:val="00167156"/>
    <w:rsid w:val="001730F5"/>
    <w:rsid w:val="00183A5D"/>
    <w:rsid w:val="00193A3A"/>
    <w:rsid w:val="001970EC"/>
    <w:rsid w:val="001B1652"/>
    <w:rsid w:val="001D4DE7"/>
    <w:rsid w:val="001D7B79"/>
    <w:rsid w:val="001E0842"/>
    <w:rsid w:val="001E40BC"/>
    <w:rsid w:val="001F1EE9"/>
    <w:rsid w:val="001F466B"/>
    <w:rsid w:val="001F6E52"/>
    <w:rsid w:val="002014D1"/>
    <w:rsid w:val="00211476"/>
    <w:rsid w:val="00211B61"/>
    <w:rsid w:val="002256AF"/>
    <w:rsid w:val="0023506A"/>
    <w:rsid w:val="00246EBD"/>
    <w:rsid w:val="00250005"/>
    <w:rsid w:val="00253073"/>
    <w:rsid w:val="0028199C"/>
    <w:rsid w:val="00285B88"/>
    <w:rsid w:val="00297611"/>
    <w:rsid w:val="002A2F5B"/>
    <w:rsid w:val="002B02F3"/>
    <w:rsid w:val="002B76FF"/>
    <w:rsid w:val="002D7304"/>
    <w:rsid w:val="002F6C30"/>
    <w:rsid w:val="003000B0"/>
    <w:rsid w:val="0030087A"/>
    <w:rsid w:val="00301743"/>
    <w:rsid w:val="0031229C"/>
    <w:rsid w:val="00314A15"/>
    <w:rsid w:val="00334F2A"/>
    <w:rsid w:val="003470B0"/>
    <w:rsid w:val="003517B0"/>
    <w:rsid w:val="00352A1F"/>
    <w:rsid w:val="00363E0B"/>
    <w:rsid w:val="00381677"/>
    <w:rsid w:val="003A1544"/>
    <w:rsid w:val="003A266C"/>
    <w:rsid w:val="003A4256"/>
    <w:rsid w:val="003A7EC6"/>
    <w:rsid w:val="003B6122"/>
    <w:rsid w:val="003C3606"/>
    <w:rsid w:val="003E3297"/>
    <w:rsid w:val="003E7F15"/>
    <w:rsid w:val="00417E8B"/>
    <w:rsid w:val="004213FB"/>
    <w:rsid w:val="00483083"/>
    <w:rsid w:val="0048315C"/>
    <w:rsid w:val="00483DE7"/>
    <w:rsid w:val="004C5459"/>
    <w:rsid w:val="004D25A9"/>
    <w:rsid w:val="004D2647"/>
    <w:rsid w:val="004D6A0B"/>
    <w:rsid w:val="004E45E4"/>
    <w:rsid w:val="005110DC"/>
    <w:rsid w:val="00511814"/>
    <w:rsid w:val="005209A8"/>
    <w:rsid w:val="005266AC"/>
    <w:rsid w:val="00526AFE"/>
    <w:rsid w:val="00547B9B"/>
    <w:rsid w:val="0055294A"/>
    <w:rsid w:val="00566CBC"/>
    <w:rsid w:val="00591157"/>
    <w:rsid w:val="00591ED9"/>
    <w:rsid w:val="005939E4"/>
    <w:rsid w:val="00596DDF"/>
    <w:rsid w:val="005B0608"/>
    <w:rsid w:val="005C4509"/>
    <w:rsid w:val="005D1B02"/>
    <w:rsid w:val="005D4FA0"/>
    <w:rsid w:val="005F262F"/>
    <w:rsid w:val="005F4DAC"/>
    <w:rsid w:val="0060564F"/>
    <w:rsid w:val="006102F4"/>
    <w:rsid w:val="0061381E"/>
    <w:rsid w:val="0064134F"/>
    <w:rsid w:val="0065457B"/>
    <w:rsid w:val="00663F48"/>
    <w:rsid w:val="006841C5"/>
    <w:rsid w:val="0069000C"/>
    <w:rsid w:val="00697767"/>
    <w:rsid w:val="006978D8"/>
    <w:rsid w:val="006A7A87"/>
    <w:rsid w:val="006C425A"/>
    <w:rsid w:val="006D11FB"/>
    <w:rsid w:val="006D30B7"/>
    <w:rsid w:val="006D5396"/>
    <w:rsid w:val="006D5E85"/>
    <w:rsid w:val="006E35B4"/>
    <w:rsid w:val="006E6875"/>
    <w:rsid w:val="006F177E"/>
    <w:rsid w:val="006F2076"/>
    <w:rsid w:val="006F3A72"/>
    <w:rsid w:val="00700ED6"/>
    <w:rsid w:val="00704957"/>
    <w:rsid w:val="00721BEA"/>
    <w:rsid w:val="00723EDC"/>
    <w:rsid w:val="00727412"/>
    <w:rsid w:val="007416A7"/>
    <w:rsid w:val="00743BE5"/>
    <w:rsid w:val="00774050"/>
    <w:rsid w:val="00777000"/>
    <w:rsid w:val="007822F9"/>
    <w:rsid w:val="00785560"/>
    <w:rsid w:val="007912F6"/>
    <w:rsid w:val="007A5827"/>
    <w:rsid w:val="007D6908"/>
    <w:rsid w:val="007E3F4A"/>
    <w:rsid w:val="007E75F4"/>
    <w:rsid w:val="007F70FF"/>
    <w:rsid w:val="00802581"/>
    <w:rsid w:val="00817537"/>
    <w:rsid w:val="0085073F"/>
    <w:rsid w:val="00852720"/>
    <w:rsid w:val="00853456"/>
    <w:rsid w:val="00891E3D"/>
    <w:rsid w:val="008A035E"/>
    <w:rsid w:val="008B40B9"/>
    <w:rsid w:val="008B550D"/>
    <w:rsid w:val="008D31F5"/>
    <w:rsid w:val="008D7F6E"/>
    <w:rsid w:val="008F5204"/>
    <w:rsid w:val="008F6362"/>
    <w:rsid w:val="0090110B"/>
    <w:rsid w:val="00921765"/>
    <w:rsid w:val="00932B23"/>
    <w:rsid w:val="00937A35"/>
    <w:rsid w:val="009446C7"/>
    <w:rsid w:val="00974FBE"/>
    <w:rsid w:val="00981690"/>
    <w:rsid w:val="00985E18"/>
    <w:rsid w:val="00987054"/>
    <w:rsid w:val="00997F89"/>
    <w:rsid w:val="009C170C"/>
    <w:rsid w:val="009C4322"/>
    <w:rsid w:val="009C7572"/>
    <w:rsid w:val="009D3BA9"/>
    <w:rsid w:val="009E6111"/>
    <w:rsid w:val="009F244E"/>
    <w:rsid w:val="00A00A17"/>
    <w:rsid w:val="00A033F8"/>
    <w:rsid w:val="00A10E94"/>
    <w:rsid w:val="00A12A03"/>
    <w:rsid w:val="00A22F41"/>
    <w:rsid w:val="00A3374F"/>
    <w:rsid w:val="00A372E6"/>
    <w:rsid w:val="00A40839"/>
    <w:rsid w:val="00A47D52"/>
    <w:rsid w:val="00A50629"/>
    <w:rsid w:val="00A57490"/>
    <w:rsid w:val="00A62948"/>
    <w:rsid w:val="00A64E38"/>
    <w:rsid w:val="00A71F7C"/>
    <w:rsid w:val="00A73DAA"/>
    <w:rsid w:val="00AA0BAA"/>
    <w:rsid w:val="00AA4684"/>
    <w:rsid w:val="00AC038F"/>
    <w:rsid w:val="00AC4A47"/>
    <w:rsid w:val="00AD6589"/>
    <w:rsid w:val="00AE2DA8"/>
    <w:rsid w:val="00AE416D"/>
    <w:rsid w:val="00AF1321"/>
    <w:rsid w:val="00B07A44"/>
    <w:rsid w:val="00B240ED"/>
    <w:rsid w:val="00B26D9C"/>
    <w:rsid w:val="00B306A8"/>
    <w:rsid w:val="00B31B88"/>
    <w:rsid w:val="00B400FE"/>
    <w:rsid w:val="00B509ED"/>
    <w:rsid w:val="00B55348"/>
    <w:rsid w:val="00B74EC9"/>
    <w:rsid w:val="00B86C29"/>
    <w:rsid w:val="00B90DE6"/>
    <w:rsid w:val="00BB0822"/>
    <w:rsid w:val="00BC40F1"/>
    <w:rsid w:val="00BD7E9A"/>
    <w:rsid w:val="00BE4204"/>
    <w:rsid w:val="00C05A0C"/>
    <w:rsid w:val="00C125E8"/>
    <w:rsid w:val="00C1689F"/>
    <w:rsid w:val="00C279AA"/>
    <w:rsid w:val="00C3032E"/>
    <w:rsid w:val="00C55430"/>
    <w:rsid w:val="00C55E89"/>
    <w:rsid w:val="00C61C27"/>
    <w:rsid w:val="00C62F04"/>
    <w:rsid w:val="00C74CED"/>
    <w:rsid w:val="00C751CA"/>
    <w:rsid w:val="00C823B0"/>
    <w:rsid w:val="00C842D2"/>
    <w:rsid w:val="00CA3498"/>
    <w:rsid w:val="00CA3BFE"/>
    <w:rsid w:val="00CA4FBE"/>
    <w:rsid w:val="00CA56D8"/>
    <w:rsid w:val="00CB71AE"/>
    <w:rsid w:val="00CE1CD9"/>
    <w:rsid w:val="00CF0D23"/>
    <w:rsid w:val="00CF72DB"/>
    <w:rsid w:val="00D02CC7"/>
    <w:rsid w:val="00D06903"/>
    <w:rsid w:val="00D41681"/>
    <w:rsid w:val="00D50EB2"/>
    <w:rsid w:val="00D64FDA"/>
    <w:rsid w:val="00D720BB"/>
    <w:rsid w:val="00D84396"/>
    <w:rsid w:val="00D912F1"/>
    <w:rsid w:val="00D91590"/>
    <w:rsid w:val="00D92943"/>
    <w:rsid w:val="00DA2FD2"/>
    <w:rsid w:val="00DD7B53"/>
    <w:rsid w:val="00DF0C8F"/>
    <w:rsid w:val="00E01886"/>
    <w:rsid w:val="00E2127C"/>
    <w:rsid w:val="00E22127"/>
    <w:rsid w:val="00E31C2A"/>
    <w:rsid w:val="00E41F67"/>
    <w:rsid w:val="00E567F7"/>
    <w:rsid w:val="00E602E7"/>
    <w:rsid w:val="00E614BE"/>
    <w:rsid w:val="00E76AAF"/>
    <w:rsid w:val="00E9402A"/>
    <w:rsid w:val="00E95D04"/>
    <w:rsid w:val="00E97B45"/>
    <w:rsid w:val="00EB0D17"/>
    <w:rsid w:val="00EB15EA"/>
    <w:rsid w:val="00EC2504"/>
    <w:rsid w:val="00ED31FA"/>
    <w:rsid w:val="00EE09AE"/>
    <w:rsid w:val="00F05124"/>
    <w:rsid w:val="00F15E20"/>
    <w:rsid w:val="00F2074A"/>
    <w:rsid w:val="00F31253"/>
    <w:rsid w:val="00F361AE"/>
    <w:rsid w:val="00F45F71"/>
    <w:rsid w:val="00F47572"/>
    <w:rsid w:val="00F76EE5"/>
    <w:rsid w:val="00FB683E"/>
    <w:rsid w:val="00FC3F0D"/>
    <w:rsid w:val="00FD200D"/>
    <w:rsid w:val="00FD7164"/>
    <w:rsid w:val="00FE2FD6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3F48"/>
    <w:rPr>
      <w:rFonts w:ascii="Courier New" w:hAnsi="Courier New"/>
      <w:sz w:val="28"/>
      <w:lang w:val="ru-RU" w:eastAsia="ru-RU"/>
    </w:rPr>
  </w:style>
  <w:style w:type="paragraph" w:styleId="1">
    <w:name w:val="heading 1"/>
    <w:basedOn w:val="a"/>
    <w:next w:val="a"/>
    <w:qFormat/>
    <w:rsid w:val="00663F48"/>
    <w:pPr>
      <w:keepNext/>
      <w:spacing w:before="240" w:after="60"/>
      <w:outlineLvl w:val="0"/>
    </w:pPr>
    <w:rPr>
      <w:rFonts w:ascii="Arial CYR" w:hAnsi="Arial CYR"/>
      <w:b/>
      <w:kern w:val="28"/>
    </w:rPr>
  </w:style>
  <w:style w:type="paragraph" w:styleId="2">
    <w:name w:val="heading 2"/>
    <w:basedOn w:val="a"/>
    <w:next w:val="a"/>
    <w:qFormat/>
    <w:rsid w:val="00663F48"/>
    <w:pPr>
      <w:keepNext/>
      <w:spacing w:before="240" w:after="60"/>
      <w:outlineLvl w:val="1"/>
    </w:pPr>
    <w:rPr>
      <w:rFonts w:ascii="Arial CYR" w:hAnsi="Arial CYR"/>
      <w:b/>
      <w:i/>
      <w:sz w:val="24"/>
    </w:rPr>
  </w:style>
  <w:style w:type="paragraph" w:styleId="3">
    <w:name w:val="heading 3"/>
    <w:basedOn w:val="a"/>
    <w:next w:val="a"/>
    <w:qFormat/>
    <w:rsid w:val="00663F48"/>
    <w:pPr>
      <w:keepNext/>
      <w:spacing w:before="240" w:after="60"/>
      <w:outlineLvl w:val="2"/>
    </w:pPr>
    <w:rPr>
      <w:rFonts w:ascii="Arial CYR" w:hAnsi="Arial CYR"/>
      <w:sz w:val="24"/>
    </w:rPr>
  </w:style>
  <w:style w:type="paragraph" w:styleId="4">
    <w:name w:val="heading 4"/>
    <w:basedOn w:val="a"/>
    <w:next w:val="a"/>
    <w:qFormat/>
    <w:rsid w:val="00663F48"/>
    <w:pPr>
      <w:keepNext/>
      <w:tabs>
        <w:tab w:val="left" w:pos="9356"/>
      </w:tabs>
      <w:jc w:val="center"/>
      <w:outlineLvl w:val="3"/>
    </w:pPr>
    <w:rPr>
      <w:rFonts w:ascii="Times New Roman" w:hAnsi="Times New Roman"/>
      <w:i/>
      <w:sz w:val="24"/>
    </w:rPr>
  </w:style>
  <w:style w:type="paragraph" w:styleId="5">
    <w:name w:val="heading 5"/>
    <w:basedOn w:val="a"/>
    <w:next w:val="a"/>
    <w:qFormat/>
    <w:rsid w:val="00663F48"/>
    <w:pPr>
      <w:keepNext/>
      <w:tabs>
        <w:tab w:val="left" w:pos="9356"/>
      </w:tabs>
      <w:jc w:val="center"/>
      <w:outlineLvl w:val="4"/>
    </w:pPr>
    <w:rPr>
      <w:rFonts w:ascii="Times New Roman" w:hAnsi="Times New Roman"/>
      <w:b/>
      <w:i/>
      <w:sz w:val="24"/>
    </w:rPr>
  </w:style>
  <w:style w:type="paragraph" w:styleId="6">
    <w:name w:val="heading 6"/>
    <w:basedOn w:val="a"/>
    <w:next w:val="a"/>
    <w:qFormat/>
    <w:rsid w:val="00663F48"/>
    <w:pPr>
      <w:keepNext/>
      <w:tabs>
        <w:tab w:val="left" w:pos="9356"/>
      </w:tabs>
      <w:ind w:left="1701" w:firstLine="426"/>
      <w:jc w:val="both"/>
      <w:outlineLvl w:val="5"/>
    </w:pPr>
    <w:rPr>
      <w:rFonts w:ascii="Times New Roman" w:hAnsi="Times New Roman"/>
      <w:b/>
      <w:i/>
      <w:sz w:val="24"/>
    </w:rPr>
  </w:style>
  <w:style w:type="paragraph" w:styleId="7">
    <w:name w:val="heading 7"/>
    <w:basedOn w:val="a"/>
    <w:next w:val="a"/>
    <w:qFormat/>
    <w:rsid w:val="00663F48"/>
    <w:pPr>
      <w:keepNext/>
      <w:tabs>
        <w:tab w:val="left" w:pos="9356"/>
      </w:tabs>
      <w:ind w:left="2127"/>
      <w:outlineLvl w:val="6"/>
    </w:pPr>
    <w:rPr>
      <w:rFonts w:ascii="Times New Roman" w:hAnsi="Times New Roman"/>
      <w:b/>
      <w:i/>
      <w:sz w:val="24"/>
      <w:lang w:val="uk-UA"/>
    </w:rPr>
  </w:style>
  <w:style w:type="paragraph" w:styleId="8">
    <w:name w:val="heading 8"/>
    <w:basedOn w:val="a"/>
    <w:next w:val="a"/>
    <w:qFormat/>
    <w:rsid w:val="00663F48"/>
    <w:pPr>
      <w:keepNext/>
      <w:tabs>
        <w:tab w:val="left" w:pos="9356"/>
      </w:tabs>
      <w:ind w:left="2127"/>
      <w:jc w:val="both"/>
      <w:outlineLvl w:val="7"/>
    </w:pPr>
    <w:rPr>
      <w:rFonts w:ascii="Times New Roman" w:hAnsi="Times New Roman"/>
      <w:b/>
      <w:i/>
      <w:sz w:val="24"/>
    </w:rPr>
  </w:style>
  <w:style w:type="paragraph" w:styleId="9">
    <w:name w:val="heading 9"/>
    <w:basedOn w:val="a"/>
    <w:next w:val="a"/>
    <w:qFormat/>
    <w:rsid w:val="00663F48"/>
    <w:pPr>
      <w:keepNext/>
      <w:tabs>
        <w:tab w:val="left" w:pos="9356"/>
      </w:tabs>
      <w:ind w:left="2410"/>
      <w:outlineLvl w:val="8"/>
    </w:pPr>
    <w:rPr>
      <w:rFonts w:ascii="Times New Roman" w:hAnsi="Times New Roman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63F48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3F48"/>
    <w:pPr>
      <w:tabs>
        <w:tab w:val="center" w:pos="4153"/>
        <w:tab w:val="right" w:pos="8306"/>
      </w:tabs>
    </w:pPr>
  </w:style>
  <w:style w:type="paragraph" w:styleId="30">
    <w:name w:val="List 3"/>
    <w:basedOn w:val="a"/>
    <w:rsid w:val="00663F48"/>
    <w:pPr>
      <w:ind w:left="849" w:hanging="283"/>
    </w:pPr>
  </w:style>
  <w:style w:type="paragraph" w:styleId="40">
    <w:name w:val="List 4"/>
    <w:basedOn w:val="a"/>
    <w:rsid w:val="00663F48"/>
    <w:pPr>
      <w:ind w:left="1132" w:hanging="283"/>
    </w:pPr>
  </w:style>
  <w:style w:type="paragraph" w:styleId="20">
    <w:name w:val="List Bullet 2"/>
    <w:basedOn w:val="a"/>
    <w:rsid w:val="00663F48"/>
    <w:pPr>
      <w:ind w:left="566" w:hanging="283"/>
    </w:pPr>
  </w:style>
  <w:style w:type="paragraph" w:styleId="41">
    <w:name w:val="List Bullet 4"/>
    <w:basedOn w:val="a"/>
    <w:rsid w:val="00663F48"/>
    <w:pPr>
      <w:ind w:left="1132" w:hanging="283"/>
    </w:pPr>
  </w:style>
  <w:style w:type="paragraph" w:styleId="21">
    <w:name w:val="List Continue 2"/>
    <w:basedOn w:val="a"/>
    <w:rsid w:val="00663F48"/>
    <w:pPr>
      <w:spacing w:after="120"/>
      <w:ind w:left="566"/>
    </w:pPr>
  </w:style>
  <w:style w:type="paragraph" w:styleId="a6">
    <w:name w:val="Body Text Indent"/>
    <w:basedOn w:val="a"/>
    <w:rsid w:val="00663F48"/>
    <w:pPr>
      <w:spacing w:after="120"/>
      <w:ind w:left="283"/>
    </w:pPr>
  </w:style>
  <w:style w:type="paragraph" w:styleId="31">
    <w:name w:val="Body Text 3"/>
    <w:basedOn w:val="a6"/>
    <w:link w:val="32"/>
    <w:rsid w:val="00663F48"/>
  </w:style>
  <w:style w:type="character" w:styleId="a7">
    <w:name w:val="page number"/>
    <w:basedOn w:val="a0"/>
    <w:rsid w:val="00663F48"/>
  </w:style>
  <w:style w:type="paragraph" w:styleId="a8">
    <w:name w:val="Block Text"/>
    <w:basedOn w:val="a"/>
    <w:rsid w:val="00663F48"/>
    <w:pPr>
      <w:tabs>
        <w:tab w:val="left" w:pos="9639"/>
      </w:tabs>
      <w:ind w:left="1134" w:right="1416" w:firstLine="426"/>
    </w:pPr>
    <w:rPr>
      <w:rFonts w:ascii="Courier New CYR" w:hAnsi="Courier New CYR"/>
      <w:sz w:val="24"/>
    </w:rPr>
  </w:style>
  <w:style w:type="paragraph" w:styleId="a9">
    <w:name w:val="Body Text"/>
    <w:basedOn w:val="a"/>
    <w:rsid w:val="00663F48"/>
    <w:rPr>
      <w:sz w:val="22"/>
    </w:rPr>
  </w:style>
  <w:style w:type="paragraph" w:styleId="22">
    <w:name w:val="Body Text Indent 2"/>
    <w:basedOn w:val="a"/>
    <w:rsid w:val="00663F48"/>
    <w:pPr>
      <w:tabs>
        <w:tab w:val="left" w:pos="9356"/>
      </w:tabs>
      <w:ind w:firstLine="284"/>
    </w:pPr>
    <w:rPr>
      <w:rFonts w:ascii="Courier New CYR" w:hAnsi="Courier New CYR"/>
      <w:sz w:val="24"/>
    </w:rPr>
  </w:style>
  <w:style w:type="paragraph" w:styleId="23">
    <w:name w:val="Body Text 2"/>
    <w:basedOn w:val="a"/>
    <w:rsid w:val="00663F48"/>
    <w:pPr>
      <w:tabs>
        <w:tab w:val="left" w:pos="9356"/>
      </w:tabs>
      <w:jc w:val="both"/>
    </w:pPr>
    <w:rPr>
      <w:rFonts w:ascii="Times New Roman" w:hAnsi="Times New Roman"/>
      <w:sz w:val="24"/>
    </w:rPr>
  </w:style>
  <w:style w:type="paragraph" w:styleId="33">
    <w:name w:val="Body Text Indent 3"/>
    <w:basedOn w:val="a"/>
    <w:rsid w:val="00663F48"/>
    <w:pPr>
      <w:tabs>
        <w:tab w:val="left" w:pos="0"/>
      </w:tabs>
      <w:ind w:firstLine="284"/>
      <w:jc w:val="both"/>
    </w:pPr>
    <w:rPr>
      <w:rFonts w:cs="Courier New"/>
      <w:i/>
      <w:iCs/>
      <w:sz w:val="24"/>
    </w:rPr>
  </w:style>
  <w:style w:type="paragraph" w:styleId="aa">
    <w:name w:val="caption"/>
    <w:basedOn w:val="a"/>
    <w:next w:val="a"/>
    <w:qFormat/>
    <w:rsid w:val="00663F48"/>
    <w:pPr>
      <w:tabs>
        <w:tab w:val="left" w:pos="9356"/>
      </w:tabs>
      <w:jc w:val="center"/>
    </w:pPr>
    <w:rPr>
      <w:rFonts w:cs="Courier New"/>
      <w:b/>
      <w:i/>
      <w:sz w:val="24"/>
    </w:rPr>
  </w:style>
  <w:style w:type="table" w:styleId="ab">
    <w:name w:val="Table Grid"/>
    <w:basedOn w:val="a1"/>
    <w:rsid w:val="005F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ижний колонтитул Знак"/>
    <w:link w:val="a4"/>
    <w:uiPriority w:val="99"/>
    <w:rsid w:val="00ED31FA"/>
    <w:rPr>
      <w:rFonts w:ascii="Courier New" w:hAnsi="Courier New"/>
      <w:sz w:val="28"/>
      <w:lang w:val="ru-RU" w:eastAsia="ru-RU"/>
    </w:rPr>
  </w:style>
  <w:style w:type="character" w:customStyle="1" w:styleId="32">
    <w:name w:val="Основной текст 3 Знак"/>
    <w:link w:val="31"/>
    <w:rsid w:val="00ED31FA"/>
    <w:rPr>
      <w:rFonts w:ascii="Courier New" w:hAnsi="Courier New"/>
      <w:sz w:val="28"/>
      <w:lang w:val="ru-RU" w:eastAsia="ru-RU"/>
    </w:rPr>
  </w:style>
  <w:style w:type="paragraph" w:styleId="ac">
    <w:name w:val="Balloon Text"/>
    <w:basedOn w:val="a"/>
    <w:link w:val="ad"/>
    <w:rsid w:val="00A71F7C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A71F7C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3F48"/>
    <w:rPr>
      <w:rFonts w:ascii="Courier New" w:hAnsi="Courier New"/>
      <w:sz w:val="28"/>
      <w:lang w:val="ru-RU" w:eastAsia="ru-RU"/>
    </w:rPr>
  </w:style>
  <w:style w:type="paragraph" w:styleId="1">
    <w:name w:val="heading 1"/>
    <w:basedOn w:val="a"/>
    <w:next w:val="a"/>
    <w:qFormat/>
    <w:rsid w:val="00663F48"/>
    <w:pPr>
      <w:keepNext/>
      <w:spacing w:before="240" w:after="60"/>
      <w:outlineLvl w:val="0"/>
    </w:pPr>
    <w:rPr>
      <w:rFonts w:ascii="Arial CYR" w:hAnsi="Arial CYR"/>
      <w:b/>
      <w:kern w:val="28"/>
    </w:rPr>
  </w:style>
  <w:style w:type="paragraph" w:styleId="2">
    <w:name w:val="heading 2"/>
    <w:basedOn w:val="a"/>
    <w:next w:val="a"/>
    <w:qFormat/>
    <w:rsid w:val="00663F48"/>
    <w:pPr>
      <w:keepNext/>
      <w:spacing w:before="240" w:after="60"/>
      <w:outlineLvl w:val="1"/>
    </w:pPr>
    <w:rPr>
      <w:rFonts w:ascii="Arial CYR" w:hAnsi="Arial CYR"/>
      <w:b/>
      <w:i/>
      <w:sz w:val="24"/>
    </w:rPr>
  </w:style>
  <w:style w:type="paragraph" w:styleId="3">
    <w:name w:val="heading 3"/>
    <w:basedOn w:val="a"/>
    <w:next w:val="a"/>
    <w:qFormat/>
    <w:rsid w:val="00663F48"/>
    <w:pPr>
      <w:keepNext/>
      <w:spacing w:before="240" w:after="60"/>
      <w:outlineLvl w:val="2"/>
    </w:pPr>
    <w:rPr>
      <w:rFonts w:ascii="Arial CYR" w:hAnsi="Arial CYR"/>
      <w:sz w:val="24"/>
    </w:rPr>
  </w:style>
  <w:style w:type="paragraph" w:styleId="4">
    <w:name w:val="heading 4"/>
    <w:basedOn w:val="a"/>
    <w:next w:val="a"/>
    <w:qFormat/>
    <w:rsid w:val="00663F48"/>
    <w:pPr>
      <w:keepNext/>
      <w:tabs>
        <w:tab w:val="left" w:pos="9356"/>
      </w:tabs>
      <w:jc w:val="center"/>
      <w:outlineLvl w:val="3"/>
    </w:pPr>
    <w:rPr>
      <w:rFonts w:ascii="Times New Roman" w:hAnsi="Times New Roman"/>
      <w:i/>
      <w:sz w:val="24"/>
    </w:rPr>
  </w:style>
  <w:style w:type="paragraph" w:styleId="5">
    <w:name w:val="heading 5"/>
    <w:basedOn w:val="a"/>
    <w:next w:val="a"/>
    <w:qFormat/>
    <w:rsid w:val="00663F48"/>
    <w:pPr>
      <w:keepNext/>
      <w:tabs>
        <w:tab w:val="left" w:pos="9356"/>
      </w:tabs>
      <w:jc w:val="center"/>
      <w:outlineLvl w:val="4"/>
    </w:pPr>
    <w:rPr>
      <w:rFonts w:ascii="Times New Roman" w:hAnsi="Times New Roman"/>
      <w:b/>
      <w:i/>
      <w:sz w:val="24"/>
    </w:rPr>
  </w:style>
  <w:style w:type="paragraph" w:styleId="6">
    <w:name w:val="heading 6"/>
    <w:basedOn w:val="a"/>
    <w:next w:val="a"/>
    <w:qFormat/>
    <w:rsid w:val="00663F48"/>
    <w:pPr>
      <w:keepNext/>
      <w:tabs>
        <w:tab w:val="left" w:pos="9356"/>
      </w:tabs>
      <w:ind w:left="1701" w:firstLine="426"/>
      <w:jc w:val="both"/>
      <w:outlineLvl w:val="5"/>
    </w:pPr>
    <w:rPr>
      <w:rFonts w:ascii="Times New Roman" w:hAnsi="Times New Roman"/>
      <w:b/>
      <w:i/>
      <w:sz w:val="24"/>
    </w:rPr>
  </w:style>
  <w:style w:type="paragraph" w:styleId="7">
    <w:name w:val="heading 7"/>
    <w:basedOn w:val="a"/>
    <w:next w:val="a"/>
    <w:qFormat/>
    <w:rsid w:val="00663F48"/>
    <w:pPr>
      <w:keepNext/>
      <w:tabs>
        <w:tab w:val="left" w:pos="9356"/>
      </w:tabs>
      <w:ind w:left="2127"/>
      <w:outlineLvl w:val="6"/>
    </w:pPr>
    <w:rPr>
      <w:rFonts w:ascii="Times New Roman" w:hAnsi="Times New Roman"/>
      <w:b/>
      <w:i/>
      <w:sz w:val="24"/>
      <w:lang w:val="uk-UA"/>
    </w:rPr>
  </w:style>
  <w:style w:type="paragraph" w:styleId="8">
    <w:name w:val="heading 8"/>
    <w:basedOn w:val="a"/>
    <w:next w:val="a"/>
    <w:qFormat/>
    <w:rsid w:val="00663F48"/>
    <w:pPr>
      <w:keepNext/>
      <w:tabs>
        <w:tab w:val="left" w:pos="9356"/>
      </w:tabs>
      <w:ind w:left="2127"/>
      <w:jc w:val="both"/>
      <w:outlineLvl w:val="7"/>
    </w:pPr>
    <w:rPr>
      <w:rFonts w:ascii="Times New Roman" w:hAnsi="Times New Roman"/>
      <w:b/>
      <w:i/>
      <w:sz w:val="24"/>
    </w:rPr>
  </w:style>
  <w:style w:type="paragraph" w:styleId="9">
    <w:name w:val="heading 9"/>
    <w:basedOn w:val="a"/>
    <w:next w:val="a"/>
    <w:qFormat/>
    <w:rsid w:val="00663F48"/>
    <w:pPr>
      <w:keepNext/>
      <w:tabs>
        <w:tab w:val="left" w:pos="9356"/>
      </w:tabs>
      <w:ind w:left="2410"/>
      <w:outlineLvl w:val="8"/>
    </w:pPr>
    <w:rPr>
      <w:rFonts w:ascii="Times New Roman" w:hAnsi="Times New Roman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63F48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3F48"/>
    <w:pPr>
      <w:tabs>
        <w:tab w:val="center" w:pos="4153"/>
        <w:tab w:val="right" w:pos="8306"/>
      </w:tabs>
    </w:pPr>
  </w:style>
  <w:style w:type="paragraph" w:styleId="30">
    <w:name w:val="List 3"/>
    <w:basedOn w:val="a"/>
    <w:rsid w:val="00663F48"/>
    <w:pPr>
      <w:ind w:left="849" w:hanging="283"/>
    </w:pPr>
  </w:style>
  <w:style w:type="paragraph" w:styleId="40">
    <w:name w:val="List 4"/>
    <w:basedOn w:val="a"/>
    <w:rsid w:val="00663F48"/>
    <w:pPr>
      <w:ind w:left="1132" w:hanging="283"/>
    </w:pPr>
  </w:style>
  <w:style w:type="paragraph" w:styleId="20">
    <w:name w:val="List Bullet 2"/>
    <w:basedOn w:val="a"/>
    <w:rsid w:val="00663F48"/>
    <w:pPr>
      <w:ind w:left="566" w:hanging="283"/>
    </w:pPr>
  </w:style>
  <w:style w:type="paragraph" w:styleId="41">
    <w:name w:val="List Bullet 4"/>
    <w:basedOn w:val="a"/>
    <w:rsid w:val="00663F48"/>
    <w:pPr>
      <w:ind w:left="1132" w:hanging="283"/>
    </w:pPr>
  </w:style>
  <w:style w:type="paragraph" w:styleId="21">
    <w:name w:val="List Continue 2"/>
    <w:basedOn w:val="a"/>
    <w:rsid w:val="00663F48"/>
    <w:pPr>
      <w:spacing w:after="120"/>
      <w:ind w:left="566"/>
    </w:pPr>
  </w:style>
  <w:style w:type="paragraph" w:styleId="a6">
    <w:name w:val="Body Text Indent"/>
    <w:basedOn w:val="a"/>
    <w:rsid w:val="00663F48"/>
    <w:pPr>
      <w:spacing w:after="120"/>
      <w:ind w:left="283"/>
    </w:pPr>
  </w:style>
  <w:style w:type="paragraph" w:styleId="31">
    <w:name w:val="Body Text 3"/>
    <w:basedOn w:val="a6"/>
    <w:link w:val="32"/>
    <w:rsid w:val="00663F48"/>
  </w:style>
  <w:style w:type="character" w:styleId="a7">
    <w:name w:val="page number"/>
    <w:basedOn w:val="a0"/>
    <w:rsid w:val="00663F48"/>
  </w:style>
  <w:style w:type="paragraph" w:styleId="a8">
    <w:name w:val="Block Text"/>
    <w:basedOn w:val="a"/>
    <w:rsid w:val="00663F48"/>
    <w:pPr>
      <w:tabs>
        <w:tab w:val="left" w:pos="9639"/>
      </w:tabs>
      <w:ind w:left="1134" w:right="1416" w:firstLine="426"/>
    </w:pPr>
    <w:rPr>
      <w:rFonts w:ascii="Courier New CYR" w:hAnsi="Courier New CYR"/>
      <w:sz w:val="24"/>
    </w:rPr>
  </w:style>
  <w:style w:type="paragraph" w:styleId="a9">
    <w:name w:val="Body Text"/>
    <w:basedOn w:val="a"/>
    <w:rsid w:val="00663F48"/>
    <w:rPr>
      <w:sz w:val="22"/>
    </w:rPr>
  </w:style>
  <w:style w:type="paragraph" w:styleId="22">
    <w:name w:val="Body Text Indent 2"/>
    <w:basedOn w:val="a"/>
    <w:rsid w:val="00663F48"/>
    <w:pPr>
      <w:tabs>
        <w:tab w:val="left" w:pos="9356"/>
      </w:tabs>
      <w:ind w:firstLine="284"/>
    </w:pPr>
    <w:rPr>
      <w:rFonts w:ascii="Courier New CYR" w:hAnsi="Courier New CYR"/>
      <w:sz w:val="24"/>
    </w:rPr>
  </w:style>
  <w:style w:type="paragraph" w:styleId="23">
    <w:name w:val="Body Text 2"/>
    <w:basedOn w:val="a"/>
    <w:rsid w:val="00663F48"/>
    <w:pPr>
      <w:tabs>
        <w:tab w:val="left" w:pos="9356"/>
      </w:tabs>
      <w:jc w:val="both"/>
    </w:pPr>
    <w:rPr>
      <w:rFonts w:ascii="Times New Roman" w:hAnsi="Times New Roman"/>
      <w:sz w:val="24"/>
    </w:rPr>
  </w:style>
  <w:style w:type="paragraph" w:styleId="33">
    <w:name w:val="Body Text Indent 3"/>
    <w:basedOn w:val="a"/>
    <w:rsid w:val="00663F48"/>
    <w:pPr>
      <w:tabs>
        <w:tab w:val="left" w:pos="0"/>
      </w:tabs>
      <w:ind w:firstLine="284"/>
      <w:jc w:val="both"/>
    </w:pPr>
    <w:rPr>
      <w:rFonts w:cs="Courier New"/>
      <w:i/>
      <w:iCs/>
      <w:sz w:val="24"/>
    </w:rPr>
  </w:style>
  <w:style w:type="paragraph" w:styleId="aa">
    <w:name w:val="caption"/>
    <w:basedOn w:val="a"/>
    <w:next w:val="a"/>
    <w:qFormat/>
    <w:rsid w:val="00663F48"/>
    <w:pPr>
      <w:tabs>
        <w:tab w:val="left" w:pos="9356"/>
      </w:tabs>
      <w:jc w:val="center"/>
    </w:pPr>
    <w:rPr>
      <w:rFonts w:cs="Courier New"/>
      <w:b/>
      <w:i/>
      <w:sz w:val="24"/>
    </w:rPr>
  </w:style>
  <w:style w:type="table" w:styleId="ab">
    <w:name w:val="Table Grid"/>
    <w:basedOn w:val="a1"/>
    <w:rsid w:val="005F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ижний колонтитул Знак"/>
    <w:link w:val="a4"/>
    <w:uiPriority w:val="99"/>
    <w:rsid w:val="00ED31FA"/>
    <w:rPr>
      <w:rFonts w:ascii="Courier New" w:hAnsi="Courier New"/>
      <w:sz w:val="28"/>
      <w:lang w:val="ru-RU" w:eastAsia="ru-RU"/>
    </w:rPr>
  </w:style>
  <w:style w:type="character" w:customStyle="1" w:styleId="32">
    <w:name w:val="Основной текст 3 Знак"/>
    <w:link w:val="31"/>
    <w:rsid w:val="00ED31FA"/>
    <w:rPr>
      <w:rFonts w:ascii="Courier New" w:hAnsi="Courier New"/>
      <w:sz w:val="28"/>
      <w:lang w:val="ru-RU" w:eastAsia="ru-RU"/>
    </w:rPr>
  </w:style>
  <w:style w:type="paragraph" w:styleId="ac">
    <w:name w:val="Balloon Text"/>
    <w:basedOn w:val="a"/>
    <w:link w:val="ad"/>
    <w:rsid w:val="00A71F7C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A71F7C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wmf"/><Relationship Id="rId26" Type="http://schemas.openxmlformats.org/officeDocument/2006/relationships/oleObject" Target="embeddings/oleObject5.bin"/><Relationship Id="rId39" Type="http://schemas.openxmlformats.org/officeDocument/2006/relationships/image" Target="media/image18.png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6.bin"/><Relationship Id="rId55" Type="http://schemas.openxmlformats.org/officeDocument/2006/relationships/image" Target="media/image28.wmf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20.wmf"/><Relationship Id="rId54" Type="http://schemas.openxmlformats.org/officeDocument/2006/relationships/image" Target="media/image2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oleObject" Target="embeddings/oleObject8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4.wmf"/><Relationship Id="rId57" Type="http://schemas.openxmlformats.org/officeDocument/2006/relationships/image" Target="media/image29.wmf"/><Relationship Id="rId61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7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E8530-FE62-400F-BA04-E1F628C4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2360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Yulia</cp:lastModifiedBy>
  <cp:revision>4</cp:revision>
  <cp:lastPrinted>2012-11-03T13:23:00Z</cp:lastPrinted>
  <dcterms:created xsi:type="dcterms:W3CDTF">2012-11-18T00:28:00Z</dcterms:created>
  <dcterms:modified xsi:type="dcterms:W3CDTF">2012-11-20T13:37:00Z</dcterms:modified>
</cp:coreProperties>
</file>