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DCA" w:rsidRPr="006D61F2" w:rsidRDefault="00037DCA" w:rsidP="00037DCA">
      <w:pPr>
        <w:ind w:left="142" w:firstLine="284"/>
        <w:jc w:val="center"/>
        <w:rPr>
          <w:b/>
          <w:sz w:val="32"/>
          <w:szCs w:val="32"/>
        </w:rPr>
      </w:pPr>
      <w:r w:rsidRPr="006D61F2">
        <w:rPr>
          <w:sz w:val="32"/>
          <w:szCs w:val="32"/>
        </w:rPr>
        <w:t>Тема:</w:t>
      </w:r>
      <w:r w:rsidRPr="00945A87">
        <w:rPr>
          <w:sz w:val="32"/>
          <w:szCs w:val="32"/>
        </w:rPr>
        <w:t xml:space="preserve"> </w:t>
      </w:r>
      <w:r w:rsidRPr="006D61F2">
        <w:rPr>
          <w:sz w:val="32"/>
          <w:szCs w:val="32"/>
        </w:rPr>
        <w:t>Моделирование нелинейного дифференциального уравнения 3-го порядка</w:t>
      </w:r>
      <w:r w:rsidRPr="006D61F2">
        <w:rPr>
          <w:b/>
          <w:sz w:val="32"/>
          <w:szCs w:val="32"/>
        </w:rPr>
        <w:t>.</w:t>
      </w:r>
    </w:p>
    <w:p w:rsidR="00037DCA" w:rsidRDefault="00037DCA" w:rsidP="00037DCA">
      <w:pPr>
        <w:ind w:left="142" w:firstLine="284"/>
        <w:jc w:val="center"/>
      </w:pPr>
    </w:p>
    <w:p w:rsidR="00037DCA" w:rsidRDefault="00037DCA" w:rsidP="00037DCA">
      <w:pPr>
        <w:ind w:left="142" w:firstLine="284"/>
        <w:jc w:val="both"/>
      </w:pPr>
    </w:p>
    <w:p w:rsidR="00037DCA" w:rsidRPr="006C6F07" w:rsidRDefault="00037DCA" w:rsidP="00037DCA">
      <w:pPr>
        <w:ind w:left="142" w:firstLine="284"/>
        <w:jc w:val="both"/>
        <w:rPr>
          <w:sz w:val="24"/>
          <w:szCs w:val="24"/>
        </w:rPr>
      </w:pPr>
      <w:r>
        <w:rPr>
          <w:b/>
          <w:sz w:val="24"/>
          <w:szCs w:val="24"/>
        </w:rPr>
        <w:t>Цель работы:</w:t>
      </w:r>
      <w:r w:rsidRPr="006244CB">
        <w:rPr>
          <w:b/>
          <w:sz w:val="24"/>
          <w:szCs w:val="24"/>
        </w:rPr>
        <w:t xml:space="preserve"> </w:t>
      </w:r>
      <w:r w:rsidRPr="006C6F07">
        <w:rPr>
          <w:sz w:val="24"/>
          <w:szCs w:val="24"/>
        </w:rPr>
        <w:t xml:space="preserve">подготовить к набору схему для решения нелинейного дифференциального уравнения 3-го порядка. </w:t>
      </w:r>
    </w:p>
    <w:p w:rsidR="00037DCA" w:rsidRDefault="00037DCA" w:rsidP="00037DCA">
      <w:pPr>
        <w:ind w:left="142" w:firstLine="284"/>
        <w:jc w:val="both"/>
      </w:pPr>
    </w:p>
    <w:p w:rsidR="00037DCA" w:rsidRDefault="00037DCA" w:rsidP="00037DCA">
      <w:pPr>
        <w:ind w:left="142" w:firstLine="284"/>
        <w:jc w:val="center"/>
        <w:rPr>
          <w:b/>
          <w:sz w:val="24"/>
          <w:szCs w:val="24"/>
        </w:rPr>
      </w:pPr>
      <w:r w:rsidRPr="00AD5483">
        <w:rPr>
          <w:b/>
          <w:sz w:val="24"/>
          <w:szCs w:val="24"/>
        </w:rPr>
        <w:t>ЗАДАНИЕ НА РАБОТУ.</w:t>
      </w:r>
    </w:p>
    <w:p w:rsidR="00037DCA" w:rsidRPr="00AD5483" w:rsidRDefault="00037DCA" w:rsidP="00037DCA">
      <w:pPr>
        <w:ind w:left="142" w:firstLine="284"/>
        <w:jc w:val="center"/>
        <w:rPr>
          <w:b/>
          <w:sz w:val="24"/>
          <w:szCs w:val="24"/>
        </w:rPr>
      </w:pPr>
    </w:p>
    <w:p w:rsidR="00037DCA" w:rsidRPr="00AD5483" w:rsidRDefault="00037DCA" w:rsidP="00037DCA">
      <w:pPr>
        <w:ind w:left="142" w:firstLine="284"/>
        <w:jc w:val="both"/>
        <w:rPr>
          <w:sz w:val="24"/>
          <w:szCs w:val="24"/>
        </w:rPr>
      </w:pPr>
      <w:r w:rsidRPr="00AD5483">
        <w:rPr>
          <w:sz w:val="24"/>
          <w:szCs w:val="24"/>
        </w:rPr>
        <w:t>Задано исходное уравнение</w:t>
      </w:r>
    </w:p>
    <w:p w:rsidR="00037DCA" w:rsidRPr="00AD5483" w:rsidRDefault="00037DCA" w:rsidP="00037DCA">
      <w:pPr>
        <w:ind w:left="142" w:firstLine="284"/>
        <w:jc w:val="both"/>
        <w:rPr>
          <w:sz w:val="24"/>
          <w:szCs w:val="24"/>
        </w:rPr>
      </w:pPr>
      <w:r w:rsidRPr="00037DCA">
        <w:rPr>
          <w:position w:val="-24"/>
          <w:sz w:val="24"/>
          <w:szCs w:val="24"/>
        </w:rPr>
        <w:object w:dxaOrig="74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3.1pt;height:33.25pt" o:ole="" fillcolor="window">
            <v:imagedata r:id="rId5" o:title=""/>
          </v:shape>
          <o:OLEObject Type="Embed" ProgID="Equation.3" ShapeID="_x0000_i1026" DrawAspect="Content" ObjectID="_1366492630" r:id="rId6"/>
        </w:object>
      </w:r>
    </w:p>
    <w:p w:rsidR="00037DCA" w:rsidRPr="00AD5483" w:rsidRDefault="00037DCA" w:rsidP="00037DCA">
      <w:pPr>
        <w:ind w:left="142" w:firstLine="284"/>
        <w:jc w:val="both"/>
        <w:rPr>
          <w:sz w:val="24"/>
          <w:szCs w:val="24"/>
        </w:rPr>
      </w:pPr>
    </w:p>
    <w:p w:rsidR="00037DCA" w:rsidRPr="00AD5483" w:rsidRDefault="00037DCA" w:rsidP="00037DCA">
      <w:pPr>
        <w:ind w:left="142" w:firstLine="284"/>
        <w:jc w:val="both"/>
        <w:rPr>
          <w:sz w:val="24"/>
          <w:szCs w:val="24"/>
        </w:rPr>
      </w:pPr>
      <w:r w:rsidRPr="00AD5483">
        <w:rPr>
          <w:sz w:val="24"/>
          <w:szCs w:val="24"/>
        </w:rPr>
        <w:t>с начальными условиями вида</w:t>
      </w:r>
    </w:p>
    <w:p w:rsidR="00037DCA" w:rsidRPr="00AD5483" w:rsidRDefault="00037DCA" w:rsidP="00037DCA">
      <w:pPr>
        <w:ind w:left="142" w:firstLine="284"/>
        <w:jc w:val="both"/>
        <w:rPr>
          <w:sz w:val="24"/>
          <w:szCs w:val="24"/>
        </w:rPr>
      </w:pPr>
      <w:r w:rsidRPr="00AD5483">
        <w:rPr>
          <w:position w:val="-10"/>
          <w:sz w:val="24"/>
          <w:szCs w:val="24"/>
        </w:rPr>
        <w:object w:dxaOrig="1060" w:dyaOrig="340">
          <v:shape id="_x0000_i1027" type="#_x0000_t75" style="width:52.9pt;height:16.9pt" o:ole="" fillcolor="window">
            <v:imagedata r:id="rId7" o:title=""/>
          </v:shape>
          <o:OLEObject Type="Embed" ProgID="Equation.3" ShapeID="_x0000_i1027" DrawAspect="Content" ObjectID="_1366492631" r:id="rId8"/>
        </w:object>
      </w:r>
      <w:r w:rsidRPr="00AD5483">
        <w:rPr>
          <w:sz w:val="24"/>
          <w:szCs w:val="24"/>
        </w:rPr>
        <w:t xml:space="preserve">        </w:t>
      </w:r>
      <w:r w:rsidRPr="00AD5483">
        <w:rPr>
          <w:position w:val="-24"/>
          <w:sz w:val="24"/>
          <w:szCs w:val="24"/>
        </w:rPr>
        <w:object w:dxaOrig="1180" w:dyaOrig="620">
          <v:shape id="_x0000_i1028" type="#_x0000_t75" style="width:58.9pt;height:31.1pt" o:ole="" fillcolor="window">
            <v:imagedata r:id="rId9" o:title=""/>
          </v:shape>
          <o:OLEObject Type="Embed" ProgID="Equation.3" ShapeID="_x0000_i1028" DrawAspect="Content" ObjectID="_1366492632" r:id="rId10"/>
        </w:object>
      </w:r>
      <w:r w:rsidRPr="00AD5483">
        <w:rPr>
          <w:sz w:val="24"/>
          <w:szCs w:val="24"/>
        </w:rPr>
        <w:t xml:space="preserve">       </w:t>
      </w:r>
      <w:r w:rsidRPr="00AD5483">
        <w:rPr>
          <w:position w:val="-24"/>
          <w:sz w:val="24"/>
          <w:szCs w:val="24"/>
        </w:rPr>
        <w:object w:dxaOrig="1100" w:dyaOrig="660">
          <v:shape id="_x0000_i1029" type="#_x0000_t75" style="width:55.1pt;height:33.25pt" o:ole="" fillcolor="window">
            <v:imagedata r:id="rId11" o:title=""/>
          </v:shape>
          <o:OLEObject Type="Embed" ProgID="Equation.3" ShapeID="_x0000_i1029" DrawAspect="Content" ObjectID="_1366492633" r:id="rId12"/>
        </w:object>
      </w:r>
    </w:p>
    <w:p w:rsidR="00037DCA" w:rsidRPr="00037DCA" w:rsidRDefault="00037DCA" w:rsidP="00037DCA">
      <w:pPr>
        <w:ind w:left="142" w:firstLine="284"/>
        <w:jc w:val="both"/>
        <w:rPr>
          <w:sz w:val="24"/>
          <w:szCs w:val="24"/>
          <w:lang w:val="en-US"/>
        </w:rPr>
      </w:pPr>
      <w:r w:rsidRPr="00AD5483">
        <w:rPr>
          <w:sz w:val="24"/>
          <w:szCs w:val="24"/>
        </w:rPr>
        <w:t xml:space="preserve">при заданном времени решения </w:t>
      </w:r>
      <w:r w:rsidRPr="00AD5483">
        <w:rPr>
          <w:position w:val="-12"/>
          <w:sz w:val="24"/>
          <w:szCs w:val="24"/>
        </w:rPr>
        <w:object w:dxaOrig="400" w:dyaOrig="360">
          <v:shape id="_x0000_i1025" type="#_x0000_t75" style="width:20.2pt;height:18pt" o:ole="" fillcolor="window">
            <v:imagedata r:id="rId13" o:title=""/>
          </v:shape>
          <o:OLEObject Type="Embed" ProgID="Equation.3" ShapeID="_x0000_i1025" DrawAspect="Content" ObjectID="_1366492634" r:id="rId14"/>
        </w:object>
      </w:r>
      <w:r>
        <w:rPr>
          <w:sz w:val="24"/>
          <w:szCs w:val="24"/>
          <w:lang w:val="en-US"/>
        </w:rPr>
        <w:t>=  40</w:t>
      </w:r>
    </w:p>
    <w:p w:rsidR="00E775A7" w:rsidRDefault="00E775A7">
      <w:pPr>
        <w:rPr>
          <w:lang w:val="en-US"/>
        </w:rPr>
      </w:pPr>
    </w:p>
    <w:p w:rsidR="00655A00" w:rsidRDefault="00655A00" w:rsidP="00655A00">
      <w:pPr>
        <w:rPr>
          <w:b/>
          <w:bCs/>
        </w:rPr>
      </w:pPr>
      <w:r>
        <w:rPr>
          <w:b/>
          <w:bCs/>
        </w:rPr>
        <w:t>1. Приведение исходного уравнения к универсальному виду</w:t>
      </w:r>
    </w:p>
    <w:p w:rsidR="00655A00" w:rsidRDefault="00655A00" w:rsidP="00655A00"/>
    <w:p w:rsidR="00655A00" w:rsidRDefault="00655A00" w:rsidP="00655A00">
      <w:pPr>
        <w:rPr>
          <w:i/>
          <w:iCs/>
          <w:lang w:val="en-US"/>
        </w:rPr>
      </w:pPr>
      <w:r>
        <w:rPr>
          <w:i/>
          <w:iCs/>
          <w:lang w:val="en-US"/>
        </w:rPr>
        <w:t>y=y</w:t>
      </w:r>
      <w:r>
        <w:rPr>
          <w:i/>
          <w:iCs/>
          <w:vertAlign w:val="subscript"/>
          <w:lang w:val="en-US"/>
        </w:rPr>
        <w:t>1</w:t>
      </w:r>
    </w:p>
    <w:p w:rsidR="00655A00" w:rsidRDefault="00655A00" w:rsidP="00655A00">
      <w:pPr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dy</w:t>
      </w:r>
      <w:r>
        <w:rPr>
          <w:i/>
          <w:iCs/>
          <w:vertAlign w:val="subscript"/>
          <w:lang w:val="en-US"/>
        </w:rPr>
        <w:t>1</w:t>
      </w:r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dt</w:t>
      </w:r>
      <w:proofErr w:type="spellEnd"/>
      <w:r>
        <w:rPr>
          <w:i/>
          <w:iCs/>
          <w:lang w:val="en-US"/>
        </w:rPr>
        <w:t>=</w:t>
      </w:r>
      <w:proofErr w:type="gramEnd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2</w:t>
      </w:r>
    </w:p>
    <w:p w:rsidR="00655A00" w:rsidRDefault="00655A00" w:rsidP="00655A00">
      <w:pPr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dy</w:t>
      </w:r>
      <w:r>
        <w:rPr>
          <w:i/>
          <w:iCs/>
          <w:vertAlign w:val="subscript"/>
          <w:lang w:val="en-US"/>
        </w:rPr>
        <w:t>2</w:t>
      </w:r>
      <w:r>
        <w:rPr>
          <w:i/>
          <w:iCs/>
          <w:lang w:val="en-US"/>
        </w:rPr>
        <w:t>/</w:t>
      </w:r>
      <w:proofErr w:type="spellStart"/>
      <w:r>
        <w:rPr>
          <w:i/>
          <w:iCs/>
          <w:lang w:val="en-US"/>
        </w:rPr>
        <w:t>dt</w:t>
      </w:r>
      <w:proofErr w:type="spellEnd"/>
      <w:r>
        <w:rPr>
          <w:i/>
          <w:iCs/>
          <w:lang w:val="en-US"/>
        </w:rPr>
        <w:t>=</w:t>
      </w:r>
      <w:proofErr w:type="gramEnd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3</w:t>
      </w:r>
    </w:p>
    <w:p w:rsidR="00655A00" w:rsidRPr="00655A00" w:rsidRDefault="00655A00" w:rsidP="00655A00">
      <w:proofErr w:type="spellStart"/>
      <w:proofErr w:type="gramStart"/>
      <w:r>
        <w:rPr>
          <w:i/>
          <w:iCs/>
          <w:lang w:val="en-US"/>
        </w:rPr>
        <w:t>dy</w:t>
      </w:r>
      <w:proofErr w:type="spellEnd"/>
      <w:r w:rsidRPr="00655A00">
        <w:rPr>
          <w:i/>
          <w:iCs/>
          <w:vertAlign w:val="subscript"/>
        </w:rPr>
        <w:t>3</w:t>
      </w:r>
      <w:r w:rsidRPr="00655A00">
        <w:rPr>
          <w:i/>
          <w:iCs/>
        </w:rPr>
        <w:t>/</w:t>
      </w:r>
      <w:proofErr w:type="spellStart"/>
      <w:r>
        <w:rPr>
          <w:i/>
          <w:iCs/>
          <w:lang w:val="en-US"/>
        </w:rPr>
        <w:t>dt</w:t>
      </w:r>
      <w:bookmarkStart w:id="0" w:name="_GoBack"/>
      <w:bookmarkEnd w:id="0"/>
      <w:proofErr w:type="spellEnd"/>
      <w:proofErr w:type="gramEnd"/>
      <w:r w:rsidRPr="00655A00">
        <w:rPr>
          <w:i/>
          <w:iCs/>
        </w:rPr>
        <w:t>=</w:t>
      </w:r>
      <w:r>
        <w:rPr>
          <w:i/>
          <w:iCs/>
          <w:position w:val="-28"/>
          <w:lang w:val="en-US"/>
        </w:rPr>
        <w:object w:dxaOrig="5800" w:dyaOrig="700">
          <v:shape id="_x0000_i1030" type="#_x0000_t75" style="width:290.2pt;height:34.9pt" o:ole="">
            <v:imagedata r:id="rId15" o:title=""/>
          </v:shape>
          <o:OLEObject Type="Embed" ProgID="Equation.3" ShapeID="_x0000_i1030" DrawAspect="Content" ObjectID="_1366492635" r:id="rId16"/>
        </w:object>
      </w:r>
    </w:p>
    <w:p w:rsidR="00655A00" w:rsidRDefault="00655A00" w:rsidP="00655A00">
      <w:r>
        <w:t>Новые начальные условия:</w:t>
      </w:r>
    </w:p>
    <w:p w:rsidR="00655A00" w:rsidRDefault="00655A00" w:rsidP="00655A00"/>
    <w:p w:rsidR="00655A00" w:rsidRDefault="00655A00" w:rsidP="00655A00">
      <w:pPr>
        <w:rPr>
          <w:lang w:val="en-US"/>
        </w:rPr>
      </w:pPr>
      <w:proofErr w:type="gramStart"/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1</w:t>
      </w:r>
      <w:r>
        <w:rPr>
          <w:lang w:val="en-US"/>
        </w:rPr>
        <w:t>(</w:t>
      </w:r>
      <w:proofErr w:type="gramEnd"/>
      <w:r>
        <w:rPr>
          <w:lang w:val="en-US"/>
        </w:rPr>
        <w:t>0)=0.8;</w:t>
      </w:r>
      <w:r>
        <w:rPr>
          <w:lang w:val="en-US"/>
        </w:rPr>
        <w:tab/>
      </w: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2</w:t>
      </w:r>
      <w:r>
        <w:rPr>
          <w:lang w:val="en-US"/>
        </w:rPr>
        <w:t>(0)=0.8;</w:t>
      </w:r>
      <w:r>
        <w:rPr>
          <w:lang w:val="en-US"/>
        </w:rPr>
        <w:tab/>
      </w:r>
      <w:r>
        <w:rPr>
          <w:i/>
          <w:iCs/>
          <w:lang w:val="en-US"/>
        </w:rPr>
        <w:t>y</w:t>
      </w:r>
      <w:r>
        <w:rPr>
          <w:i/>
          <w:iCs/>
          <w:vertAlign w:val="subscript"/>
          <w:lang w:val="en-US"/>
        </w:rPr>
        <w:t>3</w:t>
      </w:r>
      <w:r>
        <w:rPr>
          <w:lang w:val="en-US"/>
        </w:rPr>
        <w:t>(0)=-1;</w:t>
      </w:r>
    </w:p>
    <w:p w:rsidR="00655A00" w:rsidRPr="00655A00" w:rsidRDefault="00655A00">
      <w:pPr>
        <w:rPr>
          <w:lang w:val="en-US"/>
        </w:rPr>
      </w:pPr>
    </w:p>
    <w:sectPr w:rsidR="00655A00" w:rsidRPr="0065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B2A"/>
    <w:rsid w:val="00037DCA"/>
    <w:rsid w:val="00177B2A"/>
    <w:rsid w:val="00655A00"/>
    <w:rsid w:val="00E7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D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2011-05-09T21:13:00Z</dcterms:created>
  <dcterms:modified xsi:type="dcterms:W3CDTF">2011-05-09T21:31:00Z</dcterms:modified>
</cp:coreProperties>
</file>