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C45" w:rsidRPr="0084253D" w:rsidRDefault="00792C45" w:rsidP="00792C45">
      <w:pPr>
        <w:jc w:val="center"/>
        <w:rPr>
          <w:b/>
          <w:i/>
          <w:sz w:val="28"/>
          <w:lang w:val="uk-UA"/>
        </w:rPr>
      </w:pPr>
      <w:r w:rsidRPr="0084253D">
        <w:rPr>
          <w:b/>
          <w:i/>
          <w:sz w:val="28"/>
          <w:lang w:val="uk-UA"/>
        </w:rPr>
        <w:t>Ресурси підприємства.</w:t>
      </w:r>
    </w:p>
    <w:p w:rsidR="00792C45" w:rsidRPr="0084253D" w:rsidRDefault="00792C45" w:rsidP="00792C45">
      <w:pPr>
        <w:jc w:val="center"/>
        <w:rPr>
          <w:b/>
          <w:i/>
          <w:sz w:val="28"/>
          <w:lang w:val="uk-UA"/>
        </w:rPr>
      </w:pPr>
      <w:r w:rsidRPr="0084253D">
        <w:rPr>
          <w:b/>
          <w:i/>
          <w:sz w:val="28"/>
          <w:lang w:val="uk-UA"/>
        </w:rPr>
        <w:t>Кадри (трудові ресурси).</w:t>
      </w:r>
    </w:p>
    <w:p w:rsidR="00792C45" w:rsidRPr="0084253D" w:rsidRDefault="00792C45" w:rsidP="00792C45">
      <w:pPr>
        <w:jc w:val="center"/>
        <w:rPr>
          <w:b/>
          <w:i/>
          <w:sz w:val="28"/>
          <w:lang w:val="uk-UA"/>
        </w:rPr>
      </w:pPr>
      <w:r w:rsidRPr="0084253D">
        <w:rPr>
          <w:b/>
          <w:i/>
          <w:sz w:val="28"/>
          <w:lang w:val="uk-UA"/>
        </w:rPr>
        <w:t>Персонал підприємства.</w:t>
      </w:r>
    </w:p>
    <w:p w:rsidR="00792C45" w:rsidRPr="007E6773" w:rsidRDefault="00792C45" w:rsidP="00792C45">
      <w:pPr>
        <w:spacing w:before="120"/>
        <w:jc w:val="center"/>
        <w:rPr>
          <w:lang w:val="uk-UA"/>
        </w:rPr>
      </w:pPr>
      <w:r w:rsidRPr="007E6773">
        <w:rPr>
          <w:lang w:val="uk-UA"/>
        </w:rPr>
        <w:t>План:</w:t>
      </w:r>
    </w:p>
    <w:p w:rsidR="00792C45" w:rsidRDefault="00792C45" w:rsidP="00792C45">
      <w:pPr>
        <w:numPr>
          <w:ilvl w:val="0"/>
          <w:numId w:val="2"/>
        </w:numPr>
        <w:tabs>
          <w:tab w:val="left" w:pos="1080"/>
        </w:tabs>
        <w:ind w:left="0" w:firstLine="709"/>
        <w:rPr>
          <w:lang w:val="uk-UA"/>
        </w:rPr>
      </w:pPr>
      <w:r>
        <w:rPr>
          <w:lang w:val="uk-UA"/>
        </w:rPr>
        <w:t>Класифікація персоналу.</w:t>
      </w:r>
    </w:p>
    <w:p w:rsidR="00792C45" w:rsidRDefault="00792C45" w:rsidP="00792C45">
      <w:pPr>
        <w:numPr>
          <w:ilvl w:val="0"/>
          <w:numId w:val="2"/>
        </w:numPr>
        <w:tabs>
          <w:tab w:val="left" w:pos="1080"/>
        </w:tabs>
        <w:ind w:left="0" w:firstLine="709"/>
        <w:rPr>
          <w:lang w:val="uk-UA"/>
        </w:rPr>
      </w:pPr>
      <w:r>
        <w:rPr>
          <w:lang w:val="uk-UA"/>
        </w:rPr>
        <w:t>Продуктивність праці.</w:t>
      </w:r>
    </w:p>
    <w:p w:rsidR="00792C45" w:rsidRDefault="00792C45" w:rsidP="00792C45">
      <w:pPr>
        <w:numPr>
          <w:ilvl w:val="0"/>
          <w:numId w:val="2"/>
        </w:numPr>
        <w:tabs>
          <w:tab w:val="left" w:pos="1080"/>
        </w:tabs>
        <w:ind w:left="0" w:firstLine="709"/>
        <w:rPr>
          <w:lang w:val="uk-UA"/>
        </w:rPr>
      </w:pPr>
      <w:r>
        <w:rPr>
          <w:lang w:val="uk-UA"/>
        </w:rPr>
        <w:t>Нормування праці.</w:t>
      </w:r>
    </w:p>
    <w:p w:rsidR="00792C45" w:rsidRDefault="00792C45" w:rsidP="00792C45">
      <w:pPr>
        <w:ind w:firstLine="709"/>
        <w:rPr>
          <w:lang w:val="uk-UA"/>
        </w:rPr>
      </w:pP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>Персонал підприємства – це сукупність постійних працівників, які одержали необхідну професійну підготовку і мають досвід практичної роботи.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>Персонал промислового підприємства:</w:t>
      </w:r>
    </w:p>
    <w:p w:rsidR="00792C45" w:rsidRDefault="00792C45" w:rsidP="00792C45">
      <w:pPr>
        <w:numPr>
          <w:ilvl w:val="0"/>
          <w:numId w:val="3"/>
        </w:numPr>
        <w:tabs>
          <w:tab w:val="left" w:pos="1260"/>
        </w:tabs>
        <w:ind w:firstLine="180"/>
        <w:jc w:val="both"/>
        <w:rPr>
          <w:lang w:val="uk-UA"/>
        </w:rPr>
      </w:pPr>
      <w:r>
        <w:rPr>
          <w:lang w:val="uk-UA"/>
        </w:rPr>
        <w:t>промислово-виробничий персонал;</w:t>
      </w:r>
    </w:p>
    <w:p w:rsidR="00792C45" w:rsidRDefault="00792C45" w:rsidP="00792C45">
      <w:pPr>
        <w:numPr>
          <w:ilvl w:val="0"/>
          <w:numId w:val="3"/>
        </w:numPr>
        <w:tabs>
          <w:tab w:val="left" w:pos="1260"/>
        </w:tabs>
        <w:ind w:firstLine="180"/>
        <w:jc w:val="both"/>
        <w:rPr>
          <w:lang w:val="uk-UA"/>
        </w:rPr>
      </w:pPr>
      <w:r>
        <w:rPr>
          <w:lang w:val="uk-UA"/>
        </w:rPr>
        <w:t>непромисловий персонал (Н: їдальня, дитсадок, бібліотека, медпункт ).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>Промислово-виробничий персонал:</w:t>
      </w:r>
    </w:p>
    <w:p w:rsidR="00792C45" w:rsidRDefault="00792C45" w:rsidP="00792C45">
      <w:pPr>
        <w:numPr>
          <w:ilvl w:val="0"/>
          <w:numId w:val="9"/>
        </w:numPr>
        <w:tabs>
          <w:tab w:val="left" w:pos="1260"/>
        </w:tabs>
        <w:ind w:firstLine="180"/>
        <w:jc w:val="both"/>
        <w:rPr>
          <w:lang w:val="uk-UA"/>
        </w:rPr>
      </w:pPr>
      <w:r>
        <w:rPr>
          <w:lang w:val="uk-UA"/>
        </w:rPr>
        <w:t>робітники – основні, це ті, що безпосередньо виробляють продукцію, і допоміжні (Н: наладчик) – ті, що обслуговують устаткування;</w:t>
      </w:r>
    </w:p>
    <w:p w:rsidR="00792C45" w:rsidRDefault="00792C45" w:rsidP="00792C45">
      <w:pPr>
        <w:numPr>
          <w:ilvl w:val="0"/>
          <w:numId w:val="9"/>
        </w:numPr>
        <w:tabs>
          <w:tab w:val="left" w:pos="1260"/>
        </w:tabs>
        <w:ind w:firstLine="180"/>
        <w:jc w:val="both"/>
        <w:rPr>
          <w:lang w:val="uk-UA"/>
        </w:rPr>
      </w:pPr>
      <w:r>
        <w:rPr>
          <w:lang w:val="uk-UA"/>
        </w:rPr>
        <w:t>керівники – люди, що керують підрозділами;</w:t>
      </w:r>
    </w:p>
    <w:p w:rsidR="00792C45" w:rsidRDefault="00792C45" w:rsidP="00792C45">
      <w:pPr>
        <w:numPr>
          <w:ilvl w:val="0"/>
          <w:numId w:val="9"/>
        </w:numPr>
        <w:tabs>
          <w:tab w:val="left" w:pos="1260"/>
        </w:tabs>
        <w:ind w:firstLine="180"/>
        <w:jc w:val="both"/>
        <w:rPr>
          <w:lang w:val="uk-UA"/>
        </w:rPr>
      </w:pPr>
      <w:r>
        <w:rPr>
          <w:lang w:val="uk-UA"/>
        </w:rPr>
        <w:t>спеціалісти – займаються виконанням інженерно-технічних функцій (техніки, інженери);</w:t>
      </w:r>
    </w:p>
    <w:p w:rsidR="00792C45" w:rsidRDefault="00792C45" w:rsidP="00792C45">
      <w:pPr>
        <w:numPr>
          <w:ilvl w:val="0"/>
          <w:numId w:val="9"/>
        </w:numPr>
        <w:tabs>
          <w:tab w:val="left" w:pos="1260"/>
        </w:tabs>
        <w:ind w:firstLine="180"/>
        <w:jc w:val="both"/>
        <w:rPr>
          <w:lang w:val="uk-UA"/>
        </w:rPr>
      </w:pPr>
      <w:r>
        <w:rPr>
          <w:lang w:val="uk-UA"/>
        </w:rPr>
        <w:t>службовці – готують документацію, діловодство.</w:t>
      </w:r>
    </w:p>
    <w:p w:rsidR="00792C45" w:rsidRDefault="00792C45" w:rsidP="00792C45">
      <w:pPr>
        <w:ind w:firstLine="709"/>
        <w:jc w:val="both"/>
        <w:rPr>
          <w:lang w:val="uk-UA"/>
        </w:rPr>
      </w:pPr>
    </w:p>
    <w:p w:rsidR="00792C45" w:rsidRDefault="00792C45" w:rsidP="00792C45">
      <w:pPr>
        <w:ind w:firstLine="709"/>
        <w:jc w:val="both"/>
        <w:rPr>
          <w:lang w:val="uk-UA"/>
        </w:rPr>
      </w:pPr>
      <w:proofErr w:type="spellStart"/>
      <w:r>
        <w:rPr>
          <w:lang w:val="uk-UA"/>
        </w:rPr>
        <w:t>Списковий</w:t>
      </w:r>
      <w:proofErr w:type="spellEnd"/>
      <w:r>
        <w:rPr>
          <w:lang w:val="uk-UA"/>
        </w:rPr>
        <w:t xml:space="preserve"> склад – або </w:t>
      </w:r>
      <w:proofErr w:type="spellStart"/>
      <w:r>
        <w:rPr>
          <w:lang w:val="uk-UA"/>
        </w:rPr>
        <w:t>спискова</w:t>
      </w:r>
      <w:proofErr w:type="spellEnd"/>
      <w:r>
        <w:rPr>
          <w:lang w:val="uk-UA"/>
        </w:rPr>
        <w:t xml:space="preserve"> чисельність – постійні і сезонні працівники (+ сумісники), які числяться в списках підприємства.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>Явочний склад (явочна чисельність) – кількість працівників необхідна для виконання планових завдань підприємства.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 xml:space="preserve">Середня </w:t>
      </w:r>
      <w:proofErr w:type="spellStart"/>
      <w:r>
        <w:rPr>
          <w:lang w:val="uk-UA"/>
        </w:rPr>
        <w:t>спискова</w:t>
      </w:r>
      <w:proofErr w:type="spellEnd"/>
      <w:r>
        <w:rPr>
          <w:lang w:val="uk-UA"/>
        </w:rPr>
        <w:t xml:space="preserve"> чисельність: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 xml:space="preserve"> </w:t>
      </w:r>
      <w:r>
        <w:rPr>
          <w:position w:val="-30"/>
        </w:rPr>
        <w:object w:dxaOrig="1219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9pt;height:44.3pt" o:ole="">
            <v:imagedata r:id="rId6" o:title=""/>
          </v:shape>
          <o:OLEObject Type="Embed" ProgID="Equation.DSMT4" ShapeID="_x0000_i1025" DrawAspect="Content" ObjectID="_1411235458" r:id="rId7"/>
        </w:object>
      </w:r>
      <w:r>
        <w:rPr>
          <w:lang w:val="uk-UA"/>
        </w:rPr>
        <w:t xml:space="preserve"> , 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 xml:space="preserve">де </w:t>
      </w:r>
      <w:r>
        <w:rPr>
          <w:position w:val="-28"/>
        </w:rPr>
        <w:object w:dxaOrig="660" w:dyaOrig="540">
          <v:shape id="_x0000_i1026" type="#_x0000_t75" style="width:33.25pt;height:26.9pt" o:ole="">
            <v:imagedata r:id="rId8" o:title=""/>
          </v:shape>
          <o:OLEObject Type="Embed" ProgID="Equation.DSMT4" ShapeID="_x0000_i1026" DrawAspect="Content" ObjectID="_1411235459" r:id="rId9"/>
        </w:object>
      </w:r>
      <w:r>
        <w:rPr>
          <w:lang w:val="uk-UA"/>
        </w:rPr>
        <w:t xml:space="preserve"> - кількість людей кожний календарний день, 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position w:val="-12"/>
        </w:rPr>
        <w:object w:dxaOrig="400" w:dyaOrig="360">
          <v:shape id="_x0000_i1027" type="#_x0000_t75" style="width:19.8pt;height:18.2pt" o:ole="">
            <v:imagedata r:id="rId10" o:title=""/>
          </v:shape>
          <o:OLEObject Type="Embed" ProgID="Equation.DSMT4" ShapeID="_x0000_i1027" DrawAspect="Content" ObjectID="_1411235460" r:id="rId11"/>
        </w:object>
      </w:r>
      <w:r>
        <w:rPr>
          <w:lang w:val="uk-UA"/>
        </w:rPr>
        <w:t xml:space="preserve"> - кількість днів календарного періоду.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>Рівні  професійно-кваліфікаційної підготовки персоналу:</w:t>
      </w:r>
    </w:p>
    <w:p w:rsidR="00792C45" w:rsidRDefault="00792C45" w:rsidP="00792C45">
      <w:pPr>
        <w:numPr>
          <w:ilvl w:val="0"/>
          <w:numId w:val="10"/>
        </w:numPr>
        <w:tabs>
          <w:tab w:val="left" w:pos="1260"/>
        </w:tabs>
        <w:ind w:firstLine="180"/>
        <w:jc w:val="both"/>
        <w:rPr>
          <w:lang w:val="uk-UA"/>
        </w:rPr>
      </w:pPr>
      <w:r>
        <w:rPr>
          <w:lang w:val="uk-UA"/>
        </w:rPr>
        <w:t>висококваліфіковані (робітники);</w:t>
      </w:r>
    </w:p>
    <w:p w:rsidR="00792C45" w:rsidRDefault="00792C45" w:rsidP="00792C45">
      <w:pPr>
        <w:numPr>
          <w:ilvl w:val="0"/>
          <w:numId w:val="10"/>
        </w:numPr>
        <w:tabs>
          <w:tab w:val="left" w:pos="1260"/>
        </w:tabs>
        <w:ind w:firstLine="180"/>
        <w:jc w:val="both"/>
        <w:rPr>
          <w:lang w:val="uk-UA"/>
        </w:rPr>
      </w:pPr>
      <w:r>
        <w:rPr>
          <w:lang w:val="uk-UA"/>
        </w:rPr>
        <w:t>кваліфіковані (менша кваліфікація);</w:t>
      </w:r>
    </w:p>
    <w:p w:rsidR="00792C45" w:rsidRDefault="00792C45" w:rsidP="00792C45">
      <w:pPr>
        <w:numPr>
          <w:ilvl w:val="0"/>
          <w:numId w:val="10"/>
        </w:numPr>
        <w:tabs>
          <w:tab w:val="left" w:pos="1260"/>
        </w:tabs>
        <w:ind w:firstLine="180"/>
        <w:jc w:val="both"/>
        <w:rPr>
          <w:lang w:val="uk-UA"/>
        </w:rPr>
      </w:pPr>
      <w:r>
        <w:rPr>
          <w:lang w:val="uk-UA"/>
        </w:rPr>
        <w:t>малокваліфіковані (низької кваліфікації);</w:t>
      </w:r>
    </w:p>
    <w:p w:rsidR="00792C45" w:rsidRDefault="00792C45" w:rsidP="00792C45">
      <w:pPr>
        <w:numPr>
          <w:ilvl w:val="0"/>
          <w:numId w:val="10"/>
        </w:numPr>
        <w:tabs>
          <w:tab w:val="left" w:pos="1260"/>
        </w:tabs>
        <w:ind w:firstLine="180"/>
        <w:jc w:val="both"/>
        <w:rPr>
          <w:lang w:val="uk-UA"/>
        </w:rPr>
      </w:pPr>
      <w:r>
        <w:rPr>
          <w:lang w:val="uk-UA"/>
        </w:rPr>
        <w:t>некваліфіковані.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 xml:space="preserve">Спеціалісти: </w:t>
      </w:r>
    </w:p>
    <w:p w:rsidR="00792C45" w:rsidRDefault="00792C45" w:rsidP="00792C45">
      <w:pPr>
        <w:numPr>
          <w:ilvl w:val="0"/>
          <w:numId w:val="11"/>
        </w:numPr>
        <w:tabs>
          <w:tab w:val="left" w:pos="1260"/>
        </w:tabs>
        <w:ind w:firstLine="180"/>
        <w:jc w:val="both"/>
        <w:rPr>
          <w:lang w:val="uk-UA"/>
        </w:rPr>
      </w:pPr>
      <w:r>
        <w:rPr>
          <w:lang w:val="uk-UA"/>
        </w:rPr>
        <w:t>першої кваліфікації інженер;</w:t>
      </w:r>
    </w:p>
    <w:p w:rsidR="00792C45" w:rsidRDefault="00792C45" w:rsidP="00792C45">
      <w:pPr>
        <w:numPr>
          <w:ilvl w:val="0"/>
          <w:numId w:val="11"/>
        </w:numPr>
        <w:tabs>
          <w:tab w:val="left" w:pos="1260"/>
        </w:tabs>
        <w:ind w:firstLine="180"/>
        <w:jc w:val="both"/>
        <w:rPr>
          <w:lang w:val="uk-UA"/>
        </w:rPr>
      </w:pPr>
      <w:r>
        <w:rPr>
          <w:lang w:val="uk-UA"/>
        </w:rPr>
        <w:t>другої кваліфікації;</w:t>
      </w:r>
    </w:p>
    <w:p w:rsidR="00792C45" w:rsidRDefault="00792C45" w:rsidP="00792C45">
      <w:pPr>
        <w:numPr>
          <w:ilvl w:val="0"/>
          <w:numId w:val="11"/>
        </w:numPr>
        <w:tabs>
          <w:tab w:val="left" w:pos="1260"/>
        </w:tabs>
        <w:ind w:firstLine="180"/>
        <w:jc w:val="both"/>
        <w:rPr>
          <w:lang w:val="uk-UA"/>
        </w:rPr>
      </w:pPr>
      <w:r>
        <w:rPr>
          <w:lang w:val="uk-UA"/>
        </w:rPr>
        <w:t>ведучий інженер;</w:t>
      </w:r>
    </w:p>
    <w:p w:rsidR="00792C45" w:rsidRDefault="00792C45" w:rsidP="00792C45">
      <w:pPr>
        <w:numPr>
          <w:ilvl w:val="0"/>
          <w:numId w:val="11"/>
        </w:numPr>
        <w:tabs>
          <w:tab w:val="left" w:pos="1260"/>
        </w:tabs>
        <w:ind w:firstLine="180"/>
        <w:jc w:val="both"/>
        <w:rPr>
          <w:lang w:val="uk-UA"/>
        </w:rPr>
      </w:pPr>
      <w:r>
        <w:rPr>
          <w:lang w:val="uk-UA"/>
        </w:rPr>
        <w:t>головний інженер.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>Існує положення «про освітньо-кваліфікаційний рівень».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>Існують рівні:</w:t>
      </w:r>
    </w:p>
    <w:p w:rsidR="00792C45" w:rsidRDefault="00792C45" w:rsidP="00792C45">
      <w:pPr>
        <w:numPr>
          <w:ilvl w:val="0"/>
          <w:numId w:val="12"/>
        </w:numPr>
        <w:tabs>
          <w:tab w:val="left" w:pos="1260"/>
        </w:tabs>
        <w:ind w:left="0" w:firstLine="900"/>
        <w:jc w:val="both"/>
        <w:rPr>
          <w:lang w:val="uk-UA"/>
        </w:rPr>
      </w:pPr>
      <w:r>
        <w:rPr>
          <w:lang w:val="uk-UA"/>
        </w:rPr>
        <w:t>кваліфікований робочий (має базову освіту і одержав спеціальні вміння і знання на рівні ПТУ);</w:t>
      </w:r>
    </w:p>
    <w:p w:rsidR="00792C45" w:rsidRDefault="00792C45" w:rsidP="00792C45">
      <w:pPr>
        <w:numPr>
          <w:ilvl w:val="0"/>
          <w:numId w:val="12"/>
        </w:numPr>
        <w:tabs>
          <w:tab w:val="left" w:pos="1260"/>
        </w:tabs>
        <w:ind w:left="0" w:firstLine="900"/>
        <w:jc w:val="both"/>
        <w:rPr>
          <w:lang w:val="uk-UA"/>
        </w:rPr>
      </w:pPr>
      <w:r>
        <w:rPr>
          <w:lang w:val="uk-UA"/>
        </w:rPr>
        <w:t xml:space="preserve">молодший програміст (вміння і знання попереднього рівня, </w:t>
      </w:r>
      <w:proofErr w:type="spellStart"/>
      <w:r>
        <w:rPr>
          <w:lang w:val="uk-UA"/>
        </w:rPr>
        <w:t>ВУЗи</w:t>
      </w:r>
      <w:proofErr w:type="spellEnd"/>
      <w:r>
        <w:rPr>
          <w:lang w:val="uk-UA"/>
        </w:rPr>
        <w:t xml:space="preserve"> першого рівня акредитації);</w:t>
      </w:r>
    </w:p>
    <w:p w:rsidR="00792C45" w:rsidRDefault="00792C45" w:rsidP="00792C45">
      <w:pPr>
        <w:numPr>
          <w:ilvl w:val="0"/>
          <w:numId w:val="12"/>
        </w:numPr>
        <w:tabs>
          <w:tab w:val="left" w:pos="1260"/>
        </w:tabs>
        <w:ind w:left="0" w:firstLine="900"/>
        <w:jc w:val="both"/>
        <w:rPr>
          <w:lang w:val="uk-UA"/>
        </w:rPr>
      </w:pPr>
      <w:r>
        <w:rPr>
          <w:lang w:val="uk-UA"/>
        </w:rPr>
        <w:t xml:space="preserve">бакалавр (поглиблена загальнокультурна підготовка, </w:t>
      </w:r>
      <w:proofErr w:type="spellStart"/>
      <w:r>
        <w:rPr>
          <w:lang w:val="uk-UA"/>
        </w:rPr>
        <w:t>ВУЗи</w:t>
      </w:r>
      <w:proofErr w:type="spellEnd"/>
      <w:r>
        <w:rPr>
          <w:lang w:val="uk-UA"/>
        </w:rPr>
        <w:t xml:space="preserve"> другого рівня акредитації, вирішення типових задач);</w:t>
      </w:r>
    </w:p>
    <w:p w:rsidR="00792C45" w:rsidRDefault="00792C45" w:rsidP="00792C45">
      <w:pPr>
        <w:numPr>
          <w:ilvl w:val="0"/>
          <w:numId w:val="12"/>
        </w:numPr>
        <w:tabs>
          <w:tab w:val="left" w:pos="1260"/>
        </w:tabs>
        <w:ind w:left="0" w:firstLine="900"/>
        <w:jc w:val="both"/>
        <w:rPr>
          <w:lang w:val="uk-UA"/>
        </w:rPr>
      </w:pPr>
      <w:r>
        <w:rPr>
          <w:lang w:val="uk-UA"/>
        </w:rPr>
        <w:lastRenderedPageBreak/>
        <w:t>спеціаліст (</w:t>
      </w:r>
      <w:proofErr w:type="spellStart"/>
      <w:r>
        <w:rPr>
          <w:lang w:val="uk-UA"/>
        </w:rPr>
        <w:t>ВУЗи</w:t>
      </w:r>
      <w:proofErr w:type="spellEnd"/>
      <w:r>
        <w:rPr>
          <w:lang w:val="uk-UA"/>
        </w:rPr>
        <w:t xml:space="preserve"> третього рівня акредитації, вирішують складні виробничі задачі, не лише типові);</w:t>
      </w:r>
    </w:p>
    <w:p w:rsidR="00792C45" w:rsidRDefault="00792C45" w:rsidP="00792C45">
      <w:pPr>
        <w:numPr>
          <w:ilvl w:val="0"/>
          <w:numId w:val="12"/>
        </w:numPr>
        <w:tabs>
          <w:tab w:val="left" w:pos="1260"/>
        </w:tabs>
        <w:ind w:left="0" w:firstLine="900"/>
        <w:jc w:val="both"/>
        <w:rPr>
          <w:lang w:val="uk-UA"/>
        </w:rPr>
      </w:pPr>
      <w:r>
        <w:rPr>
          <w:lang w:val="uk-UA"/>
        </w:rPr>
        <w:t>магістр (+ 1,5 роки до бакалавра; вирішує проблемні сучасні наукові задачі).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>І. Робітники.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 xml:space="preserve"> - основні, безпосередньо випускають продукцію або здійснюють основні технологічні операції;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 xml:space="preserve"> - допоміжні, обслуговують обладнання і устаткування, виробничий процес у цілому (ремонтники, налагоджувальними, монтажники, вантажники, водії).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>ІІ. Інженерно-технічні працівники.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>Основне виробництво</w:t>
      </w:r>
    </w:p>
    <w:p w:rsidR="00792C45" w:rsidRDefault="00792C45" w:rsidP="00792C45">
      <w:pPr>
        <w:jc w:val="center"/>
        <w:rPr>
          <w:lang w:val="uk-UA"/>
        </w:rPr>
      </w:pPr>
    </w:p>
    <w:p w:rsidR="00792C45" w:rsidRDefault="00792C45" w:rsidP="00792C45">
      <w:pPr>
        <w:jc w:val="center"/>
        <w:rPr>
          <w:lang w:val="uk-UA"/>
        </w:rPr>
      </w:pPr>
    </w:p>
    <w:p w:rsidR="00792C45" w:rsidRDefault="00792C45" w:rsidP="00792C45">
      <w:pPr>
        <w:jc w:val="center"/>
        <w:rPr>
          <w:lang w:val="uk-UA"/>
        </w:rPr>
      </w:pPr>
    </w:p>
    <w:p w:rsidR="00792C45" w:rsidRDefault="00792C45" w:rsidP="00792C45">
      <w:pPr>
        <w:jc w:val="center"/>
        <w:rPr>
          <w:lang w:val="uk-UA"/>
        </w:rPr>
      </w:pPr>
    </w:p>
    <w:p w:rsidR="00792C45" w:rsidRDefault="00792C45" w:rsidP="00792C45">
      <w:pPr>
        <w:jc w:val="center"/>
        <w:rPr>
          <w:lang w:val="uk-UA"/>
        </w:rPr>
      </w:pPr>
    </w:p>
    <w:p w:rsidR="00792C45" w:rsidRDefault="00792C45" w:rsidP="00792C45">
      <w:pPr>
        <w:jc w:val="center"/>
        <w:rPr>
          <w:lang w:val="uk-UA"/>
        </w:rPr>
      </w:pPr>
    </w:p>
    <w:p w:rsidR="00792C45" w:rsidRDefault="00792C45" w:rsidP="00792C45">
      <w:pPr>
        <w:jc w:val="center"/>
        <w:rPr>
          <w:lang w:val="uk-UA"/>
        </w:rPr>
      </w:pPr>
    </w:p>
    <w:p w:rsidR="00792C45" w:rsidRDefault="00792C45" w:rsidP="00792C45">
      <w:pPr>
        <w:jc w:val="center"/>
        <w:rPr>
          <w:lang w:val="uk-UA"/>
        </w:rPr>
      </w:pPr>
    </w:p>
    <w:p w:rsidR="00792C45" w:rsidRDefault="00792C45" w:rsidP="00792C45">
      <w:pPr>
        <w:jc w:val="center"/>
        <w:rPr>
          <w:lang w:val="uk-UA"/>
        </w:rPr>
      </w:pPr>
    </w:p>
    <w:p w:rsidR="00792C45" w:rsidRDefault="00792C45" w:rsidP="00792C45">
      <w:pPr>
        <w:jc w:val="center"/>
        <w:rPr>
          <w:lang w:val="uk-UA"/>
        </w:rPr>
      </w:pPr>
    </w:p>
    <w:p w:rsidR="00792C45" w:rsidRDefault="00792C45" w:rsidP="00792C45">
      <w:pPr>
        <w:jc w:val="center"/>
        <w:rPr>
          <w:lang w:val="uk-UA"/>
        </w:rPr>
      </w:pPr>
    </w:p>
    <w:p w:rsidR="00792C45" w:rsidRDefault="00792C45" w:rsidP="00792C45">
      <w:pPr>
        <w:jc w:val="center"/>
        <w:rPr>
          <w:lang w:val="uk-UA"/>
        </w:rPr>
      </w:pPr>
    </w:p>
    <w:p w:rsidR="00792C45" w:rsidRDefault="00792C45" w:rsidP="00792C45">
      <w:pPr>
        <w:jc w:val="center"/>
        <w:rPr>
          <w:lang w:val="uk-UA"/>
        </w:rPr>
      </w:pPr>
      <w:r>
        <w:rPr>
          <w:lang w:val="uk-UA"/>
        </w:rPr>
        <w:t>Заводське управління.</w:t>
      </w:r>
    </w:p>
    <w:p w:rsidR="00792C45" w:rsidRDefault="00792C45" w:rsidP="00792C45">
      <w:pPr>
        <w:rPr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4869180" cy="2705100"/>
                <wp:effectExtent l="0" t="1905" r="2540" b="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9180" cy="2705100"/>
                          <a:chOff x="1701" y="1134"/>
                          <a:chExt cx="7668" cy="426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825" y="1134"/>
                            <a:ext cx="568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2C45" w:rsidRDefault="00792C45" w:rsidP="00792C45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677" y="1134"/>
                            <a:ext cx="568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2C45" w:rsidRDefault="00792C45" w:rsidP="00792C45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529" y="1134"/>
                            <a:ext cx="568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2C45" w:rsidRDefault="00792C45" w:rsidP="00792C45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381" y="1134"/>
                            <a:ext cx="568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2C45" w:rsidRDefault="00792C45" w:rsidP="00792C45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541" y="1986"/>
                            <a:ext cx="2345" cy="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2C45" w:rsidRDefault="00792C45" w:rsidP="00792C45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Інструментальний цех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381" y="1986"/>
                            <a:ext cx="1988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2C45" w:rsidRDefault="00792C45" w:rsidP="00792C45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Ремонтний цех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701" y="1986"/>
                            <a:ext cx="2345" cy="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2C45" w:rsidRDefault="00792C45" w:rsidP="00792C45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Допоміжне виробництво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701" y="2838"/>
                            <a:ext cx="2345" cy="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2C45" w:rsidRDefault="00792C45" w:rsidP="00792C45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Обслуговуюче виробництво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541" y="2838"/>
                            <a:ext cx="1420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2C45" w:rsidRDefault="00792C45" w:rsidP="00792C45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склад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961" y="2838"/>
                            <a:ext cx="1420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2C45" w:rsidRDefault="00792C45" w:rsidP="00792C45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СГП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381" y="2838"/>
                            <a:ext cx="1420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2C45" w:rsidRDefault="00792C45" w:rsidP="00792C45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транспорт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701" y="3690"/>
                            <a:ext cx="1704" cy="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2C45" w:rsidRDefault="00792C45" w:rsidP="00792C45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Підсобне господарство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541" y="3690"/>
                            <a:ext cx="1420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2C45" w:rsidRDefault="00792C45" w:rsidP="00792C45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теплиця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813" y="3690"/>
                            <a:ext cx="2272" cy="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2C45" w:rsidRDefault="00792C45" w:rsidP="00792C45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Відгодовуваний пункт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701" y="4542"/>
                            <a:ext cx="2272" cy="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2C45" w:rsidRDefault="00792C45" w:rsidP="00792C45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Побічне виробництво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8"/>
                        <wps:cNvCnPr/>
                        <wps:spPr bwMode="auto">
                          <a:xfrm flipV="1">
                            <a:off x="5109" y="1590"/>
                            <a:ext cx="6" cy="3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9"/>
                        <wps:cNvCnPr/>
                        <wps:spPr bwMode="auto">
                          <a:xfrm flipV="1">
                            <a:off x="5880" y="1614"/>
                            <a:ext cx="6" cy="3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0"/>
                        <wps:cNvCnPr/>
                        <wps:spPr bwMode="auto">
                          <a:xfrm flipV="1">
                            <a:off x="6260" y="1556"/>
                            <a:ext cx="351" cy="5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1"/>
                        <wps:cNvCnPr/>
                        <wps:spPr bwMode="auto">
                          <a:xfrm flipV="1">
                            <a:off x="6664" y="1595"/>
                            <a:ext cx="891" cy="5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/>
                        <wps:spPr bwMode="auto">
                          <a:xfrm flipV="1">
                            <a:off x="7645" y="1593"/>
                            <a:ext cx="6" cy="3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/>
                        <wps:spPr bwMode="auto">
                          <a:xfrm flipH="1" flipV="1">
                            <a:off x="6855" y="1556"/>
                            <a:ext cx="684" cy="4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/>
                        <wps:spPr bwMode="auto">
                          <a:xfrm flipH="1" flipV="1">
                            <a:off x="6088" y="1587"/>
                            <a:ext cx="1299" cy="5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/>
                        <wps:spPr bwMode="auto">
                          <a:xfrm flipH="1" flipV="1">
                            <a:off x="5205" y="1557"/>
                            <a:ext cx="2138" cy="6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6"/>
                        <wps:cNvCnPr/>
                        <wps:spPr bwMode="auto">
                          <a:xfrm flipV="1">
                            <a:off x="5235" y="1349"/>
                            <a:ext cx="51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/>
                        <wps:spPr bwMode="auto">
                          <a:xfrm flipV="1">
                            <a:off x="6082" y="1341"/>
                            <a:ext cx="51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/>
                        <wps:spPr bwMode="auto">
                          <a:xfrm flipV="1">
                            <a:off x="6932" y="1363"/>
                            <a:ext cx="51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701" y="1134"/>
                            <a:ext cx="2345" cy="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2C45" w:rsidRDefault="00792C45" w:rsidP="00792C45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Основне </w:t>
                              </w:r>
                            </w:p>
                            <w:p w:rsidR="00792C45" w:rsidRDefault="00792C45" w:rsidP="00792C45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виробництво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383.4pt;height:213pt;mso-position-horizontal-relative:char;mso-position-vertical-relative:line" coordorigin="1701,1134" coordsize="7668,4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7W8kgcAABRiAAAOAAAAZHJzL2Uyb0RvYy54bWzsneuOm0YUgP9X6jsg/jtmuBmseKPEXqeV&#10;tm3UtP3PArZRuXVg17utKlXqI/RF+gZ9heSNemYGhjH2Kul6TWL1bCQHGwxzOXycOTc/f3GXpdpt&#10;TKukyGc6eWboWpyHRZTk65n+4w/LkadrVR3kUZAWeTzT7+NKf3Hx5RfPt+U0NotNkUYx1eAkeTXd&#10;ljN9U9fldDyuwk2cBdWzooxz2LkqaBbU8JauxxENtnD2LB2bhuGOtwWNSlqEcVXBpwuxU7/g51+t&#10;4rD+brWq4lpLZzq0reavlL9es9fxxfNguqZBuUnCphnBI1qRBUkOF5WnWgR1oN3QZO9UWRLSoipW&#10;9bOwyMbFapWEMe8D9IYYvd68psVNyfuynm7XpRwmGNreOD36tOG3t2+olkQwd7qWBxlM0bu/3v/x&#10;/s93/8C/vzXCRmhbrqdw4Gtavi3fUNFN2Lwqwp8r2D3u72fv1+Jg7Xr7TRHBWYObuuAjdLeiGTsF&#10;9F274xNxLycivqu1ED60PdcnHsxXCPvMieEQo5mqcAPzyb5HJga0GHYTYtliGsPNZfP9ieuC3LEv&#10;26bLvzkOpuLCvLFN41jPQOyqbmSr40b27SYoYz5hFRuwZmTNdmS/B3EM8nUaa5YYVn5UO6aVGFAt&#10;L+YbOCp+SWmx3cRBBI3i0wBNV77A3lQwHR8cYdsznd5ItePstMPENthMtqMUTEta1a/jItPYxkyn&#10;0HQ+fcHtVVWLQ9tD2GzmxTJJU/g8mKb5zgdwTvEJXBS+yvaxy/Ob4zff8C+9S88ewTxdjmxjsRi9&#10;XM7tkbskE2dhLebzBfmdXZfY000SRXHOLtPeqMT+uOlqkCFuMXmrVkWaROx0rEkVXV/PU6rdBgCK&#10;Jf9rBkQ5bLzbDD5e0Jdel4hpG69Mf7R0vcnIXtrOyJ8Y3sgg/ivfNWzfXix3u3SV5PHxXdK2M913&#10;YKp5dx7sm8H/9vsWTLOkBhSnSTbTPXlQMGUSeJlHfGrrIEnFtjIUrPndUMB0txPN5ZWJqLjP6rvr&#10;u4Y0cDImvtdFdA8CTAsQMLjZ4TECG5uC/qprW0DyTK9+uQlorGvp1zncBD6xbcZw/sZ2Jia8oeqe&#10;a3VPkIdwqple65rYnNeC+zclTdYbuBLhQ5UXLwFNq4QLddcqjjUOh4EoYe1TgnNt56YHQT0RJRx3&#10;MkFKgAqBlGCqkgQA3M8KAQekhNk+IpESii5h71PCaQcKNI5T6xKuY/pICaSE0JM+A0pIRRopoVAC&#10;9H2xlutWHO6AlJhYXn9txlR+trLDFQeuOOSia7AVh1SkkRIKJdx9SkwGpITt2A0lfI/TSRgGGCVM&#10;ywaEMfuN6/usSWiYQMPE6Q0TUpNGTCiYALNAX5ngxsKBDBOdMrGHCeJ7jZkX7ZdovxxMm5CqNGJC&#10;wQTciX1M8Ef3QJjo/EF7mEBtQmrc6OYYzs0hdWnEhIIJMB/2MUG4h3ZoTpiexdUYXHWIyIUdKz9y&#10;YjhOSGUaOaFwAqCwD4omGkWJgjidQ1SaJ/ZBQWzmembmCVx34LpjsHWHVKcRFCooZOBa5+wg0nk8&#10;gE/U8V1hx0RQ8BhGDLACv2hjtN5RqgYDRadQIylUUhwIxCTSgTwAKaQpE0mBpPgsgqyI1KiRFCop&#10;DgRjEulEHoAU0pppuX4T+d5GUMAuCAJjiw/P4WoO+kbRN3p632inUiMpVFIcCMgk0o88ACmkmeIA&#10;KdBMgcFW0vUz3OpDqtRICpUUB4IyiXQlD0AK14PFDsuY2yeFaU5gbYQ6BSaCseSx4UghVWokhUqK&#10;A4GZRHqTByCFXH2AcsGXGIqPFEmBOsUn0CmkSo2kUEkhYzN5DjGRrmSAxDx/Q5s824fTxLVVmpQ/&#10;tamwTUo+ZNs3SV5O3/gAZGJaguVzxeVhy0MKOcE8u/Zj0sWPzlyGMglNgvKBZGWtvi+h/kBNE556&#10;D6nFMz2LI0gqjqFiBdsS8eWfZ5K6zKtXEq4FgGDwee65+J9n1vcSrsWtwnrHYmugzMFAmcwgho3r&#10;Xkil9FseJ5UeKwgBwkdcYYrrHkoolQOXTjhLqZSRZ1wqIYKjoeNRUumy+iJcKh2nl8RiOeAW5kEi&#10;xgfstEjLJyrpcY5yyUKJRESkkEvpkTlOLl0XLJOMlo7PdaeOlp7fyiVUfBDPvrYmT1vRpSn6gnL5&#10;f5ZLGVcj5FINqXm8bjlxWWafkEtuJ+zkEp/i+BRXSrk9UEtLxnAIqZS25v9Ey6/Yiufg2sf1nFY+&#10;+89z12v8rrYwiuDq5+Qlus7yeS5jB4SEShvnU0mowZIeOUE9/vzuCEpMyJYWKqeFKucwVeTOUkSl&#10;01qIqDSuPZGIOqYhIdoTUZNA1g0XUdfg1iqkKFL0UM1M6S0VIqo6Sh+vfTqm1QimZXOrVMdOB0Lh&#10;uFyKUpsPFsJM0bJ5fK1K5mU8S3BKz5yQStUp93ipBBKCVsue6BZURIEVOUrlJysKe5ZSuesFMp/G&#10;C+T6oEMKqXR7K3VkJa7UP7xSl16gLi8Likd2RvdT16qUUQxdhfA2hhorQkgXPmZ6DxjvJLXYc4li&#10;AM8x/+kBXoGt+ZkE9tsG6nvuX+5+zOHiXwAAAP//AwBQSwMEFAAGAAgAAAAhABbFZjTcAAAABQEA&#10;AA8AAABkcnMvZG93bnJldi54bWxMj0FLw0AQhe+C/2EZwZvdpGqUmE0pRT0VwVYovU2TaRKanQ3Z&#10;bZL+e0cvenkwvOG972WLybZqoN43jg3EswgUceHKhisDX9u3u2dQPiCX2DomAxfysMivrzJMSzfy&#10;Jw2bUCkJYZ+igTqELtXaFzVZ9DPXEYt3dL3FIGdf6bLHUcJtq+dRlGiLDUtDjR2taipOm7M18D7i&#10;uLyPX4f16bi67LePH7t1TMbc3kzLF1CBpvD3DD/4gg65MB3cmUuvWgMyJPyqeE9JIjMOBh7mSQQ6&#10;z/R/+vwbAAD//wMAUEsBAi0AFAAGAAgAAAAhALaDOJL+AAAA4QEAABMAAAAAAAAAAAAAAAAAAAAA&#10;AFtDb250ZW50X1R5cGVzXS54bWxQSwECLQAUAAYACAAAACEAOP0h/9YAAACUAQAACwAAAAAAAAAA&#10;AAAAAAAvAQAAX3JlbHMvLnJlbHNQSwECLQAUAAYACAAAACEASbO1vJIHAAAUYgAADgAAAAAAAAAA&#10;AAAAAAAuAgAAZHJzL2Uyb0RvYy54bWxQSwECLQAUAAYACAAAACEAFsVmNNwAAAAFAQAADwAAAAAA&#10;AAAAAAAAAADsCQAAZHJzL2Rvd25yZXYueG1sUEsFBgAAAAAEAAQA8wAAAPUKAAAAAA==&#10;">
                <v:rect id="Rectangle 3" o:spid="_x0000_s1027" style="position:absolute;left:4825;top:1134;width:568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>
                  <v:textbox>
                    <w:txbxContent>
                      <w:p w:rsidR="00792C45" w:rsidRDefault="00792C45" w:rsidP="00792C4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Ц</w:t>
                        </w:r>
                      </w:p>
                    </w:txbxContent>
                  </v:textbox>
                </v:rect>
                <v:rect id="Rectangle 4" o:spid="_x0000_s1028" style="position:absolute;left:5677;top:1134;width:568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>
                  <v:textbox>
                    <w:txbxContent>
                      <w:p w:rsidR="00792C45" w:rsidRDefault="00792C45" w:rsidP="00792C4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Ц</w:t>
                        </w:r>
                      </w:p>
                    </w:txbxContent>
                  </v:textbox>
                </v:rect>
                <v:rect id="Rectangle 5" o:spid="_x0000_s1029" style="position:absolute;left:6529;top:1134;width:568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<v:textbox>
                    <w:txbxContent>
                      <w:p w:rsidR="00792C45" w:rsidRDefault="00792C45" w:rsidP="00792C4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Ц</w:t>
                        </w:r>
                      </w:p>
                    </w:txbxContent>
                  </v:textbox>
                </v:rect>
                <v:rect id="Rectangle 6" o:spid="_x0000_s1030" style="position:absolute;left:7381;top:1134;width:568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>
                  <v:textbox>
                    <w:txbxContent>
                      <w:p w:rsidR="00792C45" w:rsidRDefault="00792C45" w:rsidP="00792C4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Ц</w:t>
                        </w:r>
                      </w:p>
                    </w:txbxContent>
                  </v:textbox>
                </v:rect>
                <v:rect id="Rectangle 7" o:spid="_x0000_s1031" style="position:absolute;left:4541;top:1986;width:2345;height: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:rsidR="00792C45" w:rsidRDefault="00792C45" w:rsidP="00792C4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Інструментальний цех</w:t>
                        </w:r>
                      </w:p>
                    </w:txbxContent>
                  </v:textbox>
                </v:rect>
                <v:rect id="Rectangle 8" o:spid="_x0000_s1032" style="position:absolute;left:7381;top:1986;width:1988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>
                  <v:textbox>
                    <w:txbxContent>
                      <w:p w:rsidR="00792C45" w:rsidRDefault="00792C45" w:rsidP="00792C4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Ремонтний цех</w:t>
                        </w:r>
                      </w:p>
                    </w:txbxContent>
                  </v:textbox>
                </v:rect>
                <v:rect id="Rectangle 9" o:spid="_x0000_s1033" style="position:absolute;left:1701;top:1986;width:2345;height: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>
                  <v:textbox>
                    <w:txbxContent>
                      <w:p w:rsidR="00792C45" w:rsidRDefault="00792C45" w:rsidP="00792C4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Допоміжне виробництво</w:t>
                        </w:r>
                      </w:p>
                    </w:txbxContent>
                  </v:textbox>
                </v:rect>
                <v:rect id="Rectangle 10" o:spid="_x0000_s1034" style="position:absolute;left:1701;top:2838;width:2345;height: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>
                  <v:textbox>
                    <w:txbxContent>
                      <w:p w:rsidR="00792C45" w:rsidRDefault="00792C45" w:rsidP="00792C4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Обслуговуюче виробництво</w:t>
                        </w:r>
                      </w:p>
                    </w:txbxContent>
                  </v:textbox>
                </v:rect>
                <v:rect id="Rectangle 11" o:spid="_x0000_s1035" style="position:absolute;left:4541;top:2838;width:1420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>
                  <v:textbox>
                    <w:txbxContent>
                      <w:p w:rsidR="00792C45" w:rsidRDefault="00792C45" w:rsidP="00792C4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склад</w:t>
                        </w:r>
                      </w:p>
                    </w:txbxContent>
                  </v:textbox>
                </v:rect>
                <v:rect id="Rectangle 12" o:spid="_x0000_s1036" style="position:absolute;left:5961;top:2838;width:1420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ShMEA&#10;AADbAAAADwAAAGRycy9kb3ducmV2LnhtbERPS4vCMBC+C/sfwix4kTV1DyJdoyzCYlkEsT7OQzO2&#10;xWZSm9jWf28Ewdt8fM+ZL3tTiZYaV1pWMBlHIIgzq0vOFRz2f18zEM4ja6wsk4I7OVguPgZzjLXt&#10;eEdt6nMRQtjFqKDwvo6ldFlBBt3Y1sSBO9vGoA+wyaVusAvhppLfUTSVBksODQXWtCoou6Q3o6DL&#10;tu1pv1nL7eiUWL4m11V6/Fdq+Nn//oDw1Pu3+OVOdJg/gecv4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AUoTBAAAA2wAAAA8AAAAAAAAAAAAAAAAAmAIAAGRycy9kb3du&#10;cmV2LnhtbFBLBQYAAAAABAAEAPUAAACGAwAAAAA=&#10;" filled="f" stroked="f">
                  <v:textbox>
                    <w:txbxContent>
                      <w:p w:rsidR="00792C45" w:rsidRDefault="00792C45" w:rsidP="00792C4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СГП</w:t>
                        </w:r>
                      </w:p>
                    </w:txbxContent>
                  </v:textbox>
                </v:rect>
                <v:rect id="Rectangle 13" o:spid="_x0000_s1037" style="position:absolute;left:7381;top:2838;width:1420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M88EA&#10;AADbAAAADwAAAGRycy9kb3ducmV2LnhtbERPS4vCMBC+C/sfwix4kTXVg0jXKIuwWBZBrI/z0Ixt&#10;sZnUJtvWf28Ewdt8fM9ZrHpTiZYaV1pWMBlHIIgzq0vOFRwPv19zEM4ja6wsk4I7OVgtPwYLjLXt&#10;eE9t6nMRQtjFqKDwvo6ldFlBBt3Y1sSBu9jGoA+wyaVusAvhppLTKJpJgyWHhgJrWheUXdN/o6DL&#10;du35sN3I3eicWL4lt3V6+lNq+Nn/fIPw1Pu3+OVOdJg/he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SzPPBAAAA2wAAAA8AAAAAAAAAAAAAAAAAmAIAAGRycy9kb3du&#10;cmV2LnhtbFBLBQYAAAAABAAEAPUAAACGAwAAAAA=&#10;" filled="f" stroked="f">
                  <v:textbox>
                    <w:txbxContent>
                      <w:p w:rsidR="00792C45" w:rsidRDefault="00792C45" w:rsidP="00792C4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транспорт</w:t>
                        </w:r>
                      </w:p>
                    </w:txbxContent>
                  </v:textbox>
                </v:rect>
                <v:rect id="Rectangle 14" o:spid="_x0000_s1038" style="position:absolute;left:1701;top:3690;width:1704;height: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>
                  <v:textbox>
                    <w:txbxContent>
                      <w:p w:rsidR="00792C45" w:rsidRDefault="00792C45" w:rsidP="00792C4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Підсобне господарство</w:t>
                        </w:r>
                      </w:p>
                    </w:txbxContent>
                  </v:textbox>
                </v:rect>
                <v:rect id="Rectangle 15" o:spid="_x0000_s1039" style="position:absolute;left:4541;top:3690;width:1420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>
                  <v:textbox>
                    <w:txbxContent>
                      <w:p w:rsidR="00792C45" w:rsidRDefault="00792C45" w:rsidP="00792C4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теплиця</w:t>
                        </w:r>
                      </w:p>
                    </w:txbxContent>
                  </v:textbox>
                </v:rect>
                <v:rect id="Rectangle 16" o:spid="_x0000_s1040" style="position:absolute;left:6813;top:3690;width:2272;height: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tUh8IA&#10;AADbAAAADwAAAGRycy9kb3ducmV2LnhtbERPTWvCQBC9C/6HZYReRDctK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1SHwgAAANsAAAAPAAAAAAAAAAAAAAAAAJgCAABkcnMvZG93&#10;bnJldi54bWxQSwUGAAAAAAQABAD1AAAAhwMAAAAA&#10;" filled="f" stroked="f">
                  <v:textbox>
                    <w:txbxContent>
                      <w:p w:rsidR="00792C45" w:rsidRDefault="00792C45" w:rsidP="00792C4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Відгодовуваний пункт</w:t>
                        </w:r>
                      </w:p>
                    </w:txbxContent>
                  </v:textbox>
                </v:rect>
                <v:rect id="Rectangle 17" o:spid="_x0000_s1041" style="position:absolute;left:1701;top:4542;width:2272;height: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    <v:textbox>
                    <w:txbxContent>
                      <w:p w:rsidR="00792C45" w:rsidRDefault="00792C45" w:rsidP="00792C4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Побічне виробництво</w:t>
                        </w:r>
                      </w:p>
                    </w:txbxContent>
                  </v:textbox>
                </v:rect>
                <v:line id="Line 18" o:spid="_x0000_s1042" style="position:absolute;flip:y;visibility:visible;mso-wrap-style:square" from="5109,1590" to="5115,1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QBsQAAADbAAAADwAAAGRycy9kb3ducmV2LnhtbESPQWvCQBCF70L/wzIFL6FurGDb1FVq&#10;VSiIh0YPPQ7ZaRKanQ3ZUeO/dwuCtxne+968mS1616gTdaH2bGA8SkERF97WXBo47DdPr6CCIFts&#10;PJOBCwVYzB8GM8ysP/M3nXIpVQzhkKGBSqTNtA5FRQ7DyLfEUfv1nUOJa1dq2+E5hrtGP6fpVDus&#10;OV6osKXPioq//Ohijc2OV5NJsnQ6Sd5o/SPbVIsxw8f+4x2UUC93843+spF7g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9hAGxAAAANsAAAAPAAAAAAAAAAAA&#10;AAAAAKECAABkcnMvZG93bnJldi54bWxQSwUGAAAAAAQABAD5AAAAkgMAAAAA&#10;">
                  <v:stroke endarrow="block"/>
                </v:line>
                <v:line id="Line 19" o:spid="_x0000_s1043" style="position:absolute;flip:y;visibility:visible;mso-wrap-style:square" from="5880,1614" to="5886,2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EdM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Z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YR0xAAAANsAAAAPAAAAAAAAAAAA&#10;AAAAAKECAABkcnMvZG93bnJldi54bWxQSwUGAAAAAAQABAD5AAAAkgMAAAAA&#10;">
                  <v:stroke endarrow="block"/>
                </v:line>
                <v:line id="Line 20" o:spid="_x0000_s1044" style="position:absolute;flip:y;visibility:visible;mso-wrap-style:square" from="6260,1556" to="6611,2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Uh78QAAADbAAAADwAAAGRycy9kb3ducmV2LnhtbESPQWvCQBCF70L/wzIFL0E3KkiNbkJr&#10;KxSkh1oPHofsmASzsyE71fTfdwsFbzO89715sykG16or9aHxbGA2TUERl942XBk4fu0mT6CCIFts&#10;PZOBHwpQ5A+jDWbW3/iTrgepVAzhkKGBWqTLtA5lTQ7D1HfEUTv73qHEta+07fEWw12r52m61A4b&#10;jhdq7GhbU3k5fLtYY/fBr4tF8uJ0kqzo7ST7VIsx48fheQ1KaJC7+Z9+t5Fbwd8vcQCd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JSHvxAAAANsAAAAPAAAAAAAAAAAA&#10;AAAAAKECAABkcnMvZG93bnJldi54bWxQSwUGAAAAAAQABAD5AAAAkgMAAAAA&#10;">
                  <v:stroke endarrow="block"/>
                </v:line>
                <v:line id="Line 21" o:spid="_x0000_s1045" style="position:absolute;flip:y;visibility:visible;mso-wrap-style:square" from="6664,1595" to="7555,2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NCz8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9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c0LPxAAAANsAAAAPAAAAAAAAAAAA&#10;AAAAAKECAABkcnMvZG93bnJldi54bWxQSwUGAAAAAAQABAD5AAAAkgMAAAAA&#10;">
                  <v:stroke endarrow="block"/>
                </v:line>
                <v:line id="Line 22" o:spid="_x0000_s1046" style="position:absolute;flip:y;visibility:visible;mso-wrap-style:square" from="7645,1593" to="7651,1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/nVMMAAADbAAAADwAAAGRycy9kb3ducmV2LnhtbESPzYrCQBCE74LvMLSwl6ATFWSNjrJ/&#10;woJ4WPXgscm0STDTEzK9mn37HUHwWFTXV13LdedqdaU2VJ4NjEcpKOLc24oLA8fDZvgKKgiyxdoz&#10;GfijAOtVv7fEzPob/9B1L4WKEA4ZGihFmkzrkJfkMIx8Qxy9s28dSpRtoW2Ltwh3tZ6k6Uw7rDg2&#10;lNjQR0n5Zf/r4hubHX9Op8m700kyp6+TbFMtxrwMurcFKKFOnseP9Lc1MBnDfUsEgF7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/51TDAAAA2wAAAA8AAAAAAAAAAAAA&#10;AAAAoQIAAGRycy9kb3ducmV2LnhtbFBLBQYAAAAABAAEAPkAAACRAwAAAAA=&#10;">
                  <v:stroke endarrow="block"/>
                </v:line>
                <v:line id="Line 23" o:spid="_x0000_s1047" style="position:absolute;flip:x y;visibility:visible;mso-wrap-style:square" from="6855,1556" to="7539,1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CKacQAAADbAAAADwAAAGRycy9kb3ducmV2LnhtbESPQWvCQBSE74X+h+UVeqsbcxCNriKC&#10;4MGLtuj1JfvMRrNvk+wa03/fFYQeh5n5hlmsBluLnjpfOVYwHiUgiAunKy4V/Hxvv6YgfEDWWDsm&#10;Bb/kYbV8f1tgpt2DD9QfQykihH2GCkwITSalLwxZ9CPXEEfv4jqLIcqulLrDR4TbWqZJMpEWK44L&#10;BhvaGCpux7tV0Of38fW0P9x8fm5n+dS0m307UerzY1jPQQQawn/41d5pBWkKzy/xB8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gIppxAAAANsAAAAPAAAAAAAAAAAA&#10;AAAAAKECAABkcnMvZG93bnJldi54bWxQSwUGAAAAAAQABAD5AAAAkgMAAAAA&#10;">
                  <v:stroke endarrow="block"/>
                </v:line>
                <v:line id="Line 24" o:spid="_x0000_s1048" style="position:absolute;flip:x y;visibility:visible;mso-wrap-style:square" from="6088,1587" to="7387,2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wv8sQAAADbAAAADwAAAGRycy9kb3ducmV2LnhtbESPQWvCQBSE70L/w/IEb7pRQWzqKiIU&#10;PHjRlvb6kn1mo9m3SXaN8d+7QqHHYWa+YVab3laio9aXjhVMJwkI4tzpkgsF31+f4yUIH5A1Vo5J&#10;wYM8bNZvgxWm2t35SN0pFCJC2KeowIRQp1L63JBFP3E1cfTOrrUYomwLqVu8R7it5CxJFtJiyXHB&#10;YE07Q/n1dLMKuuw2vfwcjlef/Tbv2dI0u0OzUGo07LcfIAL14T/8195rBbM5vL7EHyD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zC/yxAAAANsAAAAPAAAAAAAAAAAA&#10;AAAAAKECAABkcnMvZG93bnJldi54bWxQSwUGAAAAAAQABAD5AAAAkgMAAAAA&#10;">
                  <v:stroke endarrow="block"/>
                </v:line>
                <v:line id="Line 25" o:spid="_x0000_s1049" style="position:absolute;flip:x y;visibility:visible;mso-wrap-style:square" from="5205,1557" to="7343,2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W3hsQAAADbAAAADwAAAGRycy9kb3ducmV2LnhtbESPQWvCQBSE70L/w/IEb7pRRGzqKiIU&#10;PHjRlvb6kn1mo9m3SXaN8d+7QqHHYWa+YVab3laio9aXjhVMJwkI4tzpkgsF31+f4yUIH5A1Vo5J&#10;wYM8bNZvgxWm2t35SN0pFCJC2KeowIRQp1L63JBFP3E1cfTOrrUYomwLqVu8R7it5CxJFtJiyXHB&#10;YE07Q/n1dLMKuuw2vfwcjlef/Tbv2dI0u0OzUGo07LcfIAL14T/8195rBbM5vL7EHyD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JbeGxAAAANsAAAAPAAAAAAAAAAAA&#10;AAAAAKECAABkcnMvZG93bnJldi54bWxQSwUGAAAAAAQABAD5AAAAkgMAAAAA&#10;">
                  <v:stroke endarrow="block"/>
                </v:line>
                <v:line id="Line 26" o:spid="_x0000_s1050" style="position:absolute;flip:y;visibility:visible;mso-wrap-style:square" from="5235,1349" to="5746,1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ThV8QAAADbAAAADwAAAGRycy9kb3ducmV2LnhtbESPT2vCQBDF70K/wzIFL0E3KpW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BOFXxAAAANsAAAAPAAAAAAAAAAAA&#10;AAAAAKECAABkcnMvZG93bnJldi54bWxQSwUGAAAAAAQABAD5AAAAkgMAAAAA&#10;">
                  <v:stroke endarrow="block"/>
                </v:line>
                <v:line id="Line 27" o:spid="_x0000_s1051" style="position:absolute;flip:y;visibility:visible;mso-wrap-style:square" from="6082,1341" to="6593,1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Z/IM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C+hP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n8gxAAAANsAAAAPAAAAAAAAAAAA&#10;AAAAAKECAABkcnMvZG93bnJldi54bWxQSwUGAAAAAAQABAD5AAAAkgMAAAAA&#10;">
                  <v:stroke endarrow="block"/>
                </v:line>
                <v:line id="Line 28" o:spid="_x0000_s1052" style="position:absolute;flip:y;visibility:visible;mso-wrap-style:square" from="6932,1363" to="7443,1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rau8QAAADbAAAADwAAAGRycy9kb3ducmV2LnhtbESPT2vCQBDF70K/wzIFL0E3KtSauor9&#10;IwjioeqhxyE7TUKzsyE7avz2rlDw+Hjzfm/efNm5Wp2pDZVnA6NhCoo497biwsDxsB68ggqCbLH2&#10;TAauFGC5eOrNMbP+wt903kuhIoRDhgZKkSbTOuQlOQxD3xBH79e3DiXKttC2xUuEu1qP0/RFO6w4&#10;NpTY0EdJ+d/+5OIb6x1/TibJu9NJMqOvH9mmWozpP3erN1BCnTyO/9Mba2A8h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mtq7xAAAANsAAAAPAAAAAAAAAAAA&#10;AAAAAKECAABkcnMvZG93bnJldi54bWxQSwUGAAAAAAQABAD5AAAAkgMAAAAA&#10;">
                  <v:stroke endarrow="block"/>
                </v:line>
                <v:rect id="Rectangle 29" o:spid="_x0000_s1053" style="position:absolute;left:1701;top:1134;width:2345;height: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>
                  <v:textbox>
                    <w:txbxContent>
                      <w:p w:rsidR="00792C45" w:rsidRDefault="00792C45" w:rsidP="00792C4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Основне </w:t>
                        </w:r>
                      </w:p>
                      <w:p w:rsidR="00792C45" w:rsidRDefault="00792C45" w:rsidP="00792C4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виробництво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92C45" w:rsidRDefault="00792C45" w:rsidP="00792C45">
      <w:pPr>
        <w:jc w:val="center"/>
        <w:rPr>
          <w:lang w:val="uk-UA"/>
        </w:rPr>
      </w:pPr>
      <w:r>
        <w:rPr>
          <w:lang w:val="uk-UA"/>
        </w:rPr>
        <w:t>Правління.</w:t>
      </w:r>
    </w:p>
    <w:p w:rsidR="00792C45" w:rsidRDefault="00792C45" w:rsidP="00792C45">
      <w:pPr>
        <w:jc w:val="center"/>
        <w:rPr>
          <w:lang w:val="uk-UA"/>
        </w:rPr>
      </w:pPr>
      <w:r>
        <w:rPr>
          <w:lang w:val="uk-UA"/>
        </w:rPr>
        <w:t>Директор</w:t>
      </w:r>
    </w:p>
    <w:p w:rsidR="00792C45" w:rsidRDefault="00792C45" w:rsidP="00792C45">
      <w:pPr>
        <w:jc w:val="center"/>
        <w:rPr>
          <w:lang w:val="uk-UA"/>
        </w:rPr>
      </w:pPr>
      <w:r>
        <w:rPr>
          <w:lang w:val="uk-UA"/>
        </w:rPr>
        <w:t>Головний інженер</w:t>
      </w:r>
    </w:p>
    <w:p w:rsidR="00792C45" w:rsidRDefault="00792C45" w:rsidP="00792C45">
      <w:pPr>
        <w:jc w:val="center"/>
        <w:rPr>
          <w:lang w:val="uk-UA"/>
        </w:rPr>
      </w:pPr>
      <w:r>
        <w:rPr>
          <w:lang w:val="uk-UA"/>
        </w:rPr>
        <w:t>Головний економіст</w:t>
      </w:r>
    </w:p>
    <w:p w:rsidR="00792C45" w:rsidRDefault="00792C45" w:rsidP="00792C45">
      <w:pPr>
        <w:jc w:val="center"/>
        <w:rPr>
          <w:lang w:val="uk-UA"/>
        </w:rPr>
      </w:pPr>
      <w:r>
        <w:rPr>
          <w:lang w:val="uk-UA"/>
        </w:rPr>
        <w:t>Головний технолог</w:t>
      </w:r>
    </w:p>
    <w:p w:rsidR="00792C45" w:rsidRDefault="00792C45" w:rsidP="00792C45">
      <w:pPr>
        <w:jc w:val="center"/>
        <w:rPr>
          <w:lang w:val="uk-UA"/>
        </w:rPr>
      </w:pPr>
      <w:r>
        <w:rPr>
          <w:lang w:val="uk-UA"/>
        </w:rPr>
        <w:t>Головний механік</w:t>
      </w:r>
    </w:p>
    <w:p w:rsidR="00792C45" w:rsidRDefault="00792C45" w:rsidP="00792C45">
      <w:pPr>
        <w:jc w:val="center"/>
        <w:rPr>
          <w:lang w:val="uk-UA"/>
        </w:rPr>
      </w:pPr>
      <w:r>
        <w:rPr>
          <w:lang w:val="uk-UA"/>
        </w:rPr>
        <w:t>Головний енергетик</w:t>
      </w:r>
    </w:p>
    <w:p w:rsidR="00792C45" w:rsidRDefault="00792C45" w:rsidP="00792C45">
      <w:pPr>
        <w:jc w:val="center"/>
        <w:rPr>
          <w:lang w:val="uk-UA"/>
        </w:rPr>
      </w:pPr>
      <w:r>
        <w:rPr>
          <w:lang w:val="uk-UA"/>
        </w:rPr>
        <w:t>Комерційний директор</w:t>
      </w:r>
    </w:p>
    <w:p w:rsidR="00792C45" w:rsidRDefault="00792C45" w:rsidP="00792C45">
      <w:pPr>
        <w:jc w:val="center"/>
        <w:rPr>
          <w:lang w:val="uk-UA"/>
        </w:rPr>
      </w:pPr>
      <w:r>
        <w:rPr>
          <w:lang w:val="uk-UA"/>
        </w:rPr>
        <w:t>Фінансовий директор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>ІІІ. Адміністративно-управлінський персонал.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ab/>
        <w:t>+ відділ кадрів.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t>IV</w:t>
      </w:r>
      <w:r>
        <w:rPr>
          <w:lang w:val="uk-UA"/>
        </w:rPr>
        <w:t>. Службовці – займаються обліком і діловодством.</w:t>
      </w:r>
    </w:p>
    <w:p w:rsidR="00792C45" w:rsidRDefault="00792C45" w:rsidP="00792C45">
      <w:pPr>
        <w:numPr>
          <w:ilvl w:val="0"/>
          <w:numId w:val="8"/>
        </w:numPr>
        <w:ind w:left="0" w:firstLine="1080"/>
        <w:jc w:val="both"/>
        <w:rPr>
          <w:lang w:val="uk-UA"/>
        </w:rPr>
      </w:pPr>
      <w:r>
        <w:rPr>
          <w:lang w:val="uk-UA"/>
        </w:rPr>
        <w:t>бухгалтерія;</w:t>
      </w:r>
    </w:p>
    <w:p w:rsidR="00792C45" w:rsidRDefault="00792C45" w:rsidP="00792C45">
      <w:pPr>
        <w:numPr>
          <w:ilvl w:val="0"/>
          <w:numId w:val="8"/>
        </w:numPr>
        <w:ind w:left="0" w:firstLine="1080"/>
        <w:jc w:val="both"/>
        <w:rPr>
          <w:lang w:val="uk-UA"/>
        </w:rPr>
      </w:pPr>
      <w:r>
        <w:rPr>
          <w:lang w:val="uk-UA"/>
        </w:rPr>
        <w:t>секретарі;</w:t>
      </w:r>
    </w:p>
    <w:p w:rsidR="00792C45" w:rsidRDefault="00792C45" w:rsidP="00792C45">
      <w:pPr>
        <w:numPr>
          <w:ilvl w:val="0"/>
          <w:numId w:val="8"/>
        </w:numPr>
        <w:ind w:left="0" w:firstLine="1080"/>
        <w:jc w:val="both"/>
        <w:rPr>
          <w:lang w:val="uk-UA"/>
        </w:rPr>
      </w:pPr>
      <w:r>
        <w:rPr>
          <w:lang w:val="uk-UA"/>
        </w:rPr>
        <w:lastRenderedPageBreak/>
        <w:t>офіс-менеджер.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t xml:space="preserve">V. </w:t>
      </w:r>
      <w:r>
        <w:rPr>
          <w:lang w:val="uk-UA"/>
        </w:rPr>
        <w:t>Учні.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t>VI.</w:t>
      </w:r>
      <w:r>
        <w:rPr>
          <w:lang w:val="uk-UA"/>
        </w:rPr>
        <w:t xml:space="preserve"> Молодший обслуговуючий персонал</w:t>
      </w:r>
    </w:p>
    <w:p w:rsidR="00792C45" w:rsidRDefault="00792C45" w:rsidP="00792C45">
      <w:pPr>
        <w:numPr>
          <w:ilvl w:val="0"/>
          <w:numId w:val="8"/>
        </w:numPr>
        <w:ind w:left="0" w:firstLine="1080"/>
        <w:jc w:val="both"/>
        <w:rPr>
          <w:lang w:val="uk-UA"/>
        </w:rPr>
      </w:pPr>
      <w:r>
        <w:rPr>
          <w:lang w:val="uk-UA"/>
        </w:rPr>
        <w:t>прибиральник;</w:t>
      </w:r>
    </w:p>
    <w:p w:rsidR="00792C45" w:rsidRDefault="00792C45" w:rsidP="00792C45">
      <w:pPr>
        <w:numPr>
          <w:ilvl w:val="0"/>
          <w:numId w:val="8"/>
        </w:numPr>
        <w:ind w:left="0" w:firstLine="1080"/>
        <w:jc w:val="both"/>
        <w:rPr>
          <w:lang w:val="uk-UA"/>
        </w:rPr>
      </w:pPr>
      <w:r>
        <w:rPr>
          <w:lang w:val="uk-UA"/>
        </w:rPr>
        <w:t>бухгалтер;</w:t>
      </w:r>
    </w:p>
    <w:p w:rsidR="00792C45" w:rsidRDefault="00792C45" w:rsidP="00792C45">
      <w:pPr>
        <w:numPr>
          <w:ilvl w:val="0"/>
          <w:numId w:val="8"/>
        </w:numPr>
        <w:ind w:left="0" w:firstLine="1080"/>
        <w:jc w:val="both"/>
        <w:rPr>
          <w:lang w:val="uk-UA"/>
        </w:rPr>
      </w:pPr>
      <w:r>
        <w:rPr>
          <w:lang w:val="uk-UA"/>
        </w:rPr>
        <w:t>сантехнік;</w:t>
      </w:r>
    </w:p>
    <w:p w:rsidR="00792C45" w:rsidRDefault="00792C45" w:rsidP="00792C45">
      <w:pPr>
        <w:numPr>
          <w:ilvl w:val="0"/>
          <w:numId w:val="8"/>
        </w:numPr>
        <w:ind w:left="0" w:firstLine="1080"/>
        <w:jc w:val="both"/>
        <w:rPr>
          <w:lang w:val="uk-UA"/>
        </w:rPr>
      </w:pPr>
      <w:r>
        <w:rPr>
          <w:lang w:val="uk-UA"/>
        </w:rPr>
        <w:t>ліфтер;</w:t>
      </w:r>
    </w:p>
    <w:p w:rsidR="00792C45" w:rsidRDefault="00792C45" w:rsidP="00792C45">
      <w:pPr>
        <w:numPr>
          <w:ilvl w:val="0"/>
          <w:numId w:val="8"/>
        </w:numPr>
        <w:ind w:left="0" w:firstLine="1080"/>
        <w:jc w:val="both"/>
        <w:rPr>
          <w:lang w:val="uk-UA"/>
        </w:rPr>
      </w:pPr>
      <w:proofErr w:type="spellStart"/>
      <w:r>
        <w:rPr>
          <w:lang w:val="uk-UA"/>
        </w:rPr>
        <w:t>кладовщик</w:t>
      </w:r>
      <w:proofErr w:type="spellEnd"/>
      <w:r>
        <w:rPr>
          <w:lang w:val="uk-UA"/>
        </w:rPr>
        <w:t>;</w:t>
      </w:r>
    </w:p>
    <w:p w:rsidR="00792C45" w:rsidRDefault="00792C45" w:rsidP="00792C45">
      <w:pPr>
        <w:numPr>
          <w:ilvl w:val="0"/>
          <w:numId w:val="8"/>
        </w:numPr>
        <w:ind w:left="0" w:firstLine="1080"/>
        <w:jc w:val="both"/>
        <w:rPr>
          <w:lang w:val="uk-UA"/>
        </w:rPr>
      </w:pPr>
      <w:r>
        <w:rPr>
          <w:lang w:val="uk-UA"/>
        </w:rPr>
        <w:t>гардеробник.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t>VII.</w:t>
      </w:r>
      <w:r>
        <w:rPr>
          <w:lang w:val="uk-UA"/>
        </w:rPr>
        <w:t xml:space="preserve"> Охорона</w:t>
      </w:r>
    </w:p>
    <w:p w:rsidR="00792C45" w:rsidRDefault="00792C45" w:rsidP="00792C45">
      <w:pPr>
        <w:numPr>
          <w:ilvl w:val="0"/>
          <w:numId w:val="8"/>
        </w:numPr>
        <w:ind w:left="0" w:firstLine="1080"/>
        <w:jc w:val="both"/>
        <w:rPr>
          <w:lang w:val="uk-UA"/>
        </w:rPr>
      </w:pPr>
      <w:r>
        <w:rPr>
          <w:lang w:val="uk-UA"/>
        </w:rPr>
        <w:t>відомча (безпосередня охорона на підприємстві);</w:t>
      </w:r>
    </w:p>
    <w:p w:rsidR="00792C45" w:rsidRDefault="00792C45" w:rsidP="00792C45">
      <w:pPr>
        <w:numPr>
          <w:ilvl w:val="0"/>
          <w:numId w:val="8"/>
        </w:numPr>
        <w:ind w:left="0" w:firstLine="1080"/>
        <w:jc w:val="both"/>
        <w:rPr>
          <w:lang w:val="uk-UA"/>
        </w:rPr>
      </w:pPr>
      <w:proofErr w:type="spellStart"/>
      <w:r>
        <w:rPr>
          <w:lang w:val="uk-UA"/>
        </w:rPr>
        <w:t>позавиробнича</w:t>
      </w:r>
      <w:proofErr w:type="spellEnd"/>
      <w:r>
        <w:rPr>
          <w:lang w:val="uk-UA"/>
        </w:rPr>
        <w:t xml:space="preserve"> (підприємство заключає договір і купує послуги охорони; ніякого відношення до персоналу підприємства не мають).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>Продуктивність праці.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>Продуктивність праці – це ефективність праці.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>Показники продуктивності праці:</w:t>
      </w:r>
    </w:p>
    <w:p w:rsidR="00792C45" w:rsidRDefault="00792C45" w:rsidP="00792C45">
      <w:pPr>
        <w:numPr>
          <w:ilvl w:val="0"/>
          <w:numId w:val="13"/>
        </w:numPr>
        <w:tabs>
          <w:tab w:val="left" w:pos="1260"/>
        </w:tabs>
        <w:ind w:firstLine="180"/>
        <w:jc w:val="both"/>
        <w:rPr>
          <w:lang w:val="uk-UA"/>
        </w:rPr>
      </w:pPr>
      <w:r>
        <w:rPr>
          <w:lang w:val="uk-UA"/>
        </w:rPr>
        <w:t>суспільна продуктивність;</w:t>
      </w:r>
    </w:p>
    <w:p w:rsidR="00792C45" w:rsidRDefault="00792C45" w:rsidP="00792C45">
      <w:pPr>
        <w:numPr>
          <w:ilvl w:val="0"/>
          <w:numId w:val="13"/>
        </w:numPr>
        <w:tabs>
          <w:tab w:val="left" w:pos="1260"/>
        </w:tabs>
        <w:ind w:firstLine="180"/>
        <w:jc w:val="both"/>
        <w:rPr>
          <w:lang w:val="uk-UA"/>
        </w:rPr>
      </w:pPr>
      <w:r>
        <w:rPr>
          <w:lang w:val="uk-UA"/>
        </w:rPr>
        <w:t>індивідуальна продуктивність.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>Суспільна продуктивність праці: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position w:val="-30"/>
        </w:rPr>
        <w:object w:dxaOrig="1180" w:dyaOrig="680">
          <v:shape id="_x0000_i1028" type="#_x0000_t75" style="width:59.35pt;height:34pt" o:ole="">
            <v:imagedata r:id="rId12" o:title=""/>
          </v:shape>
          <o:OLEObject Type="Embed" ProgID="Equation.DSMT4" ShapeID="_x0000_i1028" DrawAspect="Content" ObjectID="_1411235461" r:id="rId13"/>
        </w:object>
      </w:r>
      <w:r>
        <w:rPr>
          <w:lang w:val="uk-UA"/>
        </w:rPr>
        <w:t xml:space="preserve"> , 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 xml:space="preserve">де </w:t>
      </w:r>
      <w:r>
        <w:rPr>
          <w:position w:val="-4"/>
        </w:rPr>
        <w:object w:dxaOrig="560" w:dyaOrig="260">
          <v:shape id="_x0000_i1029" type="#_x0000_t75" style="width:27.7pt;height:12.65pt" o:ole="">
            <v:imagedata r:id="rId14" o:title=""/>
          </v:shape>
          <o:OLEObject Type="Embed" ProgID="Equation.DSMT4" ShapeID="_x0000_i1029" DrawAspect="Content" ObjectID="_1411235462" r:id="rId15"/>
        </w:object>
      </w:r>
      <w:r>
        <w:rPr>
          <w:lang w:val="uk-UA"/>
        </w:rPr>
        <w:t xml:space="preserve"> - валовий внутрішній продукт, 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position w:val="-12"/>
        </w:rPr>
        <w:object w:dxaOrig="340" w:dyaOrig="360">
          <v:shape id="_x0000_i1030" type="#_x0000_t75" style="width:16.6pt;height:18.2pt" o:ole="">
            <v:imagedata r:id="rId16" o:title=""/>
          </v:shape>
          <o:OLEObject Type="Embed" ProgID="Equation.DSMT4" ShapeID="_x0000_i1030" DrawAspect="Content" ObjectID="_1411235463" r:id="rId17"/>
        </w:object>
      </w:r>
      <w:r>
        <w:rPr>
          <w:lang w:val="uk-UA"/>
        </w:rPr>
        <w:t xml:space="preserve"> - </w:t>
      </w:r>
      <w:proofErr w:type="spellStart"/>
      <w:r>
        <w:rPr>
          <w:lang w:val="uk-UA"/>
        </w:rPr>
        <w:t>середньоспискова</w:t>
      </w:r>
      <w:proofErr w:type="spellEnd"/>
      <w:r>
        <w:rPr>
          <w:lang w:val="uk-UA"/>
        </w:rPr>
        <w:t xml:space="preserve"> чисельність.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>Індивідуальна продуктивність праці:</w:t>
      </w:r>
    </w:p>
    <w:p w:rsidR="00792C45" w:rsidRDefault="00792C45" w:rsidP="00792C45">
      <w:pPr>
        <w:numPr>
          <w:ilvl w:val="0"/>
          <w:numId w:val="14"/>
        </w:numPr>
        <w:tabs>
          <w:tab w:val="left" w:pos="1260"/>
        </w:tabs>
        <w:ind w:firstLine="180"/>
        <w:jc w:val="both"/>
        <w:rPr>
          <w:lang w:val="uk-UA"/>
        </w:rPr>
      </w:pPr>
      <w:r>
        <w:rPr>
          <w:lang w:val="uk-UA"/>
        </w:rPr>
        <w:t>виробіток;</w:t>
      </w:r>
    </w:p>
    <w:p w:rsidR="00792C45" w:rsidRDefault="00792C45" w:rsidP="00792C45">
      <w:pPr>
        <w:numPr>
          <w:ilvl w:val="0"/>
          <w:numId w:val="14"/>
        </w:numPr>
        <w:tabs>
          <w:tab w:val="left" w:pos="1260"/>
        </w:tabs>
        <w:ind w:firstLine="180"/>
        <w:jc w:val="both"/>
        <w:rPr>
          <w:lang w:val="uk-UA"/>
        </w:rPr>
      </w:pPr>
      <w:r>
        <w:rPr>
          <w:lang w:val="uk-UA"/>
        </w:rPr>
        <w:t>трудомісткість.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>Виробіток – це об</w:t>
      </w:r>
      <w:r>
        <w:t>’</w:t>
      </w:r>
      <w:proofErr w:type="spellStart"/>
      <w:r>
        <w:rPr>
          <w:lang w:val="uk-UA"/>
        </w:rPr>
        <w:t>єм</w:t>
      </w:r>
      <w:proofErr w:type="spellEnd"/>
      <w:r>
        <w:rPr>
          <w:lang w:val="uk-UA"/>
        </w:rPr>
        <w:t xml:space="preserve"> продукції, яка вироблена одним працівником за одиницю часу: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position w:val="-28"/>
        </w:rPr>
        <w:object w:dxaOrig="1240" w:dyaOrig="1020">
          <v:shape id="_x0000_i1031" type="#_x0000_t75" style="width:61.7pt;height:50.65pt" o:ole="">
            <v:imagedata r:id="rId18" o:title=""/>
          </v:shape>
          <o:OLEObject Type="Embed" ProgID="Equation.DSMT4" ShapeID="_x0000_i1031" DrawAspect="Content" ObjectID="_1411235464" r:id="rId19"/>
        </w:objec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>Одиниці виміру об</w:t>
      </w:r>
      <w:r>
        <w:t>’</w:t>
      </w:r>
      <w:proofErr w:type="spellStart"/>
      <w:r>
        <w:rPr>
          <w:lang w:val="uk-UA"/>
        </w:rPr>
        <w:t>єму</w:t>
      </w:r>
      <w:proofErr w:type="spellEnd"/>
      <w:r>
        <w:rPr>
          <w:lang w:val="uk-UA"/>
        </w:rPr>
        <w:t xml:space="preserve"> продукції:</w:t>
      </w:r>
    </w:p>
    <w:p w:rsidR="00792C45" w:rsidRDefault="00792C45" w:rsidP="00792C45">
      <w:pPr>
        <w:numPr>
          <w:ilvl w:val="0"/>
          <w:numId w:val="15"/>
        </w:numPr>
        <w:tabs>
          <w:tab w:val="left" w:pos="1260"/>
        </w:tabs>
        <w:ind w:left="0" w:firstLine="900"/>
        <w:jc w:val="both"/>
        <w:rPr>
          <w:lang w:val="uk-UA"/>
        </w:rPr>
      </w:pPr>
      <w:r>
        <w:rPr>
          <w:lang w:val="uk-UA"/>
        </w:rPr>
        <w:t>натуральні – штуки (кількість) – використовуються коли однойменна продукція, обмежена сфера використання;</w:t>
      </w:r>
    </w:p>
    <w:p w:rsidR="00792C45" w:rsidRDefault="00792C45" w:rsidP="00792C45">
      <w:pPr>
        <w:numPr>
          <w:ilvl w:val="0"/>
          <w:numId w:val="15"/>
        </w:numPr>
        <w:tabs>
          <w:tab w:val="left" w:pos="1260"/>
        </w:tabs>
        <w:ind w:firstLine="180"/>
        <w:jc w:val="both"/>
        <w:rPr>
          <w:lang w:val="uk-UA"/>
        </w:rPr>
      </w:pPr>
      <w:r>
        <w:rPr>
          <w:lang w:val="uk-UA"/>
        </w:rPr>
        <w:t>трудові – людино-дні, нормо-дні, людино-години (незавершене виробництво);</w:t>
      </w:r>
    </w:p>
    <w:p w:rsidR="00792C45" w:rsidRDefault="00792C45" w:rsidP="00792C45">
      <w:pPr>
        <w:numPr>
          <w:ilvl w:val="0"/>
          <w:numId w:val="15"/>
        </w:numPr>
        <w:tabs>
          <w:tab w:val="left" w:pos="1260"/>
        </w:tabs>
        <w:ind w:firstLine="180"/>
        <w:jc w:val="both"/>
        <w:rPr>
          <w:lang w:val="uk-UA"/>
        </w:rPr>
      </w:pPr>
      <w:r>
        <w:rPr>
          <w:lang w:val="uk-UA"/>
        </w:rPr>
        <w:t>вартість – гривні (всю вартість можна скласти).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>Працівники.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>Виробіток:</w:t>
      </w:r>
    </w:p>
    <w:p w:rsidR="00792C45" w:rsidRDefault="00792C45" w:rsidP="00792C45">
      <w:pPr>
        <w:numPr>
          <w:ilvl w:val="0"/>
          <w:numId w:val="4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 xml:space="preserve">Річний: </w:t>
      </w:r>
    </w:p>
    <w:p w:rsidR="00792C45" w:rsidRDefault="00792C45" w:rsidP="00792C45">
      <w:pPr>
        <w:ind w:left="709" w:firstLine="191"/>
        <w:jc w:val="both"/>
        <w:rPr>
          <w:lang w:val="uk-UA"/>
        </w:rPr>
      </w:pPr>
      <w:r>
        <w:rPr>
          <w:position w:val="-30"/>
        </w:rPr>
        <w:object w:dxaOrig="1520" w:dyaOrig="700">
          <v:shape id="_x0000_i1032" type="#_x0000_t75" style="width:75.95pt;height:34.8pt" o:ole="">
            <v:imagedata r:id="rId20" o:title=""/>
          </v:shape>
          <o:OLEObject Type="Embed" ProgID="Equation.DSMT4" ShapeID="_x0000_i1032" DrawAspect="Content" ObjectID="_1411235465" r:id="rId21"/>
        </w:object>
      </w:r>
      <w:r>
        <w:rPr>
          <w:lang w:val="uk-UA"/>
        </w:rPr>
        <w:t xml:space="preserve"> , </w:t>
      </w:r>
    </w:p>
    <w:p w:rsidR="00792C45" w:rsidRDefault="00792C45" w:rsidP="00792C45">
      <w:pPr>
        <w:ind w:left="709" w:firstLine="191"/>
        <w:jc w:val="both"/>
        <w:rPr>
          <w:lang w:val="uk-UA"/>
        </w:rPr>
      </w:pPr>
      <w:r>
        <w:rPr>
          <w:lang w:val="uk-UA"/>
        </w:rPr>
        <w:t xml:space="preserve">де </w:t>
      </w:r>
      <w:r>
        <w:rPr>
          <w:position w:val="-12"/>
        </w:rPr>
        <w:object w:dxaOrig="320" w:dyaOrig="360">
          <v:shape id="_x0000_i1033" type="#_x0000_t75" style="width:15.8pt;height:18.2pt" o:ole="">
            <v:imagedata r:id="rId22" o:title=""/>
          </v:shape>
          <o:OLEObject Type="Embed" ProgID="Equation.DSMT4" ShapeID="_x0000_i1033" DrawAspect="Content" ObjectID="_1411235466" r:id="rId23"/>
        </w:object>
      </w:r>
      <w:r>
        <w:rPr>
          <w:lang w:val="uk-UA"/>
        </w:rPr>
        <w:t xml:space="preserve"> - товарна продукція (в вартісному вимірі) – об</w:t>
      </w:r>
      <w:r>
        <w:t>’</w:t>
      </w:r>
      <w:proofErr w:type="spellStart"/>
      <w:r>
        <w:rPr>
          <w:lang w:val="uk-UA"/>
        </w:rPr>
        <w:t>єм</w:t>
      </w:r>
      <w:proofErr w:type="spellEnd"/>
      <w:r>
        <w:rPr>
          <w:lang w:val="uk-UA"/>
        </w:rPr>
        <w:t xml:space="preserve"> продукції, </w:t>
      </w:r>
    </w:p>
    <w:p w:rsidR="00792C45" w:rsidRDefault="00792C45" w:rsidP="00792C45">
      <w:pPr>
        <w:ind w:left="709" w:firstLine="191"/>
        <w:jc w:val="both"/>
        <w:rPr>
          <w:lang w:val="uk-UA"/>
        </w:rPr>
      </w:pPr>
      <w:r>
        <w:rPr>
          <w:position w:val="-12"/>
        </w:rPr>
        <w:object w:dxaOrig="340" w:dyaOrig="360">
          <v:shape id="_x0000_i1034" type="#_x0000_t75" style="width:16.6pt;height:18.2pt" o:ole="">
            <v:imagedata r:id="rId24" o:title=""/>
          </v:shape>
          <o:OLEObject Type="Embed" ProgID="Equation.DSMT4" ShapeID="_x0000_i1034" DrawAspect="Content" ObjectID="_1411235467" r:id="rId25"/>
        </w:object>
      </w:r>
      <w:r>
        <w:rPr>
          <w:lang w:val="uk-UA"/>
        </w:rPr>
        <w:t xml:space="preserve"> - кількість працівників за період.</w:t>
      </w:r>
    </w:p>
    <w:p w:rsidR="00792C45" w:rsidRDefault="00792C45" w:rsidP="00792C45">
      <w:pPr>
        <w:numPr>
          <w:ilvl w:val="0"/>
          <w:numId w:val="4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 xml:space="preserve">Добовий: </w:t>
      </w:r>
    </w:p>
    <w:p w:rsidR="00792C45" w:rsidRDefault="00792C45" w:rsidP="00792C45">
      <w:pPr>
        <w:ind w:left="709" w:firstLine="191"/>
        <w:jc w:val="both"/>
        <w:rPr>
          <w:lang w:val="uk-UA"/>
        </w:rPr>
      </w:pPr>
      <w:r>
        <w:rPr>
          <w:position w:val="-30"/>
        </w:rPr>
        <w:object w:dxaOrig="2560" w:dyaOrig="700">
          <v:shape id="_x0000_i1035" type="#_x0000_t75" style="width:128.2pt;height:34.8pt" o:ole="">
            <v:imagedata r:id="rId26" o:title=""/>
          </v:shape>
          <o:OLEObject Type="Embed" ProgID="Equation.DSMT4" ShapeID="_x0000_i1035" DrawAspect="Content" ObjectID="_1411235468" r:id="rId27"/>
        </w:object>
      </w:r>
      <w:r>
        <w:rPr>
          <w:lang w:val="uk-UA"/>
        </w:rPr>
        <w:t xml:space="preserve"> , </w:t>
      </w:r>
    </w:p>
    <w:p w:rsidR="00792C45" w:rsidRDefault="00792C45" w:rsidP="00792C45">
      <w:pPr>
        <w:ind w:left="709" w:firstLine="191"/>
        <w:jc w:val="both"/>
        <w:rPr>
          <w:lang w:val="uk-UA"/>
        </w:rPr>
      </w:pPr>
      <w:r>
        <w:rPr>
          <w:lang w:val="uk-UA"/>
        </w:rPr>
        <w:t xml:space="preserve">де </w:t>
      </w:r>
      <w:r>
        <w:rPr>
          <w:position w:val="-12"/>
        </w:rPr>
        <w:object w:dxaOrig="340" w:dyaOrig="360">
          <v:shape id="_x0000_i1036" type="#_x0000_t75" style="width:16.6pt;height:18.2pt" o:ole="">
            <v:imagedata r:id="rId28" o:title=""/>
          </v:shape>
          <o:OLEObject Type="Embed" ProgID="Equation.DSMT4" ShapeID="_x0000_i1036" DrawAspect="Content" ObjectID="_1411235469" r:id="rId29"/>
        </w:object>
      </w:r>
      <w:r>
        <w:rPr>
          <w:lang w:val="uk-UA"/>
        </w:rPr>
        <w:t xml:space="preserve"> - кількість днів або діб.</w:t>
      </w:r>
    </w:p>
    <w:p w:rsidR="00792C45" w:rsidRDefault="00792C45" w:rsidP="00792C45">
      <w:pPr>
        <w:numPr>
          <w:ilvl w:val="0"/>
          <w:numId w:val="4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 xml:space="preserve">Годинний: </w:t>
      </w:r>
    </w:p>
    <w:p w:rsidR="00792C45" w:rsidRDefault="00792C45" w:rsidP="00792C45">
      <w:pPr>
        <w:ind w:left="900"/>
        <w:jc w:val="both"/>
        <w:rPr>
          <w:lang w:val="uk-UA"/>
        </w:rPr>
      </w:pPr>
      <w:r>
        <w:rPr>
          <w:position w:val="-30"/>
        </w:rPr>
        <w:object w:dxaOrig="2000" w:dyaOrig="680">
          <v:shape id="_x0000_i1037" type="#_x0000_t75" style="width:99.7pt;height:34pt" o:ole="">
            <v:imagedata r:id="rId30" o:title=""/>
          </v:shape>
          <o:OLEObject Type="Embed" ProgID="Equation.DSMT4" ShapeID="_x0000_i1037" DrawAspect="Content" ObjectID="_1411235470" r:id="rId31"/>
        </w:object>
      </w:r>
      <w:r>
        <w:rPr>
          <w:lang w:val="uk-UA"/>
        </w:rPr>
        <w:t xml:space="preserve"> , </w:t>
      </w:r>
    </w:p>
    <w:p w:rsidR="00792C45" w:rsidRDefault="00792C45" w:rsidP="00792C45">
      <w:pPr>
        <w:ind w:left="709" w:firstLine="191"/>
        <w:jc w:val="both"/>
        <w:rPr>
          <w:lang w:val="uk-UA"/>
        </w:rPr>
      </w:pPr>
      <w:r>
        <w:rPr>
          <w:lang w:val="uk-UA"/>
        </w:rPr>
        <w:t xml:space="preserve">де </w:t>
      </w:r>
      <w:r>
        <w:rPr>
          <w:position w:val="-12"/>
        </w:rPr>
        <w:object w:dxaOrig="300" w:dyaOrig="360">
          <v:shape id="_x0000_i1038" type="#_x0000_t75" style="width:15.05pt;height:18.2pt" o:ole="">
            <v:imagedata r:id="rId32" o:title=""/>
          </v:shape>
          <o:OLEObject Type="Embed" ProgID="Equation.DSMT4" ShapeID="_x0000_i1038" DrawAspect="Content" ObjectID="_1411235471" r:id="rId33"/>
        </w:object>
      </w:r>
      <w:r>
        <w:rPr>
          <w:lang w:val="uk-UA"/>
        </w:rPr>
        <w:t xml:space="preserve"> - тривалість зміни; </w:t>
      </w:r>
    </w:p>
    <w:p w:rsidR="00792C45" w:rsidRDefault="00792C45" w:rsidP="00792C45">
      <w:pPr>
        <w:ind w:left="709" w:firstLine="191"/>
        <w:jc w:val="both"/>
        <w:rPr>
          <w:lang w:val="uk-UA"/>
        </w:rPr>
      </w:pPr>
      <w:r>
        <w:rPr>
          <w:position w:val="-12"/>
        </w:rPr>
        <w:object w:dxaOrig="340" w:dyaOrig="360">
          <v:shape id="_x0000_i1039" type="#_x0000_t75" style="width:16.6pt;height:18.2pt" o:ole="">
            <v:imagedata r:id="rId34" o:title=""/>
          </v:shape>
          <o:OLEObject Type="Embed" ProgID="Equation.DSMT4" ShapeID="_x0000_i1039" DrawAspect="Content" ObjectID="_1411235472" r:id="rId35"/>
        </w:object>
      </w:r>
      <w:r>
        <w:rPr>
          <w:lang w:val="uk-UA"/>
        </w:rPr>
        <w:t xml:space="preserve"> - кількість змін. Одиниці виміру : </w:t>
      </w:r>
      <w:r>
        <w:rPr>
          <w:position w:val="-28"/>
        </w:rPr>
        <w:object w:dxaOrig="1320" w:dyaOrig="680">
          <v:shape id="_x0000_i1040" type="#_x0000_t75" style="width:65.65pt;height:34pt" o:ole="">
            <v:imagedata r:id="rId36" o:title=""/>
          </v:shape>
          <o:OLEObject Type="Embed" ProgID="Equation.DSMT4" ShapeID="_x0000_i1040" DrawAspect="Content" ObjectID="_1411235473" r:id="rId37"/>
        </w:object>
      </w:r>
      <w:r>
        <w:rPr>
          <w:lang w:val="uk-UA"/>
        </w:rPr>
        <w:t>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 xml:space="preserve">Трудомісткість: 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position w:val="-28"/>
        </w:rPr>
        <w:object w:dxaOrig="1920" w:dyaOrig="660">
          <v:shape id="_x0000_i1041" type="#_x0000_t75" style="width:95.75pt;height:33.25pt" o:ole="">
            <v:imagedata r:id="rId38" o:title=""/>
          </v:shape>
          <o:OLEObject Type="Embed" ProgID="Equation.DSMT4" ShapeID="_x0000_i1041" DrawAspect="Content" ObjectID="_1411235474" r:id="rId39"/>
        </w:object>
      </w:r>
      <w:r>
        <w:rPr>
          <w:lang w:val="uk-UA"/>
        </w:rPr>
        <w:t xml:space="preserve"> - характеризує затрати праці на одиницю продукції.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>Виробіток і трудомісткість можуть бути:</w:t>
      </w:r>
    </w:p>
    <w:p w:rsidR="00792C45" w:rsidRDefault="00792C45" w:rsidP="00792C45">
      <w:pPr>
        <w:numPr>
          <w:ilvl w:val="0"/>
          <w:numId w:val="16"/>
        </w:numPr>
        <w:tabs>
          <w:tab w:val="left" w:pos="1080"/>
        </w:tabs>
        <w:ind w:firstLine="0"/>
        <w:jc w:val="both"/>
        <w:rPr>
          <w:lang w:val="uk-UA"/>
        </w:rPr>
      </w:pPr>
      <w:r>
        <w:rPr>
          <w:lang w:val="uk-UA"/>
        </w:rPr>
        <w:t>фактичні – характеризують реальні одержані рівні;</w:t>
      </w:r>
    </w:p>
    <w:p w:rsidR="00792C45" w:rsidRDefault="00792C45" w:rsidP="00792C45">
      <w:pPr>
        <w:numPr>
          <w:ilvl w:val="0"/>
          <w:numId w:val="16"/>
        </w:numPr>
        <w:tabs>
          <w:tab w:val="left" w:pos="1080"/>
        </w:tabs>
        <w:ind w:firstLine="0"/>
        <w:jc w:val="both"/>
        <w:rPr>
          <w:lang w:val="uk-UA"/>
        </w:rPr>
      </w:pPr>
      <w:r>
        <w:rPr>
          <w:lang w:val="uk-UA"/>
        </w:rPr>
        <w:t>планові;</w:t>
      </w:r>
    </w:p>
    <w:p w:rsidR="00792C45" w:rsidRDefault="00792C45" w:rsidP="00792C45">
      <w:pPr>
        <w:numPr>
          <w:ilvl w:val="0"/>
          <w:numId w:val="16"/>
        </w:numPr>
        <w:tabs>
          <w:tab w:val="left" w:pos="1080"/>
        </w:tabs>
        <w:ind w:firstLine="0"/>
        <w:jc w:val="both"/>
        <w:rPr>
          <w:lang w:val="uk-UA"/>
        </w:rPr>
      </w:pPr>
      <w:r>
        <w:rPr>
          <w:lang w:val="uk-UA"/>
        </w:rPr>
        <w:t>прогнозні.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 xml:space="preserve">Нормування праці – це встановлення науково </w:t>
      </w:r>
      <w:r w:rsidRPr="00B82041">
        <w:rPr>
          <w:lang w:val="uk-UA"/>
        </w:rPr>
        <w:t>обґр</w:t>
      </w:r>
      <w:r>
        <w:rPr>
          <w:lang w:val="uk-UA"/>
        </w:rPr>
        <w:t>у</w:t>
      </w:r>
      <w:r w:rsidRPr="00B82041">
        <w:rPr>
          <w:lang w:val="uk-UA"/>
        </w:rPr>
        <w:t>нтованих</w:t>
      </w:r>
      <w:r>
        <w:rPr>
          <w:lang w:val="uk-UA"/>
        </w:rPr>
        <w:t xml:space="preserve"> норм для конкретних організаційно-технічних умов виконання робіт.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>Виробництво:</w:t>
      </w:r>
    </w:p>
    <w:p w:rsidR="00792C45" w:rsidRDefault="00792C45" w:rsidP="00792C45">
      <w:pPr>
        <w:numPr>
          <w:ilvl w:val="0"/>
          <w:numId w:val="1"/>
        </w:numPr>
        <w:ind w:left="0" w:firstLine="1080"/>
        <w:jc w:val="both"/>
        <w:rPr>
          <w:lang w:val="uk-UA"/>
        </w:rPr>
      </w:pPr>
      <w:r>
        <w:rPr>
          <w:lang w:val="uk-UA"/>
        </w:rPr>
        <w:t>масове;</w:t>
      </w:r>
    </w:p>
    <w:p w:rsidR="00792C45" w:rsidRDefault="00792C45" w:rsidP="00792C45">
      <w:pPr>
        <w:numPr>
          <w:ilvl w:val="0"/>
          <w:numId w:val="1"/>
        </w:numPr>
        <w:ind w:left="0" w:firstLine="1080"/>
        <w:jc w:val="both"/>
        <w:rPr>
          <w:lang w:val="uk-UA"/>
        </w:rPr>
      </w:pPr>
      <w:r>
        <w:rPr>
          <w:lang w:val="uk-UA"/>
        </w:rPr>
        <w:t>серійне;</w:t>
      </w:r>
    </w:p>
    <w:p w:rsidR="00792C45" w:rsidRDefault="00792C45" w:rsidP="00792C45">
      <w:pPr>
        <w:numPr>
          <w:ilvl w:val="0"/>
          <w:numId w:val="1"/>
        </w:numPr>
        <w:ind w:left="0" w:firstLine="1080"/>
        <w:jc w:val="both"/>
        <w:rPr>
          <w:lang w:val="uk-UA"/>
        </w:rPr>
      </w:pPr>
      <w:r>
        <w:rPr>
          <w:lang w:val="uk-UA"/>
        </w:rPr>
        <w:t>одиничне.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>Норма – це гранично допустима кількість певного виду ресурсу на одиницю продукції.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>Класифікація затрат робочого часу.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position w:val="-12"/>
        </w:rPr>
        <w:object w:dxaOrig="220" w:dyaOrig="360">
          <v:shape id="_x0000_i1042" type="#_x0000_t75" style="width:11.1pt;height:18.2pt" o:ole="">
            <v:imagedata r:id="rId40" o:title=""/>
          </v:shape>
          <o:OLEObject Type="Embed" ProgID="Equation.DSMT4" ShapeID="_x0000_i1042" DrawAspect="Content" ObjectID="_1411235475" r:id="rId41"/>
        </w:object>
      </w:r>
      <w:r>
        <w:rPr>
          <w:lang w:val="uk-UA"/>
        </w:rPr>
        <w:t xml:space="preserve"> - час основної роботи;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position w:val="-14"/>
        </w:rPr>
        <w:object w:dxaOrig="260" w:dyaOrig="380">
          <v:shape id="_x0000_i1043" type="#_x0000_t75" style="width:12.65pt;height:19pt" o:ole="">
            <v:imagedata r:id="rId42" o:title=""/>
          </v:shape>
          <o:OLEObject Type="Embed" ProgID="Equation.DSMT4" ShapeID="_x0000_i1043" DrawAspect="Content" ObjectID="_1411235476" r:id="rId43"/>
        </w:object>
      </w:r>
      <w:r>
        <w:rPr>
          <w:lang w:val="uk-UA"/>
        </w:rPr>
        <w:t xml:space="preserve"> - час допоміжної роботи;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position w:val="-12"/>
        </w:rPr>
        <w:object w:dxaOrig="279" w:dyaOrig="360">
          <v:shape id="_x0000_i1044" type="#_x0000_t75" style="width:14.25pt;height:18.2pt" o:ole="">
            <v:imagedata r:id="rId44" o:title=""/>
          </v:shape>
          <o:OLEObject Type="Embed" ProgID="Equation.DSMT4" ShapeID="_x0000_i1044" DrawAspect="Content" ObjectID="_1411235477" r:id="rId45"/>
        </w:object>
      </w:r>
      <w:r>
        <w:rPr>
          <w:lang w:val="uk-UA"/>
        </w:rPr>
        <w:t xml:space="preserve"> - час обслуговування робочого місця;</w:t>
      </w:r>
    </w:p>
    <w:p w:rsidR="00792C45" w:rsidRDefault="00792C45" w:rsidP="00792C45">
      <w:pPr>
        <w:spacing w:after="120"/>
        <w:ind w:firstLine="709"/>
        <w:jc w:val="both"/>
        <w:rPr>
          <w:lang w:val="uk-UA"/>
        </w:rPr>
      </w:pPr>
      <w:r>
        <w:rPr>
          <w:position w:val="-12"/>
        </w:rPr>
        <w:object w:dxaOrig="420" w:dyaOrig="360">
          <v:shape id="_x0000_i1045" type="#_x0000_t75" style="width:21.35pt;height:18.2pt" o:ole="">
            <v:imagedata r:id="rId46" o:title=""/>
          </v:shape>
          <o:OLEObject Type="Embed" ProgID="Equation.DSMT4" ShapeID="_x0000_i1045" DrawAspect="Content" ObjectID="_1411235478" r:id="rId47"/>
        </w:object>
      </w:r>
      <w:r>
        <w:rPr>
          <w:lang w:val="uk-UA"/>
        </w:rPr>
        <w:t xml:space="preserve"> - час підготовчо-заключний (ознайомлення з інструкцією – підготовчий час) – одноразова здача роботи.</w:t>
      </w:r>
    </w:p>
    <w:p w:rsidR="00792C45" w:rsidRDefault="00792C45" w:rsidP="00792C45">
      <w:pPr>
        <w:spacing w:before="120"/>
        <w:rPr>
          <w:lang w:val="uk-UA"/>
        </w:rPr>
      </w:pPr>
      <w:r>
        <w:object w:dxaOrig="9684" w:dyaOrig="3986">
          <v:shape id="_x0000_i1046" type="#_x0000_t75" style="width:484.2pt;height:199.4pt" o:ole="">
            <v:imagedata r:id="rId48" o:title=""/>
          </v:shape>
          <o:OLEObject Type="Embed" ProgID="Visio.Drawing.11" ShapeID="_x0000_i1046" DrawAspect="Content" ObjectID="_1411235479" r:id="rId49"/>
        </w:object>
      </w:r>
      <w:r>
        <w:rPr>
          <w:lang w:val="uk-UA"/>
        </w:rPr>
        <w:t>Норма часу .</w:t>
      </w:r>
    </w:p>
    <w:p w:rsidR="00792C45" w:rsidRDefault="00792C45" w:rsidP="00792C45">
      <w:pPr>
        <w:spacing w:after="120"/>
        <w:jc w:val="both"/>
        <w:rPr>
          <w:lang w:val="uk-UA"/>
        </w:rPr>
      </w:pPr>
      <w:r>
        <w:rPr>
          <w:lang w:val="uk-UA"/>
        </w:rPr>
        <w:t>Норма штучно-калькуляційна (</w:t>
      </w:r>
      <w:r>
        <w:rPr>
          <w:position w:val="-12"/>
        </w:rPr>
        <w:object w:dxaOrig="499" w:dyaOrig="360">
          <v:shape id="_x0000_i1047" type="#_x0000_t75" style="width:25.3pt;height:18.2pt" o:ole="">
            <v:imagedata r:id="rId50" o:title=""/>
          </v:shape>
          <o:OLEObject Type="Embed" ProgID="Equation.DSMT4" ShapeID="_x0000_i1047" DrawAspect="Content" ObjectID="_1411235480" r:id="rId51"/>
        </w:object>
      </w:r>
      <w:r>
        <w:rPr>
          <w:lang w:val="uk-UA"/>
        </w:rPr>
        <w:t xml:space="preserve"> - час штучно-калькуляційний).</w:t>
      </w:r>
    </w:p>
    <w:p w:rsidR="00792C45" w:rsidRDefault="00792C45" w:rsidP="00792C45">
      <w:pPr>
        <w:jc w:val="center"/>
        <w:rPr>
          <w:lang w:val="uk-UA"/>
        </w:rPr>
      </w:pPr>
      <w:r>
        <w:object w:dxaOrig="5687" w:dyaOrig="3816">
          <v:shape id="_x0000_i1048" type="#_x0000_t75" style="width:284.05pt;height:190.7pt" o:ole="">
            <v:imagedata r:id="rId52" o:title=""/>
          </v:shape>
          <o:OLEObject Type="Embed" ProgID="Visio.Drawing.11" ShapeID="_x0000_i1048" DrawAspect="Content" ObjectID="_1411235481" r:id="rId53"/>
        </w:object>
      </w:r>
    </w:p>
    <w:p w:rsidR="00792C45" w:rsidRDefault="00792C45" w:rsidP="00792C45">
      <w:pPr>
        <w:spacing w:before="120"/>
        <w:ind w:firstLine="709"/>
        <w:jc w:val="both"/>
        <w:rPr>
          <w:lang w:val="uk-UA"/>
        </w:rPr>
      </w:pPr>
      <w:r>
        <w:rPr>
          <w:position w:val="-12"/>
        </w:rPr>
        <w:object w:dxaOrig="420" w:dyaOrig="360">
          <v:shape id="_x0000_i1049" type="#_x0000_t75" style="width:21.35pt;height:18.2pt" o:ole="">
            <v:imagedata r:id="rId46" o:title=""/>
          </v:shape>
          <o:OLEObject Type="Embed" ProgID="Equation.DSMT4" ShapeID="_x0000_i1049" DrawAspect="Content" ObjectID="_1411235482" r:id="rId54"/>
        </w:object>
      </w:r>
      <w:r>
        <w:rPr>
          <w:lang w:val="uk-UA"/>
        </w:rPr>
        <w:t xml:space="preserve"> - час підготовчо-заключний (ознайомлення з інструкцією – підготовчий час) – одноразова здача роботи;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position w:val="-12"/>
        </w:rPr>
        <w:object w:dxaOrig="279" w:dyaOrig="360">
          <v:shape id="_x0000_i1050" type="#_x0000_t75" style="width:14.25pt;height:18.2pt" o:ole="">
            <v:imagedata r:id="rId55" o:title=""/>
          </v:shape>
          <o:OLEObject Type="Embed" ProgID="Equation.DSMT4" ShapeID="_x0000_i1050" DrawAspect="Content" ObjectID="_1411235483" r:id="rId56"/>
        </w:object>
      </w:r>
      <w:r>
        <w:rPr>
          <w:lang w:val="uk-UA"/>
        </w:rPr>
        <w:t xml:space="preserve"> - оперативне;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position w:val="-12"/>
        </w:rPr>
        <w:object w:dxaOrig="200" w:dyaOrig="360">
          <v:shape id="_x0000_i1051" type="#_x0000_t75" style="width:10.3pt;height:18.2pt" o:ole="">
            <v:imagedata r:id="rId57" o:title=""/>
          </v:shape>
          <o:OLEObject Type="Embed" ProgID="Equation.DSMT4" ShapeID="_x0000_i1051" DrawAspect="Content" ObjectID="_1411235484" r:id="rId58"/>
        </w:object>
      </w:r>
      <w:r>
        <w:rPr>
          <w:lang w:val="uk-UA"/>
        </w:rPr>
        <w:t xml:space="preserve"> - відпочинок і особисті потреби (закладені нормативно);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position w:val="-12"/>
        </w:rPr>
        <w:object w:dxaOrig="279" w:dyaOrig="360">
          <v:shape id="_x0000_i1052" type="#_x0000_t75" style="width:14.25pt;height:18.2pt" o:ole="">
            <v:imagedata r:id="rId59" o:title=""/>
          </v:shape>
          <o:OLEObject Type="Embed" ProgID="Equation.DSMT4" ShapeID="_x0000_i1052" DrawAspect="Content" ObjectID="_1411235485" r:id="rId60"/>
        </w:object>
      </w:r>
      <w:r>
        <w:rPr>
          <w:lang w:val="uk-UA"/>
        </w:rPr>
        <w:t xml:space="preserve"> - обслуговування;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position w:val="-12"/>
        </w:rPr>
        <w:object w:dxaOrig="220" w:dyaOrig="360">
          <v:shape id="_x0000_i1053" type="#_x0000_t75" style="width:11.1pt;height:18.2pt" o:ole="">
            <v:imagedata r:id="rId61" o:title=""/>
          </v:shape>
          <o:OLEObject Type="Embed" ProgID="Equation.DSMT4" ShapeID="_x0000_i1053" DrawAspect="Content" ObjectID="_1411235486" r:id="rId62"/>
        </w:object>
      </w:r>
      <w:r>
        <w:rPr>
          <w:lang w:val="uk-UA"/>
        </w:rPr>
        <w:t xml:space="preserve"> - основний;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position w:val="-12"/>
        </w:rPr>
        <w:object w:dxaOrig="220" w:dyaOrig="360">
          <v:shape id="_x0000_i1054" type="#_x0000_t75" style="width:11.1pt;height:18.2pt" o:ole="">
            <v:imagedata r:id="rId63" o:title=""/>
          </v:shape>
          <o:OLEObject Type="Embed" ProgID="Equation.DSMT4" ShapeID="_x0000_i1054" DrawAspect="Content" ObjectID="_1411235487" r:id="rId64"/>
        </w:object>
      </w:r>
      <w:r>
        <w:rPr>
          <w:lang w:val="uk-UA"/>
        </w:rPr>
        <w:t xml:space="preserve"> - допоміжний.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>Різновиди норм:</w:t>
      </w:r>
    </w:p>
    <w:p w:rsidR="00792C45" w:rsidRDefault="00792C45" w:rsidP="00792C45">
      <w:pPr>
        <w:numPr>
          <w:ilvl w:val="0"/>
          <w:numId w:val="5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Норми часу – це встановлений час для виконання одиниці роботи або для виробництва одиниці продукції одному робітнику або групі робітників.</w:t>
      </w:r>
    </w:p>
    <w:p w:rsidR="00792C45" w:rsidRDefault="00792C45" w:rsidP="00792C45">
      <w:pPr>
        <w:numPr>
          <w:ilvl w:val="0"/>
          <w:numId w:val="5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Норма виробітку – це регламентований об</w:t>
      </w:r>
      <w:r>
        <w:t>’</w:t>
      </w:r>
      <w:proofErr w:type="spellStart"/>
      <w:r>
        <w:rPr>
          <w:lang w:val="uk-UA"/>
        </w:rPr>
        <w:t>єм</w:t>
      </w:r>
      <w:proofErr w:type="spellEnd"/>
      <w:r>
        <w:rPr>
          <w:lang w:val="uk-UA"/>
        </w:rPr>
        <w:t xml:space="preserve"> робіт, який виконується одним працівником або групою працівників.</w:t>
      </w:r>
    </w:p>
    <w:p w:rsidR="00792C45" w:rsidRDefault="00792C45" w:rsidP="00792C45">
      <w:pPr>
        <w:numPr>
          <w:ilvl w:val="0"/>
          <w:numId w:val="5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Норма обслуговування – кількість виробничих об</w:t>
      </w:r>
      <w:r>
        <w:t>’</w:t>
      </w:r>
      <w:proofErr w:type="spellStart"/>
      <w:r>
        <w:rPr>
          <w:lang w:val="uk-UA"/>
        </w:rPr>
        <w:t>єктів</w:t>
      </w:r>
      <w:proofErr w:type="spellEnd"/>
      <w:r>
        <w:rPr>
          <w:lang w:val="uk-UA"/>
        </w:rPr>
        <w:t xml:space="preserve"> (Н: станків), встановлених для обслуговування одним працівником або групою працівників.</w:t>
      </w:r>
    </w:p>
    <w:p w:rsidR="00792C45" w:rsidRDefault="00792C45" w:rsidP="00792C45">
      <w:pPr>
        <w:numPr>
          <w:ilvl w:val="0"/>
          <w:numId w:val="5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Норма чисельності – кількість робітників певної кваліфікації, встановлена для обслуговування певних об</w:t>
      </w:r>
      <w:r>
        <w:t>’</w:t>
      </w:r>
      <w:proofErr w:type="spellStart"/>
      <w:r>
        <w:rPr>
          <w:lang w:val="uk-UA"/>
        </w:rPr>
        <w:t>єктів</w:t>
      </w:r>
      <w:proofErr w:type="spellEnd"/>
      <w:r>
        <w:rPr>
          <w:lang w:val="uk-UA"/>
        </w:rPr>
        <w:t>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>Методи встановлення норм часу.</w:t>
      </w:r>
    </w:p>
    <w:p w:rsidR="00792C45" w:rsidRDefault="00792C45" w:rsidP="00792C45">
      <w:pPr>
        <w:ind w:firstLine="709"/>
        <w:jc w:val="both"/>
        <w:rPr>
          <w:lang w:val="uk-UA"/>
        </w:rPr>
      </w:pPr>
      <w:r>
        <w:rPr>
          <w:lang w:val="uk-UA"/>
        </w:rPr>
        <w:t>Існують дві групи:</w:t>
      </w:r>
    </w:p>
    <w:p w:rsidR="00792C45" w:rsidRDefault="00792C45" w:rsidP="00792C45">
      <w:pPr>
        <w:numPr>
          <w:ilvl w:val="0"/>
          <w:numId w:val="6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Аналітичні – виробничий процес поділяється на окремі частини, аналізуються фактори, які впливають на тривалість кожної частини процесу. Виявляють нераціональні витрати часу і знаходять резерви часу (невикористані можливості). При деяких методах використовують таблиці з готовими розрахунками нормативів. А в деяких методах роблять відповідні заміри приладами або і без них. Роблять розрахунки по статистичних формулах і т. д. Серед цих методів:</w:t>
      </w:r>
    </w:p>
    <w:p w:rsidR="00792C45" w:rsidRDefault="00792C45" w:rsidP="00792C45">
      <w:pPr>
        <w:numPr>
          <w:ilvl w:val="0"/>
          <w:numId w:val="7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хронометраж;</w:t>
      </w:r>
    </w:p>
    <w:p w:rsidR="00792C45" w:rsidRDefault="00792C45" w:rsidP="00792C45">
      <w:pPr>
        <w:numPr>
          <w:ilvl w:val="0"/>
          <w:numId w:val="7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фотографія робочого дня (ФРД);</w:t>
      </w:r>
    </w:p>
    <w:p w:rsidR="00792C45" w:rsidRDefault="00792C45" w:rsidP="00792C45">
      <w:pPr>
        <w:numPr>
          <w:ilvl w:val="0"/>
          <w:numId w:val="7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 xml:space="preserve">метод </w:t>
      </w:r>
      <w:proofErr w:type="spellStart"/>
      <w:r>
        <w:rPr>
          <w:lang w:val="uk-UA"/>
        </w:rPr>
        <w:t>моментних</w:t>
      </w:r>
      <w:proofErr w:type="spellEnd"/>
      <w:r>
        <w:rPr>
          <w:lang w:val="uk-UA"/>
        </w:rPr>
        <w:t xml:space="preserve"> спостережень (використання статистичних формул) – ММС, розраховується норма часу для кожного працівника;</w:t>
      </w:r>
    </w:p>
    <w:p w:rsidR="00792C45" w:rsidRDefault="00792C45" w:rsidP="00792C45">
      <w:pPr>
        <w:numPr>
          <w:ilvl w:val="0"/>
          <w:numId w:val="7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мікроелементне нормування часу.</w:t>
      </w:r>
    </w:p>
    <w:p w:rsidR="00792C45" w:rsidRDefault="00792C45" w:rsidP="00792C45">
      <w:pPr>
        <w:numPr>
          <w:ilvl w:val="0"/>
          <w:numId w:val="6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Сумарні – виробничий процес не поділяється на окремі елементи, норма часу встановлюється в цілому, при цьому враховується досвід працівника, порівняння з аналогами або враховуються норми за попередні періоди часу.</w:t>
      </w:r>
    </w:p>
    <w:p w:rsidR="00792C45" w:rsidRDefault="00792C45" w:rsidP="00792C45">
      <w:pPr>
        <w:pStyle w:val="3"/>
        <w:ind w:firstLine="709"/>
        <w:rPr>
          <w:lang w:val="uk-UA"/>
        </w:rPr>
      </w:pPr>
      <w:r w:rsidRPr="00E516D4">
        <w:rPr>
          <w:lang w:val="uk-UA"/>
        </w:rPr>
        <w:t>Продуктивність праці на підприємстві змінюється під впливом багатьох чинників</w:t>
      </w:r>
      <w:r w:rsidRPr="00792C45">
        <w:rPr>
          <w:lang w:val="uk-UA"/>
        </w:rPr>
        <w:t>:</w:t>
      </w:r>
    </w:p>
    <w:p w:rsidR="00792C45" w:rsidRPr="00E516D4" w:rsidRDefault="00792C45" w:rsidP="00792C45">
      <w:pPr>
        <w:pStyle w:val="3"/>
        <w:ind w:firstLine="709"/>
        <w:rPr>
          <w:lang w:val="uk-UA"/>
        </w:rPr>
      </w:pPr>
      <w:r w:rsidRPr="00E516D4">
        <w:rPr>
          <w:lang w:val="uk-UA"/>
        </w:rPr>
        <w:t>- ∆Ч</w:t>
      </w:r>
      <w:r>
        <w:rPr>
          <w:vertAlign w:val="subscript"/>
          <w:lang w:val="en-US"/>
        </w:rPr>
        <w:t>I</w:t>
      </w:r>
      <w:r w:rsidRPr="00E516D4">
        <w:rPr>
          <w:lang w:val="uk-UA"/>
        </w:rPr>
        <w:t xml:space="preserve"> підвищення технічного рівня виробництва</w:t>
      </w:r>
      <w:r>
        <w:rPr>
          <w:lang w:val="uk-UA"/>
        </w:rPr>
        <w:t>;</w:t>
      </w:r>
    </w:p>
    <w:p w:rsidR="00792C45" w:rsidRDefault="00792C45" w:rsidP="00792C45">
      <w:pPr>
        <w:pStyle w:val="3"/>
        <w:ind w:firstLine="709"/>
      </w:pPr>
      <w:r>
        <w:t>- ∆Ч</w:t>
      </w:r>
      <w:r>
        <w:rPr>
          <w:vertAlign w:val="subscript"/>
          <w:lang w:val="en-US"/>
        </w:rPr>
        <w:t>II</w:t>
      </w:r>
      <w:r>
        <w:t xml:space="preserve"> </w:t>
      </w:r>
      <w:r w:rsidRPr="00E516D4">
        <w:rPr>
          <w:lang w:val="uk-UA"/>
        </w:rPr>
        <w:t>змі</w:t>
      </w:r>
      <w:proofErr w:type="gramStart"/>
      <w:r w:rsidRPr="00E516D4">
        <w:rPr>
          <w:lang w:val="uk-UA"/>
        </w:rPr>
        <w:t>на</w:t>
      </w:r>
      <w:proofErr w:type="gramEnd"/>
      <w:r w:rsidRPr="00E516D4">
        <w:rPr>
          <w:lang w:val="uk-UA"/>
        </w:rPr>
        <w:t xml:space="preserve"> трудомісткості і структури продукції, що випускається</w:t>
      </w:r>
      <w:r>
        <w:rPr>
          <w:lang w:val="uk-UA"/>
        </w:rPr>
        <w:t>;</w:t>
      </w:r>
    </w:p>
    <w:p w:rsidR="00792C45" w:rsidRPr="00E516D4" w:rsidRDefault="00792C45" w:rsidP="00792C45">
      <w:pPr>
        <w:pStyle w:val="3"/>
        <w:ind w:firstLine="709"/>
        <w:rPr>
          <w:lang w:val="uk-UA"/>
        </w:rPr>
      </w:pPr>
      <w:r>
        <w:t>- ∆</w:t>
      </w:r>
      <w:proofErr w:type="gramStart"/>
      <w:r>
        <w:t>Ч</w:t>
      </w:r>
      <w:proofErr w:type="gramEnd"/>
      <w:r>
        <w:rPr>
          <w:vertAlign w:val="subscript"/>
          <w:lang w:val="en-US"/>
        </w:rPr>
        <w:t>III</w:t>
      </w:r>
      <w:r>
        <w:t xml:space="preserve"> </w:t>
      </w:r>
      <w:r w:rsidRPr="00E516D4">
        <w:rPr>
          <w:lang w:val="uk-UA"/>
        </w:rPr>
        <w:t>поліпшення організації управління виробництвом</w:t>
      </w:r>
      <w:r>
        <w:rPr>
          <w:lang w:val="uk-UA"/>
        </w:rPr>
        <w:t>.</w:t>
      </w:r>
    </w:p>
    <w:p w:rsidR="00792C45" w:rsidRDefault="00792C45" w:rsidP="00792C45">
      <w:pPr>
        <w:pStyle w:val="3"/>
        <w:ind w:firstLine="709"/>
        <w:rPr>
          <w:u w:val="single"/>
          <w:lang w:val="uk-UA"/>
        </w:rPr>
      </w:pPr>
      <w:r w:rsidRPr="004D427A">
        <w:rPr>
          <w:u w:val="single"/>
          <w:lang w:val="uk-UA"/>
        </w:rPr>
        <w:lastRenderedPageBreak/>
        <w:t>Кількісний вплив чинників визначається в такій послідовності:</w:t>
      </w:r>
    </w:p>
    <w:p w:rsidR="00792C45" w:rsidRDefault="00792C45" w:rsidP="00792C45">
      <w:pPr>
        <w:pStyle w:val="3"/>
        <w:ind w:firstLine="709"/>
        <w:rPr>
          <w:lang w:val="uk-UA"/>
        </w:rPr>
      </w:pPr>
      <w:r>
        <w:t xml:space="preserve">1) </w:t>
      </w:r>
      <w:r w:rsidRPr="004D427A">
        <w:rPr>
          <w:lang w:val="uk-UA"/>
        </w:rPr>
        <w:t>визначається чисельність передбачувана:</w:t>
      </w:r>
      <w:r>
        <w:t xml:space="preserve"> </w:t>
      </w:r>
    </w:p>
    <w:p w:rsidR="00792C45" w:rsidRPr="00CE5294" w:rsidRDefault="00792C45" w:rsidP="00792C45">
      <w:pPr>
        <w:pStyle w:val="3"/>
        <w:ind w:firstLine="900"/>
        <w:rPr>
          <w:i/>
          <w:szCs w:val="24"/>
          <w:vertAlign w:val="subscript"/>
          <w:lang w:val="uk-UA"/>
        </w:rPr>
      </w:pPr>
      <w:proofErr w:type="spellStart"/>
      <w:r w:rsidRPr="00CE5294">
        <w:rPr>
          <w:i/>
          <w:szCs w:val="24"/>
        </w:rPr>
        <w:t>Ч</w:t>
      </w:r>
      <w:r w:rsidRPr="00CE5294">
        <w:rPr>
          <w:i/>
          <w:szCs w:val="24"/>
          <w:vertAlign w:val="subscript"/>
        </w:rPr>
        <w:t>предп</w:t>
      </w:r>
      <w:proofErr w:type="spellEnd"/>
      <w:r w:rsidRPr="00CE5294">
        <w:rPr>
          <w:i/>
          <w:szCs w:val="24"/>
          <w:vertAlign w:val="subscript"/>
        </w:rPr>
        <w:t>.</w:t>
      </w:r>
      <w:r w:rsidRPr="00CE5294">
        <w:rPr>
          <w:i/>
          <w:szCs w:val="24"/>
        </w:rPr>
        <w:t xml:space="preserve"> = </w:t>
      </w:r>
      <w:proofErr w:type="gramStart"/>
      <w:r w:rsidRPr="00CE5294">
        <w:rPr>
          <w:i/>
          <w:szCs w:val="24"/>
          <w:lang w:val="en-US"/>
        </w:rPr>
        <w:t>Q</w:t>
      </w:r>
      <w:r w:rsidRPr="00CE5294">
        <w:rPr>
          <w:i/>
          <w:szCs w:val="24"/>
          <w:vertAlign w:val="subscript"/>
        </w:rPr>
        <w:t>н</w:t>
      </w:r>
      <w:r w:rsidRPr="00CE5294">
        <w:rPr>
          <w:i/>
          <w:szCs w:val="24"/>
        </w:rPr>
        <w:t>/</w:t>
      </w:r>
      <w:proofErr w:type="spellStart"/>
      <w:r w:rsidRPr="00CE5294">
        <w:rPr>
          <w:i/>
          <w:szCs w:val="24"/>
        </w:rPr>
        <w:t>В</w:t>
      </w:r>
      <w:r w:rsidRPr="00CE5294">
        <w:rPr>
          <w:i/>
          <w:szCs w:val="24"/>
          <w:vertAlign w:val="subscript"/>
        </w:rPr>
        <w:t>б</w:t>
      </w:r>
      <w:proofErr w:type="spellEnd"/>
      <w:r w:rsidRPr="00CE5294">
        <w:rPr>
          <w:i/>
          <w:szCs w:val="24"/>
          <w:vertAlign w:val="subscript"/>
          <w:lang w:val="uk-UA"/>
        </w:rPr>
        <w:t>.</w:t>
      </w:r>
      <w:proofErr w:type="gramEnd"/>
    </w:p>
    <w:p w:rsidR="00792C45" w:rsidRDefault="00792C45" w:rsidP="00792C45">
      <w:pPr>
        <w:pStyle w:val="3"/>
        <w:ind w:firstLine="709"/>
      </w:pPr>
      <w:r>
        <w:t xml:space="preserve">2) </w:t>
      </w:r>
      <w:r w:rsidRPr="004D427A">
        <w:rPr>
          <w:lang w:val="uk-UA"/>
        </w:rPr>
        <w:t>можливе скорочення чисельності по чинниках росту продуктивності праці</w:t>
      </w:r>
      <w:r>
        <w:rPr>
          <w:i/>
          <w:sz w:val="28"/>
        </w:rPr>
        <w:t xml:space="preserve"> ∆Ч</w:t>
      </w:r>
      <w:proofErr w:type="gramStart"/>
      <w:r>
        <w:rPr>
          <w:i/>
          <w:sz w:val="28"/>
          <w:vertAlign w:val="subscript"/>
        </w:rPr>
        <w:t>0</w:t>
      </w:r>
      <w:proofErr w:type="gramEnd"/>
    </w:p>
    <w:p w:rsidR="00792C45" w:rsidRDefault="00792C45" w:rsidP="00792C45">
      <w:pPr>
        <w:pStyle w:val="3"/>
        <w:ind w:firstLine="709"/>
        <w:rPr>
          <w:lang w:val="uk-UA"/>
        </w:rPr>
      </w:pPr>
      <w:r>
        <w:t xml:space="preserve">3) </w:t>
      </w:r>
      <w:r w:rsidRPr="00CE5294">
        <w:rPr>
          <w:lang w:val="uk-UA"/>
        </w:rPr>
        <w:t xml:space="preserve">чисельність </w:t>
      </w:r>
      <w:proofErr w:type="gramStart"/>
      <w:r w:rsidRPr="00CE5294">
        <w:rPr>
          <w:lang w:val="uk-UA"/>
        </w:rPr>
        <w:t>в</w:t>
      </w:r>
      <w:proofErr w:type="gramEnd"/>
      <w:r w:rsidRPr="00CE5294">
        <w:rPr>
          <w:lang w:val="uk-UA"/>
        </w:rPr>
        <w:t xml:space="preserve"> новому періоді:</w:t>
      </w:r>
      <w:r>
        <w:rPr>
          <w:lang w:val="uk-UA"/>
        </w:rPr>
        <w:t xml:space="preserve"> </w:t>
      </w:r>
    </w:p>
    <w:p w:rsidR="00792C45" w:rsidRPr="00CE5294" w:rsidRDefault="00792C45" w:rsidP="00792C45">
      <w:pPr>
        <w:pStyle w:val="3"/>
        <w:ind w:firstLine="900"/>
        <w:rPr>
          <w:szCs w:val="24"/>
        </w:rPr>
      </w:pPr>
      <w:proofErr w:type="spellStart"/>
      <w:r w:rsidRPr="00CE5294">
        <w:rPr>
          <w:i/>
          <w:szCs w:val="24"/>
        </w:rPr>
        <w:t>Ч</w:t>
      </w:r>
      <w:r w:rsidRPr="00CE5294">
        <w:rPr>
          <w:i/>
          <w:szCs w:val="24"/>
          <w:vertAlign w:val="subscript"/>
        </w:rPr>
        <w:t>н</w:t>
      </w:r>
      <w:proofErr w:type="spellEnd"/>
      <w:r w:rsidRPr="00CE5294">
        <w:rPr>
          <w:i/>
          <w:szCs w:val="24"/>
        </w:rPr>
        <w:t xml:space="preserve"> = </w:t>
      </w:r>
      <w:proofErr w:type="spellStart"/>
      <w:r w:rsidRPr="00CE5294">
        <w:rPr>
          <w:i/>
          <w:szCs w:val="24"/>
        </w:rPr>
        <w:t>Ч</w:t>
      </w:r>
      <w:r w:rsidRPr="00CE5294">
        <w:rPr>
          <w:i/>
          <w:szCs w:val="24"/>
          <w:vertAlign w:val="subscript"/>
        </w:rPr>
        <w:t>предп</w:t>
      </w:r>
      <w:proofErr w:type="spellEnd"/>
      <w:r w:rsidRPr="00CE5294">
        <w:rPr>
          <w:i/>
          <w:szCs w:val="24"/>
          <w:vertAlign w:val="subscript"/>
        </w:rPr>
        <w:t>.</w:t>
      </w:r>
      <w:r w:rsidRPr="00CE5294">
        <w:rPr>
          <w:i/>
          <w:szCs w:val="24"/>
        </w:rPr>
        <w:t xml:space="preserve"> - ∆Ч</w:t>
      </w:r>
      <w:proofErr w:type="gramStart"/>
      <w:r w:rsidRPr="00CE5294">
        <w:rPr>
          <w:i/>
          <w:szCs w:val="24"/>
          <w:vertAlign w:val="subscript"/>
        </w:rPr>
        <w:t>0</w:t>
      </w:r>
      <w:proofErr w:type="gramEnd"/>
    </w:p>
    <w:p w:rsidR="00792C45" w:rsidRDefault="00792C45" w:rsidP="00792C45">
      <w:pPr>
        <w:pStyle w:val="3"/>
        <w:ind w:firstLine="709"/>
        <w:rPr>
          <w:lang w:val="uk-UA"/>
        </w:rPr>
      </w:pPr>
      <w:r>
        <w:t>4</w:t>
      </w:r>
      <w:r w:rsidRPr="00CE5294">
        <w:rPr>
          <w:lang w:val="uk-UA"/>
        </w:rPr>
        <w:t>) вироб</w:t>
      </w:r>
      <w:r>
        <w:rPr>
          <w:lang w:val="uk-UA"/>
        </w:rPr>
        <w:t>іток</w:t>
      </w:r>
      <w:r w:rsidRPr="00CE5294">
        <w:rPr>
          <w:lang w:val="uk-UA"/>
        </w:rPr>
        <w:t xml:space="preserve"> </w:t>
      </w:r>
      <w:proofErr w:type="gramStart"/>
      <w:r w:rsidRPr="00CE5294">
        <w:rPr>
          <w:lang w:val="uk-UA"/>
        </w:rPr>
        <w:t>в</w:t>
      </w:r>
      <w:proofErr w:type="gramEnd"/>
      <w:r w:rsidRPr="00CE5294">
        <w:rPr>
          <w:lang w:val="uk-UA"/>
        </w:rPr>
        <w:t xml:space="preserve"> новому періоді:</w:t>
      </w:r>
      <w:r>
        <w:t xml:space="preserve"> </w:t>
      </w:r>
    </w:p>
    <w:p w:rsidR="00792C45" w:rsidRPr="00CE5294" w:rsidRDefault="00792C45" w:rsidP="00792C45">
      <w:pPr>
        <w:pStyle w:val="3"/>
        <w:ind w:firstLine="900"/>
        <w:rPr>
          <w:szCs w:val="24"/>
        </w:rPr>
      </w:pPr>
      <w:proofErr w:type="spellStart"/>
      <w:r w:rsidRPr="00CE5294">
        <w:rPr>
          <w:i/>
          <w:szCs w:val="24"/>
        </w:rPr>
        <w:t>В</w:t>
      </w:r>
      <w:r w:rsidRPr="00CE5294">
        <w:rPr>
          <w:i/>
          <w:szCs w:val="24"/>
          <w:vertAlign w:val="subscript"/>
        </w:rPr>
        <w:t>н</w:t>
      </w:r>
      <w:proofErr w:type="spellEnd"/>
      <w:r w:rsidRPr="00CE5294">
        <w:rPr>
          <w:i/>
          <w:szCs w:val="24"/>
        </w:rPr>
        <w:t xml:space="preserve"> = </w:t>
      </w:r>
      <w:proofErr w:type="gramStart"/>
      <w:r w:rsidRPr="00CE5294">
        <w:rPr>
          <w:i/>
          <w:szCs w:val="24"/>
          <w:lang w:val="en-US"/>
        </w:rPr>
        <w:t>Q</w:t>
      </w:r>
      <w:proofErr w:type="gramEnd"/>
      <w:r w:rsidRPr="00CE5294">
        <w:rPr>
          <w:i/>
          <w:szCs w:val="24"/>
          <w:vertAlign w:val="subscript"/>
        </w:rPr>
        <w:t>н</w:t>
      </w:r>
      <w:r w:rsidRPr="00CE5294">
        <w:rPr>
          <w:i/>
          <w:szCs w:val="24"/>
        </w:rPr>
        <w:t>/</w:t>
      </w:r>
      <w:proofErr w:type="spellStart"/>
      <w:r w:rsidRPr="00CE5294">
        <w:rPr>
          <w:i/>
          <w:szCs w:val="24"/>
        </w:rPr>
        <w:t>Ч</w:t>
      </w:r>
      <w:r w:rsidRPr="00CE5294">
        <w:rPr>
          <w:i/>
          <w:szCs w:val="24"/>
          <w:vertAlign w:val="subscript"/>
        </w:rPr>
        <w:t>н</w:t>
      </w:r>
      <w:proofErr w:type="spellEnd"/>
    </w:p>
    <w:p w:rsidR="00792C45" w:rsidRPr="00CE5294" w:rsidRDefault="00792C45" w:rsidP="00792C45">
      <w:pPr>
        <w:pStyle w:val="3"/>
        <w:ind w:firstLine="709"/>
        <w:rPr>
          <w:lang w:val="uk-UA"/>
        </w:rPr>
      </w:pPr>
      <w:r>
        <w:t xml:space="preserve">5) </w:t>
      </w:r>
      <w:r w:rsidRPr="00CE5294">
        <w:rPr>
          <w:lang w:val="uk-UA"/>
        </w:rPr>
        <w:t>відсоток росту виробітку</w:t>
      </w:r>
      <w:r>
        <w:rPr>
          <w:lang w:val="uk-UA"/>
        </w:rPr>
        <w:t>:</w:t>
      </w:r>
    </w:p>
    <w:p w:rsidR="00792C45" w:rsidRPr="00CE5294" w:rsidRDefault="00792C45" w:rsidP="00792C45">
      <w:pPr>
        <w:pStyle w:val="3"/>
        <w:ind w:firstLine="900"/>
        <w:rPr>
          <w:i/>
          <w:szCs w:val="24"/>
        </w:rPr>
      </w:pPr>
      <w:r w:rsidRPr="00CE5294">
        <w:rPr>
          <w:i/>
          <w:szCs w:val="24"/>
        </w:rPr>
        <w:t>% = ((</w:t>
      </w:r>
      <w:proofErr w:type="spellStart"/>
      <w:r w:rsidRPr="00CE5294">
        <w:rPr>
          <w:i/>
          <w:szCs w:val="24"/>
        </w:rPr>
        <w:t>В</w:t>
      </w:r>
      <w:r w:rsidRPr="00CE5294">
        <w:rPr>
          <w:i/>
          <w:szCs w:val="24"/>
          <w:vertAlign w:val="subscript"/>
        </w:rPr>
        <w:t>н</w:t>
      </w:r>
      <w:proofErr w:type="spellEnd"/>
      <w:r w:rsidRPr="00CE5294">
        <w:rPr>
          <w:i/>
          <w:szCs w:val="24"/>
        </w:rPr>
        <w:t xml:space="preserve"> - </w:t>
      </w:r>
      <w:proofErr w:type="spellStart"/>
      <w:r w:rsidRPr="00CE5294">
        <w:rPr>
          <w:i/>
          <w:szCs w:val="24"/>
        </w:rPr>
        <w:t>В</w:t>
      </w:r>
      <w:r w:rsidRPr="00CE5294">
        <w:rPr>
          <w:i/>
          <w:szCs w:val="24"/>
          <w:vertAlign w:val="subscript"/>
        </w:rPr>
        <w:t>б</w:t>
      </w:r>
      <w:proofErr w:type="spellEnd"/>
      <w:r w:rsidRPr="00CE5294">
        <w:rPr>
          <w:i/>
          <w:szCs w:val="24"/>
        </w:rPr>
        <w:t xml:space="preserve">)/ </w:t>
      </w:r>
      <w:proofErr w:type="spellStart"/>
      <w:r w:rsidRPr="00CE5294">
        <w:rPr>
          <w:i/>
          <w:szCs w:val="24"/>
        </w:rPr>
        <w:t>В</w:t>
      </w:r>
      <w:r w:rsidRPr="00CE5294">
        <w:rPr>
          <w:i/>
          <w:szCs w:val="24"/>
          <w:vertAlign w:val="subscript"/>
        </w:rPr>
        <w:t>б</w:t>
      </w:r>
      <w:proofErr w:type="spellEnd"/>
      <w:r w:rsidRPr="00CE5294">
        <w:rPr>
          <w:i/>
          <w:szCs w:val="24"/>
        </w:rPr>
        <w:t>) ∙100%</w:t>
      </w:r>
    </w:p>
    <w:p w:rsidR="00792C45" w:rsidRPr="00CE5294" w:rsidRDefault="00792C45" w:rsidP="00792C45">
      <w:pPr>
        <w:pStyle w:val="3"/>
        <w:ind w:firstLine="709"/>
        <w:rPr>
          <w:lang w:val="uk-UA"/>
        </w:rPr>
      </w:pPr>
      <w:r w:rsidRPr="00CE5294">
        <w:rPr>
          <w:lang w:val="uk-UA"/>
        </w:rPr>
        <w:t>Облік впливу окремих чинників:</w:t>
      </w:r>
    </w:p>
    <w:p w:rsidR="00792C45" w:rsidRDefault="00792C45" w:rsidP="00792C45">
      <w:pPr>
        <w:pStyle w:val="3"/>
        <w:ind w:firstLine="709"/>
      </w:pPr>
      <w:r>
        <w:rPr>
          <w:noProof/>
        </w:rPr>
        <w:pict>
          <v:shape id="_x0000_s1054" type="#_x0000_t75" style="position:absolute;left:0;text-align:left;margin-left:0;margin-top:0;width:1.15pt;height:4pt;z-index:251659264" o:allowincell="f">
            <v:imagedata r:id="rId65" o:title=""/>
            <w10:wrap type="topAndBottom"/>
          </v:shape>
          <o:OLEObject Type="Embed" ProgID="Equation.3" ShapeID="_x0000_s1054" DrawAspect="Content" ObjectID="_1411235488" r:id="rId66"/>
        </w:pict>
      </w:r>
      <w:r>
        <w:t>де</w:t>
      </w:r>
      <w:r>
        <w:rPr>
          <w:lang w:val="uk-UA"/>
        </w:rPr>
        <w:t xml:space="preserve"> </w:t>
      </w:r>
      <w:proofErr w:type="gramStart"/>
      <w:r>
        <w:rPr>
          <w:lang w:val="en-US"/>
        </w:rPr>
        <w:t>F</w:t>
      </w:r>
      <w:proofErr w:type="gramEnd"/>
      <w:r>
        <w:rPr>
          <w:vertAlign w:val="subscript"/>
          <w:lang w:val="uk-UA"/>
        </w:rPr>
        <w:t>е</w:t>
      </w:r>
      <w:r>
        <w:rPr>
          <w:vertAlign w:val="subscript"/>
        </w:rPr>
        <w:t>ф.</w:t>
      </w:r>
      <w:r>
        <w:t xml:space="preserve"> – </w:t>
      </w:r>
      <w:r w:rsidRPr="00CE5294">
        <w:rPr>
          <w:lang w:val="uk-UA"/>
        </w:rPr>
        <w:t>ефективний фонд часу одного робітника</w:t>
      </w:r>
      <w:r>
        <w:rPr>
          <w:lang w:val="uk-UA"/>
        </w:rPr>
        <w:t>;</w:t>
      </w:r>
    </w:p>
    <w:p w:rsidR="00792C45" w:rsidRDefault="00792C45" w:rsidP="00792C45">
      <w:pPr>
        <w:pStyle w:val="3"/>
        <w:ind w:firstLine="709"/>
      </w:pPr>
      <w:r>
        <w:rPr>
          <w:lang w:val="en-US"/>
        </w:rPr>
        <w:t>KBH</w:t>
      </w:r>
      <w:r>
        <w:t xml:space="preserve"> </w:t>
      </w:r>
      <w:r w:rsidRPr="00787ADC">
        <w:rPr>
          <w:lang w:val="uk-UA"/>
        </w:rPr>
        <w:t>– коефіцієнт виконання норм виробітку</w:t>
      </w:r>
      <w:r>
        <w:rPr>
          <w:lang w:val="uk-UA"/>
        </w:rPr>
        <w:t>;</w:t>
      </w:r>
    </w:p>
    <w:p w:rsidR="00792C45" w:rsidRPr="00787ADC" w:rsidRDefault="00792C45" w:rsidP="00792C45">
      <w:pPr>
        <w:pStyle w:val="3"/>
        <w:ind w:firstLine="709"/>
        <w:rPr>
          <w:lang w:val="uk-UA"/>
        </w:rPr>
      </w:pPr>
      <w:r>
        <w:t>α</w:t>
      </w:r>
      <w:proofErr w:type="gramStart"/>
      <w:r>
        <w:rPr>
          <w:vertAlign w:val="subscript"/>
        </w:rPr>
        <w:t>п</w:t>
      </w:r>
      <w:proofErr w:type="gramEnd"/>
      <w:r>
        <w:rPr>
          <w:vertAlign w:val="subscript"/>
        </w:rPr>
        <w:t>/ф</w:t>
      </w:r>
      <w:r>
        <w:t xml:space="preserve"> – </w:t>
      </w:r>
      <w:r w:rsidRPr="00787ADC">
        <w:rPr>
          <w:lang w:val="uk-UA"/>
        </w:rPr>
        <w:t>питома вага напівфабрикатів</w:t>
      </w:r>
      <w:r>
        <w:rPr>
          <w:lang w:val="uk-UA"/>
        </w:rPr>
        <w:t>;</w:t>
      </w:r>
    </w:p>
    <w:p w:rsidR="00792C45" w:rsidRPr="00787ADC" w:rsidRDefault="00792C45" w:rsidP="00792C45">
      <w:pPr>
        <w:pStyle w:val="3"/>
        <w:ind w:firstLine="709"/>
        <w:rPr>
          <w:lang w:val="uk-UA"/>
        </w:rPr>
      </w:pPr>
      <w:r>
        <w:t xml:space="preserve">ρ – </w:t>
      </w:r>
      <w:proofErr w:type="spellStart"/>
      <w:r w:rsidRPr="00787ADC">
        <w:rPr>
          <w:lang w:val="uk-UA"/>
        </w:rPr>
        <w:t>прост</w:t>
      </w:r>
      <w:r>
        <w:rPr>
          <w:lang w:val="uk-UA"/>
        </w:rPr>
        <w:t>ой</w:t>
      </w:r>
      <w:proofErr w:type="spellEnd"/>
      <w:r w:rsidRPr="00787ADC">
        <w:rPr>
          <w:lang w:val="uk-UA"/>
        </w:rPr>
        <w:t xml:space="preserve"> устаткування</w:t>
      </w:r>
      <w:r>
        <w:rPr>
          <w:lang w:val="uk-UA"/>
        </w:rPr>
        <w:t>.</w:t>
      </w:r>
    </w:p>
    <w:p w:rsidR="00792C45" w:rsidRDefault="00792C45" w:rsidP="00792C45">
      <w:pPr>
        <w:pStyle w:val="3"/>
        <w:ind w:firstLine="709"/>
      </w:pPr>
    </w:p>
    <w:p w:rsidR="00792C45" w:rsidRDefault="00792C45" w:rsidP="00792C45">
      <w:pPr>
        <w:pStyle w:val="3"/>
        <w:ind w:firstLine="709"/>
        <w:rPr>
          <w:b/>
          <w:i/>
          <w:lang w:val="uk-UA"/>
        </w:rPr>
      </w:pPr>
      <w:r>
        <w:rPr>
          <w:b/>
          <w:i/>
          <w:lang w:val="uk-UA"/>
        </w:rPr>
        <w:t>Резерви зростання продуктивності праці:</w:t>
      </w:r>
    </w:p>
    <w:p w:rsidR="00792C45" w:rsidRDefault="00792C45" w:rsidP="00792C45">
      <w:pPr>
        <w:pStyle w:val="3"/>
        <w:ind w:firstLine="709"/>
      </w:pPr>
      <w:r>
        <w:t xml:space="preserve">1. </w:t>
      </w:r>
      <w:r w:rsidRPr="00787ADC">
        <w:rPr>
          <w:lang w:val="uk-UA"/>
        </w:rPr>
        <w:t>Структурні зрушення у виробництві</w:t>
      </w:r>
      <w:r>
        <w:rPr>
          <w:lang w:val="uk-UA"/>
        </w:rPr>
        <w:t>.</w:t>
      </w:r>
    </w:p>
    <w:p w:rsidR="00792C45" w:rsidRPr="00787ADC" w:rsidRDefault="00792C45" w:rsidP="00792C45">
      <w:pPr>
        <w:pStyle w:val="3"/>
        <w:ind w:firstLine="709"/>
        <w:rPr>
          <w:i/>
          <w:lang w:val="uk-UA"/>
        </w:rPr>
      </w:pPr>
      <w:r>
        <w:t xml:space="preserve">2. </w:t>
      </w:r>
      <w:r w:rsidRPr="00787ADC">
        <w:rPr>
          <w:lang w:val="uk-UA"/>
        </w:rPr>
        <w:t>Підвищення технічного рівня виробництва.</w:t>
      </w:r>
    </w:p>
    <w:p w:rsidR="00792C45" w:rsidRPr="00787ADC" w:rsidRDefault="00792C45" w:rsidP="00792C45">
      <w:pPr>
        <w:pStyle w:val="3"/>
        <w:ind w:firstLine="709"/>
        <w:rPr>
          <w:lang w:val="uk-UA"/>
        </w:rPr>
      </w:pPr>
      <w:r>
        <w:t xml:space="preserve">3. </w:t>
      </w:r>
      <w:r w:rsidRPr="00787ADC">
        <w:rPr>
          <w:lang w:val="uk-UA"/>
        </w:rPr>
        <w:t>Вдосконалення управління, організації виробництва і праці</w:t>
      </w:r>
      <w:r>
        <w:rPr>
          <w:lang w:val="uk-UA"/>
        </w:rPr>
        <w:t>.</w:t>
      </w:r>
    </w:p>
    <w:p w:rsidR="00792C45" w:rsidRPr="00787ADC" w:rsidRDefault="00792C45" w:rsidP="00792C45">
      <w:pPr>
        <w:pStyle w:val="3"/>
        <w:ind w:firstLine="709"/>
      </w:pPr>
      <w:r w:rsidRPr="00787ADC">
        <w:t xml:space="preserve">4. </w:t>
      </w:r>
      <w:r w:rsidRPr="00787ADC">
        <w:rPr>
          <w:lang w:val="uk-UA"/>
        </w:rPr>
        <w:t>Збільшення обсягів виробництва</w:t>
      </w:r>
      <w:r>
        <w:rPr>
          <w:lang w:val="uk-UA"/>
        </w:rPr>
        <w:t>.</w:t>
      </w:r>
    </w:p>
    <w:p w:rsidR="00792C45" w:rsidRPr="00787ADC" w:rsidRDefault="00792C45" w:rsidP="00792C45">
      <w:pPr>
        <w:pStyle w:val="3"/>
        <w:ind w:firstLine="709"/>
        <w:rPr>
          <w:lang w:val="uk-UA"/>
        </w:rPr>
      </w:pPr>
      <w:r>
        <w:t xml:space="preserve">5. </w:t>
      </w:r>
      <w:r w:rsidRPr="00787ADC">
        <w:rPr>
          <w:lang w:val="uk-UA"/>
        </w:rPr>
        <w:t>Галузеві чинники</w:t>
      </w:r>
      <w:r>
        <w:rPr>
          <w:lang w:val="uk-UA"/>
        </w:rPr>
        <w:t>.</w:t>
      </w:r>
    </w:p>
    <w:p w:rsidR="00792C45" w:rsidRDefault="00792C45" w:rsidP="00792C45">
      <w:pPr>
        <w:pStyle w:val="3"/>
        <w:ind w:firstLine="709"/>
      </w:pPr>
      <w:r w:rsidRPr="00787ADC">
        <w:t xml:space="preserve">6. </w:t>
      </w:r>
      <w:r w:rsidRPr="00787ADC">
        <w:rPr>
          <w:lang w:val="uk-UA"/>
        </w:rPr>
        <w:t>Введення і освоєння нових виробничих об'єктів</w:t>
      </w:r>
      <w:r>
        <w:rPr>
          <w:lang w:val="uk-UA"/>
        </w:rPr>
        <w:t>.</w:t>
      </w:r>
    </w:p>
    <w:p w:rsidR="00792C45" w:rsidRDefault="00792C45" w:rsidP="00792C45">
      <w:pPr>
        <w:pStyle w:val="3"/>
        <w:ind w:firstLine="709"/>
      </w:pPr>
    </w:p>
    <w:p w:rsidR="00792C45" w:rsidRPr="008A62EC" w:rsidRDefault="00792C45" w:rsidP="00792C45">
      <w:pPr>
        <w:pStyle w:val="3"/>
        <w:ind w:firstLine="709"/>
        <w:rPr>
          <w:lang w:val="uk-UA"/>
        </w:rPr>
      </w:pPr>
      <w:r>
        <w:t xml:space="preserve">- </w:t>
      </w:r>
      <w:r w:rsidRPr="008A62EC">
        <w:rPr>
          <w:lang w:val="uk-UA"/>
        </w:rPr>
        <w:t>зміна питомої ваги деяких видів продукції (послуг) і виробництв;</w:t>
      </w:r>
    </w:p>
    <w:p w:rsidR="00792C45" w:rsidRPr="008A62EC" w:rsidRDefault="00792C45" w:rsidP="00792C45">
      <w:pPr>
        <w:pStyle w:val="3"/>
        <w:ind w:firstLine="709"/>
        <w:rPr>
          <w:lang w:val="uk-UA"/>
        </w:rPr>
      </w:pPr>
      <w:r w:rsidRPr="008A62EC">
        <w:rPr>
          <w:lang w:val="uk-UA"/>
        </w:rPr>
        <w:t>- заміна діючих технічних засобів більш прогресивними, модернізація;</w:t>
      </w:r>
    </w:p>
    <w:p w:rsidR="00792C45" w:rsidRPr="008A62EC" w:rsidRDefault="00792C45" w:rsidP="00792C45">
      <w:pPr>
        <w:pStyle w:val="3"/>
        <w:ind w:firstLine="709"/>
        <w:rPr>
          <w:lang w:val="uk-UA"/>
        </w:rPr>
      </w:pPr>
      <w:r w:rsidRPr="008A62EC">
        <w:rPr>
          <w:lang w:val="uk-UA"/>
        </w:rPr>
        <w:t>- введення систем машин;</w:t>
      </w:r>
    </w:p>
    <w:p w:rsidR="00792C45" w:rsidRPr="008A62EC" w:rsidRDefault="00792C45" w:rsidP="00792C45">
      <w:pPr>
        <w:pStyle w:val="3"/>
        <w:ind w:firstLine="709"/>
        <w:rPr>
          <w:lang w:val="uk-UA"/>
        </w:rPr>
      </w:pPr>
      <w:r w:rsidRPr="008A62EC">
        <w:rPr>
          <w:lang w:val="uk-UA"/>
        </w:rPr>
        <w:t>- використання прогресивних технологій;</w:t>
      </w:r>
    </w:p>
    <w:p w:rsidR="00792C45" w:rsidRPr="008A62EC" w:rsidRDefault="00792C45" w:rsidP="00792C45">
      <w:pPr>
        <w:pStyle w:val="3"/>
        <w:ind w:firstLine="709"/>
        <w:rPr>
          <w:lang w:val="uk-UA"/>
        </w:rPr>
      </w:pPr>
      <w:r w:rsidRPr="008A62EC">
        <w:rPr>
          <w:lang w:val="uk-UA"/>
        </w:rPr>
        <w:t>- використання економних видів</w:t>
      </w:r>
      <w:r>
        <w:rPr>
          <w:lang w:val="uk-UA"/>
        </w:rPr>
        <w:t xml:space="preserve"> сировини, матеріалів і енергії;</w:t>
      </w:r>
    </w:p>
    <w:p w:rsidR="00792C45" w:rsidRDefault="00792C45" w:rsidP="00792C45">
      <w:pPr>
        <w:pStyle w:val="3"/>
        <w:ind w:firstLine="709"/>
        <w:rPr>
          <w:lang w:val="uk-UA"/>
        </w:rPr>
      </w:pPr>
      <w:r w:rsidRPr="001E53CF">
        <w:rPr>
          <w:lang w:val="uk-UA"/>
        </w:rPr>
        <w:t>- вдосконалення структур і раціональний розподіл функцій управління;</w:t>
      </w:r>
    </w:p>
    <w:p w:rsidR="00792C45" w:rsidRDefault="00792C45" w:rsidP="00792C45">
      <w:pPr>
        <w:pStyle w:val="3"/>
        <w:ind w:firstLine="709"/>
        <w:rPr>
          <w:lang w:val="uk-UA"/>
        </w:rPr>
      </w:pPr>
      <w:r w:rsidRPr="001E53CF">
        <w:rPr>
          <w:lang w:val="uk-UA"/>
        </w:rPr>
        <w:t>- введення і раціональн</w:t>
      </w:r>
      <w:r>
        <w:rPr>
          <w:lang w:val="uk-UA"/>
        </w:rPr>
        <w:t>ий</w:t>
      </w:r>
      <w:r w:rsidRPr="001E53CF">
        <w:rPr>
          <w:lang w:val="uk-UA"/>
        </w:rPr>
        <w:t xml:space="preserve"> розподіл і організації праці працівників;</w:t>
      </w:r>
    </w:p>
    <w:p w:rsidR="00792C45" w:rsidRDefault="00792C45" w:rsidP="00792C45">
      <w:pPr>
        <w:pStyle w:val="3"/>
        <w:ind w:firstLine="709"/>
        <w:rPr>
          <w:lang w:val="uk-UA"/>
        </w:rPr>
      </w:pPr>
      <w:r w:rsidRPr="001E53CF">
        <w:rPr>
          <w:lang w:val="uk-UA"/>
        </w:rPr>
        <w:t>- збільшення реального фонду робочого часу;</w:t>
      </w:r>
    </w:p>
    <w:p w:rsidR="00792C45" w:rsidRPr="001E53CF" w:rsidRDefault="00792C45" w:rsidP="00792C45">
      <w:pPr>
        <w:pStyle w:val="3"/>
        <w:ind w:firstLine="709"/>
        <w:rPr>
          <w:lang w:val="uk-UA"/>
        </w:rPr>
      </w:pPr>
      <w:r w:rsidRPr="001E53CF">
        <w:rPr>
          <w:lang w:val="uk-UA"/>
        </w:rPr>
        <w:t>- поліпшення ергономічних характеристик праці</w:t>
      </w:r>
      <w:r>
        <w:rPr>
          <w:lang w:val="uk-UA"/>
        </w:rPr>
        <w:t>;</w:t>
      </w:r>
    </w:p>
    <w:p w:rsidR="00792C45" w:rsidRDefault="00792C45" w:rsidP="00792C45">
      <w:pPr>
        <w:ind w:firstLine="709"/>
        <w:jc w:val="both"/>
        <w:rPr>
          <w:lang w:val="uk-UA"/>
        </w:rPr>
      </w:pPr>
      <w:r w:rsidRPr="001E53CF">
        <w:rPr>
          <w:i/>
          <w:lang w:val="uk-UA"/>
        </w:rPr>
        <w:t xml:space="preserve">- </w:t>
      </w:r>
      <w:r w:rsidRPr="001E53CF">
        <w:rPr>
          <w:lang w:val="uk-UA"/>
        </w:rPr>
        <w:t>відносне зменшення чисельності промислово-виробничого персоналу завдяки збільшенню обсягів виробництва</w:t>
      </w:r>
      <w:r>
        <w:rPr>
          <w:lang w:val="uk-UA"/>
        </w:rPr>
        <w:t>;</w:t>
      </w:r>
    </w:p>
    <w:p w:rsidR="00792C45" w:rsidRDefault="00792C45" w:rsidP="00792C45">
      <w:pPr>
        <w:ind w:firstLine="709"/>
        <w:jc w:val="both"/>
        <w:rPr>
          <w:lang w:val="uk-UA"/>
        </w:rPr>
      </w:pPr>
      <w:r w:rsidRPr="001E53CF">
        <w:rPr>
          <w:lang w:val="uk-UA"/>
        </w:rPr>
        <w:t>- збільшення робочого періоду в сезонному виробництві;</w:t>
      </w:r>
    </w:p>
    <w:p w:rsidR="00792C45" w:rsidRDefault="00792C45" w:rsidP="00792C45">
      <w:pPr>
        <w:ind w:firstLine="709"/>
        <w:jc w:val="both"/>
        <w:rPr>
          <w:lang w:val="uk-UA"/>
        </w:rPr>
      </w:pPr>
      <w:r w:rsidRPr="001E53CF">
        <w:rPr>
          <w:lang w:val="uk-UA"/>
        </w:rPr>
        <w:t>- зміна геологічних умов здобичі корисних компонентів руди</w:t>
      </w:r>
      <w:r>
        <w:rPr>
          <w:lang w:val="uk-UA"/>
        </w:rPr>
        <w:t>;</w:t>
      </w:r>
    </w:p>
    <w:p w:rsidR="00792C45" w:rsidRDefault="00792C45" w:rsidP="00792C45">
      <w:pPr>
        <w:ind w:firstLine="709"/>
        <w:jc w:val="both"/>
        <w:rPr>
          <w:lang w:val="uk-UA"/>
        </w:rPr>
      </w:pPr>
      <w:r w:rsidRPr="001E53CF">
        <w:rPr>
          <w:lang w:val="uk-UA"/>
        </w:rPr>
        <w:t>- диверсифікація виробництва і введення нових цехів</w:t>
      </w:r>
      <w:r>
        <w:rPr>
          <w:lang w:val="uk-UA"/>
        </w:rPr>
        <w:t>.</w:t>
      </w:r>
    </w:p>
    <w:p w:rsidR="00792C45" w:rsidRDefault="00792C45" w:rsidP="00792C45">
      <w:pPr>
        <w:ind w:firstLine="709"/>
        <w:jc w:val="both"/>
        <w:rPr>
          <w:lang w:val="uk-UA"/>
        </w:rPr>
      </w:pPr>
    </w:p>
    <w:p w:rsidR="00596C6E" w:rsidRPr="00792C45" w:rsidRDefault="00596C6E">
      <w:pPr>
        <w:rPr>
          <w:lang w:val="uk-UA"/>
        </w:rPr>
      </w:pPr>
      <w:bookmarkStart w:id="0" w:name="_GoBack"/>
      <w:bookmarkEnd w:id="0"/>
    </w:p>
    <w:sectPr w:rsidR="00596C6E" w:rsidRPr="00792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D5CFC"/>
    <w:multiLevelType w:val="hybridMultilevel"/>
    <w:tmpl w:val="0800626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2BE29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50700C"/>
    <w:multiLevelType w:val="hybridMultilevel"/>
    <w:tmpl w:val="B0344B5C"/>
    <w:lvl w:ilvl="0" w:tplc="56A0BCA0">
      <w:start w:val="1"/>
      <w:numFmt w:val="decimal"/>
      <w:lvlText w:val="%1)"/>
      <w:lvlJc w:val="left"/>
      <w:pPr>
        <w:tabs>
          <w:tab w:val="num" w:pos="567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970E16"/>
    <w:multiLevelType w:val="hybridMultilevel"/>
    <w:tmpl w:val="4168C07E"/>
    <w:lvl w:ilvl="0" w:tplc="7D9C6F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9460C5"/>
    <w:multiLevelType w:val="hybridMultilevel"/>
    <w:tmpl w:val="5AD63EBC"/>
    <w:lvl w:ilvl="0" w:tplc="D51AFEAC">
      <w:start w:val="1"/>
      <w:numFmt w:val="decimal"/>
      <w:lvlText w:val="%1)"/>
      <w:lvlJc w:val="left"/>
      <w:pPr>
        <w:tabs>
          <w:tab w:val="num" w:pos="567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292ECD"/>
    <w:multiLevelType w:val="hybridMultilevel"/>
    <w:tmpl w:val="950EB8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2C7984"/>
    <w:multiLevelType w:val="hybridMultilevel"/>
    <w:tmpl w:val="340E59C0"/>
    <w:lvl w:ilvl="0" w:tplc="6DE695DE">
      <w:start w:val="1"/>
      <w:numFmt w:val="decimal"/>
      <w:lvlText w:val="%1)"/>
      <w:lvlJc w:val="left"/>
      <w:pPr>
        <w:tabs>
          <w:tab w:val="num" w:pos="567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904564"/>
    <w:multiLevelType w:val="hybridMultilevel"/>
    <w:tmpl w:val="321CB4DE"/>
    <w:lvl w:ilvl="0" w:tplc="4F5E5B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BF6384C">
      <w:start w:val="1"/>
      <w:numFmt w:val="decimal"/>
      <w:lvlText w:val="%2."/>
      <w:lvlJc w:val="left"/>
      <w:pPr>
        <w:tabs>
          <w:tab w:val="num" w:pos="567"/>
        </w:tabs>
        <w:ind w:left="400" w:firstLine="68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D14DF4"/>
    <w:multiLevelType w:val="hybridMultilevel"/>
    <w:tmpl w:val="8662D32E"/>
    <w:lvl w:ilvl="0" w:tplc="B84012A4">
      <w:start w:val="1"/>
      <w:numFmt w:val="decimal"/>
      <w:lvlText w:val="%1)"/>
      <w:lvlJc w:val="left"/>
      <w:pPr>
        <w:tabs>
          <w:tab w:val="num" w:pos="567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C359C1"/>
    <w:multiLevelType w:val="hybridMultilevel"/>
    <w:tmpl w:val="D4CE94B4"/>
    <w:lvl w:ilvl="0" w:tplc="414A1212">
      <w:start w:val="1"/>
      <w:numFmt w:val="decimal"/>
      <w:lvlText w:val="%1)"/>
      <w:lvlJc w:val="left"/>
      <w:pPr>
        <w:tabs>
          <w:tab w:val="num" w:pos="567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C561A24"/>
    <w:multiLevelType w:val="hybridMultilevel"/>
    <w:tmpl w:val="38B865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4B7A69"/>
    <w:multiLevelType w:val="hybridMultilevel"/>
    <w:tmpl w:val="DF8695AA"/>
    <w:lvl w:ilvl="0" w:tplc="DCD8C796">
      <w:start w:val="1"/>
      <w:numFmt w:val="decimal"/>
      <w:lvlText w:val="%1)"/>
      <w:lvlJc w:val="left"/>
      <w:pPr>
        <w:tabs>
          <w:tab w:val="num" w:pos="567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35F7E2B"/>
    <w:multiLevelType w:val="hybridMultilevel"/>
    <w:tmpl w:val="F5A45CB2"/>
    <w:lvl w:ilvl="0" w:tplc="97729A3C">
      <w:start w:val="1"/>
      <w:numFmt w:val="decimal"/>
      <w:lvlText w:val="%1)"/>
      <w:lvlJc w:val="left"/>
      <w:pPr>
        <w:tabs>
          <w:tab w:val="num" w:pos="567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5680CD1"/>
    <w:multiLevelType w:val="hybridMultilevel"/>
    <w:tmpl w:val="CC22D6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414DD7"/>
    <w:multiLevelType w:val="hybridMultilevel"/>
    <w:tmpl w:val="12EA0C3E"/>
    <w:lvl w:ilvl="0" w:tplc="4E962652">
      <w:start w:val="1"/>
      <w:numFmt w:val="decimal"/>
      <w:lvlText w:val="%1)"/>
      <w:lvlJc w:val="left"/>
      <w:pPr>
        <w:tabs>
          <w:tab w:val="num" w:pos="567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C513A67"/>
    <w:multiLevelType w:val="hybridMultilevel"/>
    <w:tmpl w:val="8D800518"/>
    <w:lvl w:ilvl="0" w:tplc="7558311A">
      <w:start w:val="1"/>
      <w:numFmt w:val="decimal"/>
      <w:lvlText w:val="%1)"/>
      <w:lvlJc w:val="left"/>
      <w:pPr>
        <w:tabs>
          <w:tab w:val="num" w:pos="567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CD6001B"/>
    <w:multiLevelType w:val="hybridMultilevel"/>
    <w:tmpl w:val="B49693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5"/>
  </w:num>
  <w:num w:numId="5">
    <w:abstractNumId w:val="9"/>
  </w:num>
  <w:num w:numId="6">
    <w:abstractNumId w:val="12"/>
  </w:num>
  <w:num w:numId="7">
    <w:abstractNumId w:val="0"/>
  </w:num>
  <w:num w:numId="8">
    <w:abstractNumId w:val="2"/>
  </w:num>
  <w:num w:numId="9">
    <w:abstractNumId w:val="1"/>
  </w:num>
  <w:num w:numId="10">
    <w:abstractNumId w:val="3"/>
  </w:num>
  <w:num w:numId="11">
    <w:abstractNumId w:val="14"/>
  </w:num>
  <w:num w:numId="12">
    <w:abstractNumId w:val="5"/>
  </w:num>
  <w:num w:numId="13">
    <w:abstractNumId w:val="10"/>
  </w:num>
  <w:num w:numId="14">
    <w:abstractNumId w:val="11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19B"/>
    <w:rsid w:val="00596C6E"/>
    <w:rsid w:val="00792C45"/>
    <w:rsid w:val="00E728FB"/>
    <w:rsid w:val="00EB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C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792C45"/>
    <w:pPr>
      <w:jc w:val="both"/>
    </w:pPr>
    <w:rPr>
      <w:szCs w:val="20"/>
    </w:rPr>
  </w:style>
  <w:style w:type="character" w:customStyle="1" w:styleId="30">
    <w:name w:val="Основной текст 3 Знак"/>
    <w:basedOn w:val="a0"/>
    <w:link w:val="3"/>
    <w:rsid w:val="00792C4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92C4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2C4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C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792C45"/>
    <w:pPr>
      <w:jc w:val="both"/>
    </w:pPr>
    <w:rPr>
      <w:szCs w:val="20"/>
    </w:rPr>
  </w:style>
  <w:style w:type="character" w:customStyle="1" w:styleId="30">
    <w:name w:val="Основной текст 3 Знак"/>
    <w:basedOn w:val="a0"/>
    <w:link w:val="3"/>
    <w:rsid w:val="00792C4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92C4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2C4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emf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e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1319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2012-10-08T17:05:00Z</cp:lastPrinted>
  <dcterms:created xsi:type="dcterms:W3CDTF">2012-10-08T17:03:00Z</dcterms:created>
  <dcterms:modified xsi:type="dcterms:W3CDTF">2012-10-08T17:05:00Z</dcterms:modified>
</cp:coreProperties>
</file>