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F7325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№1</w:t>
      </w:r>
    </w:p>
    <w:p w:rsidR="004653BE" w:rsidRPr="00F73254" w:rsidRDefault="004653B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«Компьютерные сети»</w:t>
      </w:r>
    </w:p>
    <w:p w:rsidR="00CB5623" w:rsidRPr="00801A9F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E72EA3" w:rsidRPr="00801A9F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E72EA3" w:rsidRPr="00801A9F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E72EA3" w:rsidRPr="00801A9F" w:rsidRDefault="00E72EA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Pr="00801A9F" w:rsidRDefault="00CB5623" w:rsidP="00801A9F">
      <w:pPr>
        <w:pStyle w:val="Default"/>
        <w:jc w:val="center"/>
        <w:rPr>
          <w:sz w:val="32"/>
          <w:szCs w:val="32"/>
        </w:rPr>
      </w:pPr>
      <w:r>
        <w:rPr>
          <w:sz w:val="36"/>
          <w:szCs w:val="36"/>
        </w:rPr>
        <w:t>«</w:t>
      </w:r>
      <w:r w:rsidR="00801A9F" w:rsidRPr="00801A9F">
        <w:rPr>
          <w:bCs/>
          <w:sz w:val="36"/>
          <w:szCs w:val="32"/>
        </w:rPr>
        <w:t>Построение локальной вычислительной сети с использованием технологии Ethernet. Методы доступа в локальных сетях</w:t>
      </w:r>
      <w:r>
        <w:rPr>
          <w:sz w:val="36"/>
          <w:szCs w:val="36"/>
        </w:rPr>
        <w:t>»</w:t>
      </w: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ИВ-73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 xml:space="preserve">Вариант: </w:t>
      </w:r>
      <w:r w:rsidR="00415931" w:rsidRPr="00F73254">
        <w:rPr>
          <w:rFonts w:ascii="Times New Roman" w:hAnsi="Times New Roman"/>
          <w:sz w:val="32"/>
        </w:rPr>
        <w:t>3</w:t>
      </w:r>
    </w:p>
    <w:p w:rsidR="0048394D" w:rsidRPr="00801A9F" w:rsidRDefault="009F01A3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Воробйов Виталий</w:t>
      </w:r>
      <w:r w:rsidR="0048394D" w:rsidRPr="00801A9F">
        <w:rPr>
          <w:rFonts w:ascii="Times New Roman" w:hAnsi="Times New Roman"/>
          <w:sz w:val="32"/>
        </w:rPr>
        <w:br/>
      </w:r>
    </w:p>
    <w:p w:rsidR="0048394D" w:rsidRPr="00801A9F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801A9F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F438C" w:rsidRDefault="0054113F" w:rsidP="005532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6636932" cy="1659436"/>
            <wp:effectExtent l="19050" t="0" r="0" b="0"/>
            <wp:docPr id="1" name="Picture 1" descr="D:\УЧЁБА\Компьютерные сети!\ЛАБА 3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ЁБА\Компьютерные сети!\ЛАБА 3\ne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12" cy="165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CFD" w:rsidRPr="00310BFC" w:rsidRDefault="00374378" w:rsidP="005532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Результатом данной лабораторной работы есть</w:t>
      </w:r>
      <w:r w:rsidR="00855CFD" w:rsidRPr="00374378">
        <w:rPr>
          <w:rFonts w:ascii="Times New Roman" w:hAnsi="Times New Roman" w:cs="Times New Roman"/>
          <w:sz w:val="28"/>
          <w:szCs w:val="28"/>
        </w:rPr>
        <w:t xml:space="preserve"> сеть на основе технологии </w:t>
      </w:r>
      <w:r w:rsidR="00855CFD" w:rsidRPr="0037437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855CFD" w:rsidRPr="00374378">
        <w:rPr>
          <w:rFonts w:ascii="Times New Roman" w:hAnsi="Times New Roman" w:cs="Times New Roman"/>
          <w:sz w:val="28"/>
          <w:szCs w:val="28"/>
        </w:rPr>
        <w:t xml:space="preserve">, </w:t>
      </w:r>
      <w:r w:rsidR="00855CFD" w:rsidRPr="00374378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="00855CFD" w:rsidRPr="00374378">
        <w:rPr>
          <w:rFonts w:ascii="Times New Roman" w:hAnsi="Times New Roman" w:cs="Times New Roman"/>
          <w:sz w:val="28"/>
          <w:szCs w:val="28"/>
        </w:rPr>
        <w:t xml:space="preserve"> </w:t>
      </w:r>
      <w:r w:rsidR="00855CFD" w:rsidRPr="00374378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310BFC">
        <w:rPr>
          <w:rFonts w:ascii="Times New Roman" w:hAnsi="Times New Roman" w:cs="Times New Roman"/>
          <w:sz w:val="28"/>
          <w:szCs w:val="28"/>
        </w:rPr>
        <w:t>. Сеть состоит из трёх зданий, которые подключены между собой.</w:t>
      </w:r>
      <w:r w:rsidR="00F13D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113F" w:rsidRDefault="00382424" w:rsidP="005532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-223623</wp:posOffset>
            </wp:positionH>
            <wp:positionV relativeFrom="paragraph">
              <wp:posOffset>126941</wp:posOffset>
            </wp:positionV>
            <wp:extent cx="4063852" cy="4742121"/>
            <wp:effectExtent l="19050" t="0" r="0" b="0"/>
            <wp:wrapNone/>
            <wp:docPr id="2" name="Picture 2" descr="D:\УЧЁБА\Компьютерные сети!\ЛАБА 3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ЁБА\Компьютерные сети!\ЛАБА 3\ne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852" cy="474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2E1B" w:rsidRDefault="00C62E1B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113F" w:rsidRDefault="0054113F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62E1B" w:rsidRDefault="00C62E1B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113F" w:rsidRDefault="0054113F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382424" w:rsidP="005532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2253615</wp:posOffset>
            </wp:positionH>
            <wp:positionV relativeFrom="paragraph">
              <wp:posOffset>92710</wp:posOffset>
            </wp:positionV>
            <wp:extent cx="2787650" cy="261556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25" t="1748" r="6248" b="1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B56" w:rsidRDefault="00D86B56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B5" w:rsidRDefault="003A73B5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B5" w:rsidRDefault="003A73B5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B5" w:rsidRDefault="003A73B5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B5" w:rsidRDefault="003A73B5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B5" w:rsidRDefault="003A73B5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B5" w:rsidRDefault="003A73B5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B5" w:rsidRDefault="003A73B5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B5" w:rsidRDefault="003A73B5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B5" w:rsidRDefault="003A73B5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B5" w:rsidRDefault="003A73B5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B5" w:rsidRDefault="003A73B5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2424" w:rsidRDefault="00382424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2424" w:rsidRDefault="00382424" w:rsidP="005532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3B5" w:rsidRPr="003A73B5" w:rsidRDefault="007243C4" w:rsidP="005532C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-521335</wp:posOffset>
            </wp:positionH>
            <wp:positionV relativeFrom="paragraph">
              <wp:posOffset>-3810</wp:posOffset>
            </wp:positionV>
            <wp:extent cx="7531100" cy="4220845"/>
            <wp:effectExtent l="19050" t="0" r="0" b="0"/>
            <wp:wrapSquare wrapText="bothSides"/>
            <wp:docPr id="5" name="Picture 5" descr="D:\УЧЁБА\Компьютерные сети!\ЛАБА 3\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ЧЁБА\Компьютерные сети!\ЛАБА 3\ne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0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32C0" w:rsidRPr="006E6DC7" w:rsidRDefault="005532C0" w:rsidP="006E6DC7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ВЫВОДЫ: </w:t>
      </w:r>
      <w:r w:rsidR="008D39DF">
        <w:rPr>
          <w:rFonts w:ascii="Times New Roman" w:hAnsi="Times New Roman" w:cs="Times New Roman"/>
          <w:sz w:val="24"/>
          <w:szCs w:val="24"/>
        </w:rPr>
        <w:t>Промоделировав пост</w:t>
      </w:r>
      <w:r w:rsidR="009E06AA">
        <w:rPr>
          <w:rFonts w:ascii="Times New Roman" w:hAnsi="Times New Roman" w:cs="Times New Roman"/>
          <w:sz w:val="24"/>
          <w:szCs w:val="24"/>
        </w:rPr>
        <w:t xml:space="preserve">роенную сеть </w:t>
      </w:r>
      <w:r w:rsidR="009E06AA">
        <w:rPr>
          <w:rFonts w:ascii="Times New Roman" w:hAnsi="Times New Roman" w:cs="Times New Roman"/>
          <w:sz w:val="24"/>
          <w:szCs w:val="24"/>
          <w:lang w:val="uk-UA"/>
        </w:rPr>
        <w:t xml:space="preserve">обнаружено, что </w:t>
      </w:r>
      <w:r w:rsidR="009E06AA">
        <w:rPr>
          <w:rFonts w:ascii="Times New Roman" w:hAnsi="Times New Roman" w:cs="Times New Roman"/>
          <w:sz w:val="24"/>
          <w:szCs w:val="24"/>
        </w:rPr>
        <w:t>у</w:t>
      </w:r>
      <w:r w:rsidR="009E06AA" w:rsidRPr="009E06AA">
        <w:rPr>
          <w:rFonts w:ascii="Times New Roman" w:hAnsi="Times New Roman" w:cs="Times New Roman"/>
          <w:sz w:val="24"/>
          <w:szCs w:val="24"/>
        </w:rPr>
        <w:t>зким местом построенной сети являются хабы на каждом из этажей. Если на одном этаже будет высокоактивная передача, то хаб может быть перегружен, что повлечет затруднения для целого этажа. В остальных узлах риск перегрузки значительно ниже.</w:t>
      </w:r>
      <w:r w:rsidR="000153E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532C0" w:rsidRPr="006E6DC7" w:rsidSect="00630640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4653BE"/>
    <w:rsid w:val="000035B8"/>
    <w:rsid w:val="00004432"/>
    <w:rsid w:val="00007427"/>
    <w:rsid w:val="000153EB"/>
    <w:rsid w:val="00022B5A"/>
    <w:rsid w:val="0008076E"/>
    <w:rsid w:val="00084714"/>
    <w:rsid w:val="000C74F9"/>
    <w:rsid w:val="00116B4B"/>
    <w:rsid w:val="001767ED"/>
    <w:rsid w:val="00184819"/>
    <w:rsid w:val="002062CE"/>
    <w:rsid w:val="0023149D"/>
    <w:rsid w:val="00253239"/>
    <w:rsid w:val="00254A8F"/>
    <w:rsid w:val="00294364"/>
    <w:rsid w:val="002A0B96"/>
    <w:rsid w:val="002A4539"/>
    <w:rsid w:val="002B659C"/>
    <w:rsid w:val="002D6F19"/>
    <w:rsid w:val="002D7238"/>
    <w:rsid w:val="002F132B"/>
    <w:rsid w:val="002F725D"/>
    <w:rsid w:val="0030551A"/>
    <w:rsid w:val="00310BFC"/>
    <w:rsid w:val="00344149"/>
    <w:rsid w:val="00366F4B"/>
    <w:rsid w:val="00374378"/>
    <w:rsid w:val="00382424"/>
    <w:rsid w:val="00397AB1"/>
    <w:rsid w:val="003A3251"/>
    <w:rsid w:val="003A73B5"/>
    <w:rsid w:val="003B6C4D"/>
    <w:rsid w:val="003C638F"/>
    <w:rsid w:val="003F42D4"/>
    <w:rsid w:val="00406939"/>
    <w:rsid w:val="00415931"/>
    <w:rsid w:val="00421117"/>
    <w:rsid w:val="00426C2A"/>
    <w:rsid w:val="004565F0"/>
    <w:rsid w:val="004653BE"/>
    <w:rsid w:val="004700AC"/>
    <w:rsid w:val="0048394D"/>
    <w:rsid w:val="00486BC8"/>
    <w:rsid w:val="004A4B51"/>
    <w:rsid w:val="004C311A"/>
    <w:rsid w:val="004D7D20"/>
    <w:rsid w:val="00507741"/>
    <w:rsid w:val="00532834"/>
    <w:rsid w:val="0054078B"/>
    <w:rsid w:val="0054113F"/>
    <w:rsid w:val="005477D3"/>
    <w:rsid w:val="00551C65"/>
    <w:rsid w:val="005532C0"/>
    <w:rsid w:val="005F438C"/>
    <w:rsid w:val="00601DB4"/>
    <w:rsid w:val="00602A9F"/>
    <w:rsid w:val="00603158"/>
    <w:rsid w:val="006229D3"/>
    <w:rsid w:val="00630640"/>
    <w:rsid w:val="006346A2"/>
    <w:rsid w:val="006346C0"/>
    <w:rsid w:val="00635F5C"/>
    <w:rsid w:val="00641E1D"/>
    <w:rsid w:val="0066044C"/>
    <w:rsid w:val="006B6B1E"/>
    <w:rsid w:val="006C7032"/>
    <w:rsid w:val="006D451C"/>
    <w:rsid w:val="006E1911"/>
    <w:rsid w:val="006E6DC7"/>
    <w:rsid w:val="006F0C1B"/>
    <w:rsid w:val="007074AD"/>
    <w:rsid w:val="007175B7"/>
    <w:rsid w:val="007243C4"/>
    <w:rsid w:val="00725C67"/>
    <w:rsid w:val="00726005"/>
    <w:rsid w:val="00795CF9"/>
    <w:rsid w:val="007B69F6"/>
    <w:rsid w:val="007C1E42"/>
    <w:rsid w:val="007C3FE0"/>
    <w:rsid w:val="007C6480"/>
    <w:rsid w:val="007D724E"/>
    <w:rsid w:val="00800162"/>
    <w:rsid w:val="00801A9F"/>
    <w:rsid w:val="0081130E"/>
    <w:rsid w:val="00824400"/>
    <w:rsid w:val="00832595"/>
    <w:rsid w:val="00855CFD"/>
    <w:rsid w:val="00866E96"/>
    <w:rsid w:val="0087751A"/>
    <w:rsid w:val="00883578"/>
    <w:rsid w:val="008970FA"/>
    <w:rsid w:val="008C63C6"/>
    <w:rsid w:val="008D39DF"/>
    <w:rsid w:val="008D6FB8"/>
    <w:rsid w:val="008F241C"/>
    <w:rsid w:val="008F69EB"/>
    <w:rsid w:val="00905240"/>
    <w:rsid w:val="0095533F"/>
    <w:rsid w:val="0096726D"/>
    <w:rsid w:val="00992865"/>
    <w:rsid w:val="009A7181"/>
    <w:rsid w:val="009B02E4"/>
    <w:rsid w:val="009C384E"/>
    <w:rsid w:val="009E06AA"/>
    <w:rsid w:val="009F01A3"/>
    <w:rsid w:val="009F1AE4"/>
    <w:rsid w:val="00A022F7"/>
    <w:rsid w:val="00A12365"/>
    <w:rsid w:val="00A54F7A"/>
    <w:rsid w:val="00A7197F"/>
    <w:rsid w:val="00A76DD6"/>
    <w:rsid w:val="00AF1EC0"/>
    <w:rsid w:val="00B80F32"/>
    <w:rsid w:val="00BD1B1E"/>
    <w:rsid w:val="00BD7DDE"/>
    <w:rsid w:val="00BF6734"/>
    <w:rsid w:val="00C01F74"/>
    <w:rsid w:val="00C0278D"/>
    <w:rsid w:val="00C1689E"/>
    <w:rsid w:val="00C17FB2"/>
    <w:rsid w:val="00C34B16"/>
    <w:rsid w:val="00C41BF9"/>
    <w:rsid w:val="00C62E1B"/>
    <w:rsid w:val="00C758E6"/>
    <w:rsid w:val="00C84658"/>
    <w:rsid w:val="00CB5623"/>
    <w:rsid w:val="00D26E76"/>
    <w:rsid w:val="00D86B56"/>
    <w:rsid w:val="00DA563C"/>
    <w:rsid w:val="00E0455E"/>
    <w:rsid w:val="00E2010F"/>
    <w:rsid w:val="00E20757"/>
    <w:rsid w:val="00E67E44"/>
    <w:rsid w:val="00E72EA3"/>
    <w:rsid w:val="00E73B78"/>
    <w:rsid w:val="00E934C9"/>
    <w:rsid w:val="00EC6665"/>
    <w:rsid w:val="00F13D5E"/>
    <w:rsid w:val="00F14819"/>
    <w:rsid w:val="00F62A1B"/>
    <w:rsid w:val="00F73254"/>
    <w:rsid w:val="00FA2B5D"/>
    <w:rsid w:val="00FE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186</cp:revision>
  <dcterms:created xsi:type="dcterms:W3CDTF">2010-02-11T14:37:00Z</dcterms:created>
  <dcterms:modified xsi:type="dcterms:W3CDTF">2011-02-12T21:15:00Z</dcterms:modified>
</cp:coreProperties>
</file>