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2E" w:rsidRPr="00270C58" w:rsidRDefault="0083542E" w:rsidP="008948CE">
      <w:pPr>
        <w:spacing w:after="0"/>
        <w:jc w:val="center"/>
        <w:rPr>
          <w:sz w:val="32"/>
        </w:rPr>
      </w:pPr>
    </w:p>
    <w:p w:rsidR="008948CE" w:rsidRPr="00270C58" w:rsidRDefault="008948CE" w:rsidP="008948CE">
      <w:pPr>
        <w:spacing w:after="0"/>
        <w:jc w:val="center"/>
        <w:rPr>
          <w:b/>
          <w:sz w:val="24"/>
          <w:szCs w:val="24"/>
        </w:rPr>
        <w:sectPr w:rsidR="008948CE" w:rsidRPr="00270C58" w:rsidSect="008948CE">
          <w:type w:val="continuous"/>
          <w:pgSz w:w="11906" w:h="16838"/>
          <w:pgMar w:top="568" w:right="716" w:bottom="426" w:left="675" w:header="0" w:footer="0" w:gutter="0"/>
          <w:cols w:num="3" w:space="709" w:equalWidth="0">
            <w:col w:w="3032" w:space="709"/>
            <w:col w:w="3032" w:space="709"/>
            <w:col w:w="3032"/>
          </w:cols>
          <w:formProt w:val="0"/>
          <w:docGrid w:linePitch="360" w:charSpace="-2049"/>
        </w:sectPr>
      </w:pPr>
    </w:p>
    <w:p w:rsidR="0083542E" w:rsidRPr="00DB14AB" w:rsidRDefault="00C5523D" w:rsidP="001E58CB">
      <w:pPr>
        <w:spacing w:after="0"/>
        <w:jc w:val="center"/>
        <w:rPr>
          <w:sz w:val="24"/>
          <w:szCs w:val="24"/>
          <w:lang w:val="ru-RU"/>
        </w:rPr>
      </w:pPr>
      <w:r w:rsidRPr="00270C58">
        <w:rPr>
          <w:b/>
          <w:sz w:val="24"/>
          <w:szCs w:val="24"/>
        </w:rPr>
        <w:t>Лабораторна робота №</w:t>
      </w:r>
      <w:r w:rsidR="001E58CB" w:rsidRPr="00DB14AB">
        <w:rPr>
          <w:b/>
          <w:sz w:val="24"/>
          <w:szCs w:val="24"/>
          <w:lang w:val="ru-RU"/>
        </w:rPr>
        <w:t>8</w:t>
      </w:r>
    </w:p>
    <w:p w:rsidR="0083542E" w:rsidRPr="00270C58" w:rsidRDefault="002E2E70" w:rsidP="001E58CB">
      <w:pPr>
        <w:spacing w:after="0"/>
        <w:jc w:val="center"/>
        <w:rPr>
          <w:sz w:val="24"/>
          <w:szCs w:val="24"/>
        </w:rPr>
      </w:pPr>
      <w:r w:rsidRPr="00270C58">
        <w:rPr>
          <w:sz w:val="24"/>
          <w:szCs w:val="24"/>
        </w:rPr>
        <w:t xml:space="preserve">Дисципліна: </w:t>
      </w:r>
      <w:r w:rsidR="008A671D" w:rsidRPr="00270C58">
        <w:rPr>
          <w:sz w:val="24"/>
          <w:szCs w:val="24"/>
        </w:rPr>
        <w:t>Комп’ютерні мережі - 1</w:t>
      </w:r>
    </w:p>
    <w:p w:rsidR="001E58CB" w:rsidRDefault="00C5523D" w:rsidP="001E58CB">
      <w:pPr>
        <w:spacing w:after="0"/>
        <w:ind w:right="-292"/>
        <w:jc w:val="center"/>
        <w:rPr>
          <w:sz w:val="24"/>
          <w:szCs w:val="24"/>
        </w:rPr>
      </w:pPr>
      <w:r w:rsidRPr="00270C58">
        <w:rPr>
          <w:sz w:val="24"/>
          <w:szCs w:val="24"/>
        </w:rPr>
        <w:t xml:space="preserve">Тема: </w:t>
      </w:r>
      <w:proofErr w:type="spellStart"/>
      <w:r w:rsidR="001E58CB">
        <w:rPr>
          <w:sz w:val="24"/>
          <w:szCs w:val="24"/>
        </w:rPr>
        <w:t>T</w:t>
      </w:r>
      <w:r w:rsidR="001E58CB" w:rsidRPr="001E58CB">
        <w:rPr>
          <w:sz w:val="24"/>
          <w:szCs w:val="24"/>
        </w:rPr>
        <w:t>ехнології</w:t>
      </w:r>
      <w:proofErr w:type="spellEnd"/>
      <w:r w:rsidR="001E58CB" w:rsidRPr="001E58CB">
        <w:rPr>
          <w:sz w:val="24"/>
          <w:szCs w:val="24"/>
        </w:rPr>
        <w:t xml:space="preserve"> бездротових мереж.</w:t>
      </w:r>
    </w:p>
    <w:p w:rsidR="008948CE" w:rsidRPr="00270C58" w:rsidRDefault="001E58CB" w:rsidP="001E58CB">
      <w:pPr>
        <w:spacing w:after="0"/>
        <w:ind w:right="-292"/>
        <w:jc w:val="center"/>
        <w:rPr>
          <w:sz w:val="20"/>
        </w:rPr>
      </w:pPr>
      <w:r w:rsidRPr="001E58CB">
        <w:rPr>
          <w:sz w:val="24"/>
          <w:szCs w:val="24"/>
        </w:rPr>
        <w:t>Фізичний рівень протоколів IEEE 802.11</w:t>
      </w:r>
    </w:p>
    <w:p w:rsidR="00117288" w:rsidRDefault="00117288" w:rsidP="008948CE">
      <w:pPr>
        <w:spacing w:after="0"/>
        <w:jc w:val="right"/>
        <w:rPr>
          <w:rFonts w:eastAsia="Calibri"/>
          <w:sz w:val="24"/>
          <w:szCs w:val="24"/>
        </w:rPr>
      </w:pPr>
    </w:p>
    <w:p w:rsidR="0083542E" w:rsidRPr="00270C58" w:rsidRDefault="00AA67F8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Виконали</w:t>
      </w:r>
      <w:r w:rsidR="00C5523D" w:rsidRPr="00270C58">
        <w:rPr>
          <w:rFonts w:eastAsia="Calibri"/>
          <w:sz w:val="24"/>
          <w:szCs w:val="24"/>
        </w:rPr>
        <w:t xml:space="preserve">: </w:t>
      </w:r>
    </w:p>
    <w:p w:rsidR="0083542E" w:rsidRPr="00270C58" w:rsidRDefault="00C5523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студент</w:t>
      </w:r>
      <w:r w:rsidR="00AA67F8" w:rsidRPr="00270C58">
        <w:rPr>
          <w:rFonts w:eastAsia="Calibri"/>
          <w:sz w:val="24"/>
          <w:szCs w:val="24"/>
        </w:rPr>
        <w:t>и</w:t>
      </w:r>
      <w:r w:rsidRPr="00270C58">
        <w:rPr>
          <w:rFonts w:eastAsia="Calibri"/>
          <w:sz w:val="24"/>
          <w:szCs w:val="24"/>
        </w:rPr>
        <w:t xml:space="preserve"> групи ІО-34:</w:t>
      </w:r>
    </w:p>
    <w:p w:rsidR="008948CE" w:rsidRPr="00270C58" w:rsidRDefault="00C5523D" w:rsidP="008948CE">
      <w:pPr>
        <w:spacing w:after="0"/>
        <w:jc w:val="right"/>
        <w:rPr>
          <w:rFonts w:eastAsia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Власов М.Д.</w:t>
      </w:r>
    </w:p>
    <w:p w:rsidR="00AA67F8" w:rsidRPr="00270C58" w:rsidRDefault="00AA67F8" w:rsidP="008948CE">
      <w:pPr>
        <w:spacing w:after="0"/>
        <w:jc w:val="right"/>
        <w:rPr>
          <w:rFonts w:eastAsia="Calibri"/>
          <w:sz w:val="24"/>
          <w:szCs w:val="24"/>
        </w:rPr>
      </w:pPr>
      <w:proofErr w:type="spellStart"/>
      <w:r w:rsidRPr="00270C58">
        <w:rPr>
          <w:rFonts w:eastAsia="Calibri"/>
          <w:sz w:val="24"/>
          <w:szCs w:val="24"/>
        </w:rPr>
        <w:t>Кривоносов</w:t>
      </w:r>
      <w:proofErr w:type="spellEnd"/>
      <w:r w:rsidRPr="00270C58">
        <w:rPr>
          <w:rFonts w:eastAsia="Calibri"/>
          <w:sz w:val="24"/>
          <w:szCs w:val="24"/>
        </w:rPr>
        <w:t xml:space="preserve"> О.О.</w:t>
      </w:r>
    </w:p>
    <w:p w:rsidR="00AA67F8" w:rsidRPr="00270C58" w:rsidRDefault="00AA67F8" w:rsidP="008948CE">
      <w:pPr>
        <w:spacing w:after="0"/>
        <w:jc w:val="right"/>
        <w:rPr>
          <w:rFonts w:eastAsia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Бригада №2</w:t>
      </w:r>
    </w:p>
    <w:p w:rsidR="0083542E" w:rsidRPr="00270C58" w:rsidRDefault="00C5523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Перевіри</w:t>
      </w:r>
      <w:r w:rsidR="008A671D" w:rsidRPr="00270C58">
        <w:rPr>
          <w:rFonts w:eastAsia="Calibri"/>
          <w:sz w:val="24"/>
          <w:szCs w:val="24"/>
        </w:rPr>
        <w:t>ла</w:t>
      </w:r>
      <w:r w:rsidRPr="00270C58">
        <w:rPr>
          <w:rFonts w:eastAsia="Calibri"/>
          <w:sz w:val="24"/>
          <w:szCs w:val="24"/>
        </w:rPr>
        <w:t>:</w:t>
      </w:r>
    </w:p>
    <w:p w:rsidR="0083542E" w:rsidRPr="00270C58" w:rsidRDefault="008A671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Берест Р. Ю.</w:t>
      </w:r>
    </w:p>
    <w:p w:rsidR="008948CE" w:rsidRPr="00270C58" w:rsidRDefault="008948CE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  <w:sectPr w:rsidR="008948CE" w:rsidRPr="00270C58" w:rsidSect="008948CE">
          <w:type w:val="continuous"/>
          <w:pgSz w:w="11906" w:h="16838"/>
          <w:pgMar w:top="568" w:right="716" w:bottom="426" w:left="675" w:header="0" w:footer="0" w:gutter="0"/>
          <w:cols w:num="3" w:space="709" w:equalWidth="0">
            <w:col w:w="5256" w:space="709"/>
            <w:col w:w="2361" w:space="709"/>
            <w:col w:w="1479"/>
          </w:cols>
          <w:formProt w:val="0"/>
          <w:docGrid w:linePitch="360" w:charSpace="-2049"/>
        </w:sectPr>
      </w:pPr>
    </w:p>
    <w:p w:rsidR="006B47D6" w:rsidRPr="00270C58" w:rsidRDefault="006B47D6">
      <w:pPr>
        <w:tabs>
          <w:tab w:val="left" w:pos="284"/>
        </w:tabs>
        <w:spacing w:after="0" w:line="360" w:lineRule="auto"/>
        <w:ind w:right="-568"/>
        <w:rPr>
          <w:sz w:val="28"/>
          <w:szCs w:val="28"/>
        </w:rPr>
      </w:pPr>
    </w:p>
    <w:p w:rsidR="00B62EEF" w:rsidRDefault="00B62EEF" w:rsidP="008A6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C5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E58CB" w:rsidRPr="001E58CB" w:rsidRDefault="001E58CB" w:rsidP="001E58C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1E58CB">
        <w:rPr>
          <w:rFonts w:ascii="Times New Roman" w:hAnsi="Times New Roman" w:cs="Times New Roman"/>
          <w:sz w:val="24"/>
          <w:szCs w:val="28"/>
        </w:rPr>
        <w:t xml:space="preserve">Використовуючи пакет </w:t>
      </w:r>
      <w:proofErr w:type="spellStart"/>
      <w:r w:rsidRPr="001E58CB">
        <w:rPr>
          <w:rFonts w:ascii="Times New Roman" w:hAnsi="Times New Roman" w:cs="Times New Roman"/>
          <w:sz w:val="24"/>
          <w:szCs w:val="28"/>
        </w:rPr>
        <w:t>NetCracker</w:t>
      </w:r>
      <w:proofErr w:type="spellEnd"/>
      <w:r w:rsidRPr="001E58CB">
        <w:rPr>
          <w:rFonts w:ascii="Times New Roman" w:hAnsi="Times New Roman" w:cs="Times New Roman"/>
          <w:sz w:val="24"/>
          <w:szCs w:val="28"/>
        </w:rPr>
        <w:t>, вивчити склад і функціональні характеристики типового обладнання бездротових локальних мереж.</w:t>
      </w:r>
    </w:p>
    <w:p w:rsidR="001E58CB" w:rsidRPr="001E58CB" w:rsidRDefault="001E58CB" w:rsidP="001E58C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1E58CB">
        <w:rPr>
          <w:rFonts w:ascii="Times New Roman" w:hAnsi="Times New Roman" w:cs="Times New Roman"/>
          <w:sz w:val="24"/>
          <w:szCs w:val="28"/>
        </w:rPr>
        <w:t>У відповідності з варіантом завдання побудувати бездротову мережу з використанням стандартів IEEE 802.11.</w:t>
      </w:r>
    </w:p>
    <w:p w:rsidR="001E58CB" w:rsidRPr="001E58CB" w:rsidRDefault="001E58CB" w:rsidP="001E58C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1E58CB">
        <w:rPr>
          <w:rFonts w:ascii="Times New Roman" w:hAnsi="Times New Roman" w:cs="Times New Roman"/>
          <w:sz w:val="24"/>
          <w:szCs w:val="28"/>
        </w:rPr>
        <w:t>Для отриманої моделі мережі задати необхідні типи потоків даних між робочими станціями та серверами і провести імітаційне моделювання роботи мережі.</w:t>
      </w:r>
    </w:p>
    <w:p w:rsidR="00116118" w:rsidRPr="001E58CB" w:rsidRDefault="001E58CB" w:rsidP="001E58C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1E58CB">
        <w:rPr>
          <w:rFonts w:ascii="Times New Roman" w:hAnsi="Times New Roman" w:cs="Times New Roman"/>
          <w:sz w:val="24"/>
          <w:szCs w:val="28"/>
        </w:rPr>
        <w:t>Проаналізувати середнє завантаження мережевого обладнання, а також кількість пакетів що втратили. Зробити висновки.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980"/>
        <w:gridCol w:w="1980"/>
        <w:gridCol w:w="1980"/>
        <w:gridCol w:w="2285"/>
      </w:tblGrid>
      <w:tr w:rsidR="00116118" w:rsidTr="00116118">
        <w:trPr>
          <w:trHeight w:hRule="exact" w:val="857"/>
          <w:jc w:val="center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116118">
            <w:pPr>
              <w:pStyle w:val="aa"/>
              <w:spacing w:line="276" w:lineRule="auto"/>
              <w:ind w:left="360" w:hanging="368"/>
              <w:rPr>
                <w:sz w:val="24"/>
              </w:rPr>
            </w:pPr>
            <w:r w:rsidRPr="008D3418">
              <w:rPr>
                <w:w w:val="127"/>
                <w:sz w:val="24"/>
              </w:rPr>
              <w:t>№</w:t>
            </w:r>
            <w:r w:rsidRPr="008D3418">
              <w:rPr>
                <w:spacing w:val="-16"/>
                <w:w w:val="127"/>
                <w:sz w:val="24"/>
              </w:rPr>
              <w:t xml:space="preserve"> </w:t>
            </w:r>
            <w:r w:rsidRPr="008D3418">
              <w:rPr>
                <w:sz w:val="24"/>
              </w:rPr>
              <w:t>Варіанта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3D3E73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Технологія магістралі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3D3E73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Кількість</w:t>
            </w:r>
          </w:p>
          <w:p w:rsidR="00116118" w:rsidRPr="008D3418" w:rsidRDefault="00116118" w:rsidP="003D3E73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HTTP серверів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3D3E73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Кількість FTP</w:t>
            </w:r>
          </w:p>
          <w:p w:rsidR="00116118" w:rsidRPr="008D3418" w:rsidRDefault="00116118" w:rsidP="003D3E73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серверів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3D3E73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Кількість</w:t>
            </w:r>
          </w:p>
          <w:p w:rsidR="00116118" w:rsidRPr="008D3418" w:rsidRDefault="00116118" w:rsidP="003D3E73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Бездротових станцій</w:t>
            </w:r>
          </w:p>
        </w:tc>
      </w:tr>
      <w:tr w:rsidR="00116118" w:rsidTr="00116118">
        <w:trPr>
          <w:trHeight w:hRule="exact" w:val="459"/>
          <w:jc w:val="center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116118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116118">
            <w:pPr>
              <w:pStyle w:val="aa"/>
              <w:spacing w:line="276" w:lineRule="auto"/>
              <w:rPr>
                <w:sz w:val="24"/>
              </w:rPr>
            </w:pPr>
            <w:proofErr w:type="spellStart"/>
            <w:r w:rsidRPr="008D3418">
              <w:rPr>
                <w:sz w:val="24"/>
              </w:rPr>
              <w:t>Token</w:t>
            </w:r>
            <w:proofErr w:type="spellEnd"/>
            <w:r w:rsidRPr="008D3418">
              <w:rPr>
                <w:spacing w:val="-6"/>
                <w:sz w:val="24"/>
              </w:rPr>
              <w:t xml:space="preserve"> </w:t>
            </w:r>
            <w:proofErr w:type="spellStart"/>
            <w:r w:rsidRPr="008D3418">
              <w:rPr>
                <w:sz w:val="24"/>
              </w:rPr>
              <w:t>Ring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116118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116118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3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118" w:rsidRPr="008D3418" w:rsidRDefault="00116118" w:rsidP="00116118">
            <w:pPr>
              <w:pStyle w:val="aa"/>
              <w:spacing w:line="276" w:lineRule="auto"/>
              <w:rPr>
                <w:sz w:val="24"/>
              </w:rPr>
            </w:pPr>
            <w:r w:rsidRPr="008D3418">
              <w:rPr>
                <w:sz w:val="24"/>
              </w:rPr>
              <w:t>7</w:t>
            </w:r>
          </w:p>
        </w:tc>
      </w:tr>
    </w:tbl>
    <w:p w:rsidR="001E58CB" w:rsidRPr="00116118" w:rsidRDefault="001E58CB" w:rsidP="00116118">
      <w:pPr>
        <w:rPr>
          <w:rFonts w:ascii="Times New Roman" w:hAnsi="Times New Roman" w:cs="Times New Roman"/>
          <w:sz w:val="24"/>
          <w:szCs w:val="28"/>
        </w:rPr>
      </w:pPr>
    </w:p>
    <w:p w:rsidR="00A740C6" w:rsidRPr="00270C58" w:rsidRDefault="000F54D0" w:rsidP="00A740C6">
      <w:pPr>
        <w:pStyle w:val="Body"/>
        <w:spacing w:line="276" w:lineRule="auto"/>
        <w:ind w:right="-43"/>
        <w:jc w:val="center"/>
        <w:rPr>
          <w:rFonts w:cs="Times New Roman"/>
          <w:b/>
          <w:sz w:val="28"/>
          <w:lang w:val="uk-UA"/>
        </w:rPr>
      </w:pPr>
      <w:r w:rsidRPr="00270C58">
        <w:rPr>
          <w:rFonts w:cs="Times New Roman"/>
          <w:b/>
          <w:sz w:val="28"/>
          <w:lang w:val="uk-UA"/>
        </w:rPr>
        <w:t>В</w:t>
      </w:r>
      <w:r w:rsidR="00F60BBE" w:rsidRPr="00270C58">
        <w:rPr>
          <w:rFonts w:cs="Times New Roman"/>
          <w:b/>
          <w:sz w:val="28"/>
          <w:lang w:val="uk-UA"/>
        </w:rPr>
        <w:t>исновки</w:t>
      </w:r>
    </w:p>
    <w:p w:rsidR="00A05707" w:rsidRPr="00120029" w:rsidRDefault="00120029" w:rsidP="005050D9">
      <w:pPr>
        <w:pStyle w:val="Body"/>
        <w:spacing w:line="276" w:lineRule="auto"/>
        <w:ind w:right="-43"/>
        <w:rPr>
          <w:rFonts w:cs="Times New Roman"/>
          <w:sz w:val="28"/>
          <w:lang w:val="uk-UA"/>
        </w:rPr>
      </w:pPr>
      <w:r w:rsidRPr="00120029">
        <w:rPr>
          <w:rFonts w:cs="Times New Roman"/>
          <w:lang w:val="uk-UA"/>
        </w:rPr>
        <w:t>2 сервера і 2 найбільш навантажені робочі стан</w:t>
      </w:r>
      <w:bookmarkStart w:id="0" w:name="_GoBack"/>
      <w:bookmarkEnd w:id="0"/>
      <w:r w:rsidRPr="00120029">
        <w:rPr>
          <w:rFonts w:cs="Times New Roman"/>
          <w:lang w:val="uk-UA"/>
        </w:rPr>
        <w:t xml:space="preserve">ції було винесено на </w:t>
      </w:r>
      <w:r w:rsidRPr="00120029">
        <w:rPr>
          <w:rFonts w:cs="Times New Roman"/>
        </w:rPr>
        <w:t>LAN</w:t>
      </w:r>
      <w:r w:rsidRPr="00120029">
        <w:rPr>
          <w:rFonts w:cs="Times New Roman"/>
          <w:lang w:val="uk-UA"/>
        </w:rPr>
        <w:t xml:space="preserve">. </w:t>
      </w:r>
      <w:proofErr w:type="spellStart"/>
      <w:r w:rsidRPr="00120029">
        <w:rPr>
          <w:rFonts w:cs="Times New Roman"/>
        </w:rPr>
        <w:t>TokenRing</w:t>
      </w:r>
      <w:proofErr w:type="spellEnd"/>
      <w:r w:rsidRPr="00120029">
        <w:rPr>
          <w:rFonts w:cs="Times New Roman"/>
          <w:lang w:val="ru-RU"/>
        </w:rPr>
        <w:t xml:space="preserve"> </w:t>
      </w:r>
      <w:r w:rsidRPr="00120029">
        <w:rPr>
          <w:rFonts w:cs="Times New Roman"/>
        </w:rPr>
        <w:t>WLAN</w:t>
      </w:r>
      <w:r w:rsidRPr="00120029">
        <w:rPr>
          <w:rFonts w:cs="Times New Roman"/>
          <w:lang w:val="uk-UA"/>
        </w:rPr>
        <w:t xml:space="preserve"> має пропускну в 1Мбіт/с, через що досить великий відсоток пакетів губляться. Для того щоб цього не було, варто доставити ще одну точку доступу.</w:t>
      </w:r>
      <w:r>
        <w:rPr>
          <w:rFonts w:cs="Times New Roman"/>
          <w:sz w:val="28"/>
          <w:lang w:val="uk-UA"/>
        </w:rPr>
        <w:br/>
      </w:r>
    </w:p>
    <w:p w:rsidR="001C64DF" w:rsidRDefault="00832A71" w:rsidP="005D6E17">
      <w:pPr>
        <w:suppressAutoHyphens w:val="0"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70C58">
        <w:rPr>
          <w:rFonts w:ascii="Times New Roman" w:hAnsi="Times New Roman" w:cs="Times New Roman"/>
          <w:b/>
          <w:sz w:val="28"/>
        </w:rPr>
        <w:t>Список контрольних питань</w:t>
      </w:r>
    </w:p>
    <w:p w:rsidR="009D4964" w:rsidRPr="001A7A9B" w:rsidRDefault="009D4964" w:rsidP="001A7A9B">
      <w:pPr>
        <w:pStyle w:val="a6"/>
        <w:numPr>
          <w:ilvl w:val="0"/>
          <w:numId w:val="21"/>
        </w:num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 w:rsidRPr="009D4964">
        <w:rPr>
          <w:rFonts w:ascii="Times New Roman" w:hAnsi="Times New Roman" w:cs="Times New Roman"/>
          <w:b/>
          <w:sz w:val="24"/>
        </w:rPr>
        <w:t>Характеристика сімейства стандартів IEEE 802.11.</w:t>
      </w:r>
      <w:r>
        <w:rPr>
          <w:rFonts w:ascii="Times New Roman" w:hAnsi="Times New Roman" w:cs="Times New Roman"/>
          <w:b/>
          <w:sz w:val="24"/>
        </w:rPr>
        <w:br/>
      </w:r>
      <w:r w:rsidR="001A7A9B">
        <w:rPr>
          <w:rFonts w:ascii="Times New Roman" w:hAnsi="Times New Roman" w:cs="Times New Roman"/>
          <w:sz w:val="24"/>
        </w:rPr>
        <w:t>В</w:t>
      </w:r>
      <w:r w:rsidR="001A7A9B" w:rsidRPr="001A7A9B">
        <w:rPr>
          <w:rFonts w:ascii="Times New Roman" w:hAnsi="Times New Roman" w:cs="Times New Roman"/>
          <w:sz w:val="24"/>
        </w:rPr>
        <w:t>изначає протоколи, необхідні для організації бездротових локальних мереж (</w:t>
      </w:r>
      <w:proofErr w:type="spellStart"/>
      <w:r w:rsidR="001A7A9B" w:rsidRPr="001A7A9B">
        <w:rPr>
          <w:rFonts w:ascii="Times New Roman" w:hAnsi="Times New Roman" w:cs="Times New Roman"/>
          <w:sz w:val="24"/>
        </w:rPr>
        <w:t>Wireless</w:t>
      </w:r>
      <w:proofErr w:type="spellEnd"/>
      <w:r w:rsidR="001A7A9B" w:rsidRPr="001A7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7A9B" w:rsidRPr="001A7A9B">
        <w:rPr>
          <w:rFonts w:ascii="Times New Roman" w:hAnsi="Times New Roman" w:cs="Times New Roman"/>
          <w:sz w:val="24"/>
        </w:rPr>
        <w:t>Local</w:t>
      </w:r>
      <w:proofErr w:type="spellEnd"/>
      <w:r w:rsidR="001A7A9B" w:rsidRPr="001A7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7A9B" w:rsidRPr="001A7A9B">
        <w:rPr>
          <w:rFonts w:ascii="Times New Roman" w:hAnsi="Times New Roman" w:cs="Times New Roman"/>
          <w:sz w:val="24"/>
        </w:rPr>
        <w:t>Area</w:t>
      </w:r>
      <w:proofErr w:type="spellEnd"/>
      <w:r w:rsidR="001A7A9B" w:rsidRPr="001A7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7A9B" w:rsidRPr="001A7A9B">
        <w:rPr>
          <w:rFonts w:ascii="Times New Roman" w:hAnsi="Times New Roman" w:cs="Times New Roman"/>
          <w:sz w:val="24"/>
        </w:rPr>
        <w:t>Network</w:t>
      </w:r>
      <w:proofErr w:type="spellEnd"/>
      <w:r w:rsidR="001A7A9B" w:rsidRPr="001A7A9B">
        <w:rPr>
          <w:rFonts w:ascii="Times New Roman" w:hAnsi="Times New Roman" w:cs="Times New Roman"/>
          <w:sz w:val="24"/>
        </w:rPr>
        <w:t>, WLAN). Основні з них – протокол управління доступом до середовища MAC (</w:t>
      </w:r>
      <w:proofErr w:type="spellStart"/>
      <w:r w:rsidR="001A7A9B" w:rsidRPr="001A7A9B">
        <w:rPr>
          <w:rFonts w:ascii="Times New Roman" w:hAnsi="Times New Roman" w:cs="Times New Roman"/>
          <w:sz w:val="24"/>
        </w:rPr>
        <w:t>Medium</w:t>
      </w:r>
      <w:proofErr w:type="spellEnd"/>
      <w:r w:rsidR="001A7A9B" w:rsidRPr="001A7A9B">
        <w:rPr>
          <w:rFonts w:ascii="Times New Roman" w:hAnsi="Times New Roman" w:cs="Times New Roman"/>
          <w:sz w:val="24"/>
        </w:rPr>
        <w:t xml:space="preserve"> Access </w:t>
      </w:r>
      <w:proofErr w:type="spellStart"/>
      <w:r w:rsidR="001A7A9B" w:rsidRPr="001A7A9B">
        <w:rPr>
          <w:rFonts w:ascii="Times New Roman" w:hAnsi="Times New Roman" w:cs="Times New Roman"/>
          <w:sz w:val="24"/>
        </w:rPr>
        <w:t>Control</w:t>
      </w:r>
      <w:proofErr w:type="spellEnd"/>
      <w:r w:rsidR="001A7A9B" w:rsidRPr="001A7A9B">
        <w:rPr>
          <w:rFonts w:ascii="Times New Roman" w:hAnsi="Times New Roman" w:cs="Times New Roman"/>
          <w:sz w:val="24"/>
        </w:rPr>
        <w:t xml:space="preserve"> – нижній підрівень канального рівня) і протокол PHY передачі сигналів у фізичному середовищі</w:t>
      </w:r>
      <w:r w:rsidR="00DB14AB">
        <w:rPr>
          <w:rFonts w:ascii="Times New Roman" w:hAnsi="Times New Roman" w:cs="Times New Roman"/>
          <w:sz w:val="24"/>
        </w:rPr>
        <w:br/>
      </w:r>
    </w:p>
    <w:p w:rsidR="009D4964" w:rsidRPr="00DB14AB" w:rsidRDefault="009D4964" w:rsidP="00DB14AB">
      <w:pPr>
        <w:pStyle w:val="a6"/>
        <w:numPr>
          <w:ilvl w:val="0"/>
          <w:numId w:val="21"/>
        </w:numPr>
        <w:suppressAutoHyphens w:val="0"/>
        <w:spacing w:after="0"/>
        <w:rPr>
          <w:rFonts w:ascii="Times New Roman" w:hAnsi="Times New Roman" w:cs="Times New Roman"/>
          <w:sz w:val="24"/>
        </w:rPr>
      </w:pPr>
      <w:r w:rsidRPr="009D4964">
        <w:rPr>
          <w:rFonts w:ascii="Times New Roman" w:hAnsi="Times New Roman" w:cs="Times New Roman"/>
          <w:b/>
          <w:sz w:val="24"/>
        </w:rPr>
        <w:t>З якою метою використовується технологія розширення спектра?</w:t>
      </w:r>
      <w:r>
        <w:rPr>
          <w:rFonts w:ascii="Times New Roman" w:hAnsi="Times New Roman" w:cs="Times New Roman"/>
          <w:b/>
          <w:sz w:val="24"/>
        </w:rPr>
        <w:br/>
      </w:r>
      <w:r w:rsidR="00DB14AB">
        <w:rPr>
          <w:rFonts w:ascii="Times New Roman" w:hAnsi="Times New Roman" w:cs="Times New Roman"/>
          <w:sz w:val="24"/>
        </w:rPr>
        <w:t>Для уміщення в одному частотному діапазоні всіх бажаючих</w:t>
      </w:r>
      <w:r w:rsidR="00DB14AB" w:rsidRPr="00DB14AB">
        <w:rPr>
          <w:rFonts w:ascii="Times New Roman" w:hAnsi="Times New Roman" w:cs="Times New Roman"/>
          <w:sz w:val="24"/>
        </w:rPr>
        <w:t xml:space="preserve"> і при цьому </w:t>
      </w:r>
      <w:r w:rsidR="00DB14AB">
        <w:rPr>
          <w:rFonts w:ascii="Times New Roman" w:hAnsi="Times New Roman" w:cs="Times New Roman"/>
          <w:sz w:val="24"/>
        </w:rPr>
        <w:t>так, щоб вони не заважал</w:t>
      </w:r>
      <w:r w:rsidR="00DB14AB" w:rsidRPr="00DB14AB">
        <w:rPr>
          <w:rFonts w:ascii="Times New Roman" w:hAnsi="Times New Roman" w:cs="Times New Roman"/>
          <w:sz w:val="24"/>
        </w:rPr>
        <w:t>и один одному</w:t>
      </w:r>
      <w:r w:rsidR="00DB14AB">
        <w:rPr>
          <w:rFonts w:ascii="Times New Roman" w:hAnsi="Times New Roman" w:cs="Times New Roman"/>
          <w:sz w:val="24"/>
        </w:rPr>
        <w:t>.</w:t>
      </w:r>
      <w:r w:rsidR="00DB14AB">
        <w:rPr>
          <w:rFonts w:ascii="Times New Roman" w:hAnsi="Times New Roman" w:cs="Times New Roman"/>
          <w:sz w:val="24"/>
        </w:rPr>
        <w:br/>
      </w:r>
    </w:p>
    <w:p w:rsidR="009D4964" w:rsidRPr="009D4964" w:rsidRDefault="009D4964" w:rsidP="005D2770">
      <w:pPr>
        <w:pStyle w:val="a6"/>
        <w:numPr>
          <w:ilvl w:val="0"/>
          <w:numId w:val="21"/>
        </w:num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 w:rsidRPr="009D4964">
        <w:rPr>
          <w:rFonts w:ascii="Times New Roman" w:hAnsi="Times New Roman" w:cs="Times New Roman"/>
          <w:b/>
          <w:sz w:val="24"/>
        </w:rPr>
        <w:t>Поняття технології DSSS.</w:t>
      </w:r>
      <w:r w:rsidR="005D2770">
        <w:rPr>
          <w:rFonts w:ascii="Times New Roman" w:hAnsi="Times New Roman" w:cs="Times New Roman"/>
          <w:b/>
          <w:sz w:val="24"/>
        </w:rPr>
        <w:br/>
      </w:r>
      <w:r w:rsidR="005D2770" w:rsidRPr="005D2770">
        <w:rPr>
          <w:rFonts w:ascii="Times New Roman" w:hAnsi="Times New Roman" w:cs="Times New Roman"/>
          <w:sz w:val="24"/>
          <w:lang w:val="en-US"/>
        </w:rPr>
        <w:t>DSSS</w:t>
      </w:r>
      <w:r w:rsidR="005D2770" w:rsidRPr="005D2770">
        <w:rPr>
          <w:rFonts w:ascii="Times New Roman" w:hAnsi="Times New Roman" w:cs="Times New Roman"/>
          <w:sz w:val="24"/>
          <w:lang w:val="ru-RU"/>
        </w:rPr>
        <w:t xml:space="preserve"> - </w:t>
      </w:r>
      <w:proofErr w:type="spellStart"/>
      <w:r w:rsidR="005D2770" w:rsidRPr="005D2770">
        <w:rPr>
          <w:rFonts w:ascii="Times New Roman" w:hAnsi="Times New Roman" w:cs="Times New Roman"/>
          <w:sz w:val="24"/>
          <w:lang w:val="ru-RU"/>
        </w:rPr>
        <w:t>технологія</w:t>
      </w:r>
      <w:proofErr w:type="spellEnd"/>
      <w:r w:rsidR="005D2770" w:rsidRPr="005D277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D2770" w:rsidRPr="005D2770">
        <w:rPr>
          <w:rFonts w:ascii="Times New Roman" w:hAnsi="Times New Roman" w:cs="Times New Roman"/>
          <w:sz w:val="24"/>
          <w:lang w:val="ru-RU"/>
        </w:rPr>
        <w:t>розширення</w:t>
      </w:r>
      <w:proofErr w:type="spellEnd"/>
      <w:r w:rsidR="005D2770" w:rsidRPr="005D2770">
        <w:rPr>
          <w:rFonts w:ascii="Times New Roman" w:hAnsi="Times New Roman" w:cs="Times New Roman"/>
          <w:sz w:val="24"/>
          <w:lang w:val="ru-RU"/>
        </w:rPr>
        <w:t xml:space="preserve"> спектру методом </w:t>
      </w:r>
      <w:proofErr w:type="spellStart"/>
      <w:r w:rsidR="005D2770" w:rsidRPr="005D2770">
        <w:rPr>
          <w:rFonts w:ascii="Times New Roman" w:hAnsi="Times New Roman" w:cs="Times New Roman"/>
          <w:sz w:val="24"/>
          <w:lang w:val="ru-RU"/>
        </w:rPr>
        <w:t>прямої</w:t>
      </w:r>
      <w:proofErr w:type="spellEnd"/>
      <w:r w:rsidR="005D2770" w:rsidRPr="005D277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D2770" w:rsidRPr="005D2770">
        <w:rPr>
          <w:rFonts w:ascii="Times New Roman" w:hAnsi="Times New Roman" w:cs="Times New Roman"/>
          <w:sz w:val="24"/>
          <w:lang w:val="ru-RU"/>
        </w:rPr>
        <w:t>послідовності</w:t>
      </w:r>
      <w:proofErr w:type="spellEnd"/>
      <w:r w:rsidR="005D2770">
        <w:rPr>
          <w:rFonts w:ascii="Times New Roman" w:hAnsi="Times New Roman" w:cs="Times New Roman"/>
          <w:sz w:val="24"/>
          <w:lang w:val="ru-RU"/>
        </w:rPr>
        <w:t>.</w:t>
      </w:r>
      <w:r w:rsidR="005D2770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/>
          <w:b/>
          <w:sz w:val="24"/>
        </w:rPr>
        <w:br/>
      </w:r>
    </w:p>
    <w:p w:rsidR="009D4964" w:rsidRPr="009D4964" w:rsidRDefault="009D4964" w:rsidP="00642D98">
      <w:pPr>
        <w:pStyle w:val="a6"/>
        <w:numPr>
          <w:ilvl w:val="0"/>
          <w:numId w:val="21"/>
        </w:num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 w:rsidRPr="009D4964">
        <w:rPr>
          <w:rFonts w:ascii="Times New Roman" w:hAnsi="Times New Roman" w:cs="Times New Roman"/>
          <w:b/>
          <w:sz w:val="24"/>
        </w:rPr>
        <w:t xml:space="preserve">Двійкове пакетне </w:t>
      </w:r>
      <w:proofErr w:type="spellStart"/>
      <w:r w:rsidRPr="009D4964">
        <w:rPr>
          <w:rFonts w:ascii="Times New Roman" w:hAnsi="Times New Roman" w:cs="Times New Roman"/>
          <w:b/>
          <w:sz w:val="24"/>
        </w:rPr>
        <w:t>згортальне</w:t>
      </w:r>
      <w:proofErr w:type="spellEnd"/>
      <w:r w:rsidRPr="009D4964">
        <w:rPr>
          <w:rFonts w:ascii="Times New Roman" w:hAnsi="Times New Roman" w:cs="Times New Roman"/>
          <w:b/>
          <w:sz w:val="24"/>
        </w:rPr>
        <w:t xml:space="preserve"> кодування PBCC.</w:t>
      </w:r>
      <w:r>
        <w:rPr>
          <w:rFonts w:ascii="Times New Roman" w:hAnsi="Times New Roman" w:cs="Times New Roman"/>
          <w:b/>
          <w:sz w:val="24"/>
        </w:rPr>
        <w:br/>
      </w:r>
      <w:proofErr w:type="spellStart"/>
      <w:r w:rsidR="00642D98" w:rsidRPr="00642D98">
        <w:rPr>
          <w:rFonts w:ascii="Times New Roman" w:hAnsi="Times New Roman" w:cs="Times New Roman"/>
          <w:sz w:val="24"/>
        </w:rPr>
        <w:t>Packet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Binary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Convolutional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Coding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br/>
        <w:t xml:space="preserve">Вхідна послідовність інформаційних біт перетворюється в спеціальному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згортальному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кодері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таким чином, щоб кожному вхідному біту відповідало більше одного вихідного. Тобто </w:t>
      </w:r>
      <w:r w:rsidR="00642D98" w:rsidRPr="00642D98">
        <w:rPr>
          <w:rFonts w:ascii="Times New Roman" w:hAnsi="Times New Roman" w:cs="Times New Roman"/>
          <w:sz w:val="24"/>
        </w:rPr>
        <w:lastRenderedPageBreak/>
        <w:t xml:space="preserve">загортальний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кодер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додає певну надлишкову інформацію до вихідної послідовності. Якщо, наприклад, кожному вхідному биту відповідає два вихідних, то говорять про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згортальне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кодування зі швидкістю r = 1/2. Якщо ж кожним двом вхідним бітам відповідає три вихідних, то швидкість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згортального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кодування становитиме вже 2/3.</w:t>
      </w:r>
      <w:r w:rsidR="00642D98">
        <w:rPr>
          <w:rFonts w:ascii="Times New Roman" w:hAnsi="Times New Roman" w:cs="Times New Roman"/>
          <w:sz w:val="24"/>
        </w:rPr>
        <w:br/>
      </w:r>
      <w:r w:rsidR="00642D98" w:rsidRPr="00642D98">
        <w:rPr>
          <w:rFonts w:ascii="Times New Roman" w:hAnsi="Times New Roman" w:cs="Times New Roman"/>
          <w:sz w:val="24"/>
        </w:rPr>
        <w:t xml:space="preserve">У технології PBCC використовуються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згортальні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кодери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на сім станів (K = 7) зі швидкістю r=1/2. Головною перевагою загортальних </w:t>
      </w:r>
      <w:proofErr w:type="spellStart"/>
      <w:r w:rsidR="00642D98" w:rsidRPr="00642D98">
        <w:rPr>
          <w:rFonts w:ascii="Times New Roman" w:hAnsi="Times New Roman" w:cs="Times New Roman"/>
          <w:sz w:val="24"/>
        </w:rPr>
        <w:t>кодерів</w:t>
      </w:r>
      <w:proofErr w:type="spellEnd"/>
      <w:r w:rsidR="00642D98" w:rsidRPr="00642D98">
        <w:rPr>
          <w:rFonts w:ascii="Times New Roman" w:hAnsi="Times New Roman" w:cs="Times New Roman"/>
          <w:sz w:val="24"/>
        </w:rPr>
        <w:t xml:space="preserve"> є завадостійкість сформованої ними послідовності</w:t>
      </w:r>
      <w:r w:rsidR="00642D98">
        <w:rPr>
          <w:rFonts w:ascii="Times New Roman" w:hAnsi="Times New Roman" w:cs="Times New Roman"/>
          <w:sz w:val="24"/>
        </w:rPr>
        <w:br/>
      </w:r>
    </w:p>
    <w:p w:rsidR="009D4964" w:rsidRPr="009D4964" w:rsidRDefault="009D4964" w:rsidP="00E26CC3">
      <w:pPr>
        <w:pStyle w:val="a6"/>
        <w:numPr>
          <w:ilvl w:val="0"/>
          <w:numId w:val="21"/>
        </w:num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 w:rsidRPr="009D4964">
        <w:rPr>
          <w:rFonts w:ascii="Times New Roman" w:hAnsi="Times New Roman" w:cs="Times New Roman"/>
          <w:b/>
          <w:sz w:val="24"/>
        </w:rPr>
        <w:t>Ортогональне частотне розділення каналів з мультиплексуванням.</w:t>
      </w:r>
      <w:r>
        <w:rPr>
          <w:rFonts w:ascii="Times New Roman" w:hAnsi="Times New Roman" w:cs="Times New Roman"/>
          <w:b/>
          <w:sz w:val="24"/>
        </w:rPr>
        <w:br/>
      </w:r>
      <w:r w:rsidR="00642D98" w:rsidRPr="00642D98">
        <w:rPr>
          <w:rFonts w:ascii="Times New Roman" w:hAnsi="Times New Roman" w:cs="Times New Roman"/>
          <w:sz w:val="24"/>
        </w:rPr>
        <w:t>Наслідком багатопроменевої інтерференції є спотворення сигналу. Багатопроменева інтерференція властива будь-якого типу сигналів, але особливо негативно вона позначається на широкосмугових сигналах.</w:t>
      </w:r>
      <w:r w:rsidR="00DB73F1">
        <w:rPr>
          <w:rFonts w:ascii="Times New Roman" w:hAnsi="Times New Roman" w:cs="Times New Roman"/>
          <w:sz w:val="24"/>
        </w:rPr>
        <w:br/>
      </w:r>
      <w:r w:rsidR="00DB73F1">
        <w:rPr>
          <w:rFonts w:ascii="Times New Roman" w:hAnsi="Times New Roman" w:cs="Times New Roman"/>
          <w:sz w:val="24"/>
        </w:rPr>
        <w:br/>
      </w:r>
      <w:r w:rsidR="00DB73F1" w:rsidRPr="00DB73F1">
        <w:rPr>
          <w:rFonts w:ascii="Times New Roman" w:hAnsi="Times New Roman" w:cs="Times New Roman"/>
          <w:sz w:val="24"/>
        </w:rPr>
        <w:t>Ідея OFDM</w:t>
      </w:r>
      <w:r w:rsidR="00DB73F1" w:rsidRPr="00DB73F1">
        <w:rPr>
          <w:rFonts w:ascii="Times New Roman" w:hAnsi="Times New Roman" w:cs="Times New Roman"/>
          <w:sz w:val="24"/>
          <w:lang w:val="ru-RU"/>
        </w:rPr>
        <w:t xml:space="preserve"> </w:t>
      </w:r>
      <w:r w:rsidR="00DB73F1" w:rsidRPr="00DB73F1">
        <w:rPr>
          <w:rFonts w:ascii="Times New Roman" w:hAnsi="Times New Roman" w:cs="Times New Roman"/>
          <w:sz w:val="24"/>
        </w:rPr>
        <w:t xml:space="preserve">полягає в тому, що потік переданих даних розподіляється по безлічі частотних </w:t>
      </w:r>
      <w:proofErr w:type="spellStart"/>
      <w:r w:rsidR="00DB73F1" w:rsidRPr="00DB73F1">
        <w:rPr>
          <w:rFonts w:ascii="Times New Roman" w:hAnsi="Times New Roman" w:cs="Times New Roman"/>
          <w:sz w:val="24"/>
        </w:rPr>
        <w:t>підканалів</w:t>
      </w:r>
      <w:proofErr w:type="spellEnd"/>
      <w:r w:rsidR="00DB73F1" w:rsidRPr="00DB73F1">
        <w:rPr>
          <w:rFonts w:ascii="Times New Roman" w:hAnsi="Times New Roman" w:cs="Times New Roman"/>
          <w:sz w:val="24"/>
        </w:rPr>
        <w:t xml:space="preserve"> і передача ведеться паралельно на всіх цих </w:t>
      </w:r>
      <w:proofErr w:type="spellStart"/>
      <w:r w:rsidR="00DB73F1" w:rsidRPr="00DB73F1">
        <w:rPr>
          <w:rFonts w:ascii="Times New Roman" w:hAnsi="Times New Roman" w:cs="Times New Roman"/>
          <w:sz w:val="24"/>
        </w:rPr>
        <w:t>підканалах</w:t>
      </w:r>
      <w:proofErr w:type="spellEnd"/>
      <w:r w:rsidR="00DB73F1" w:rsidRPr="00DB73F1">
        <w:rPr>
          <w:rFonts w:ascii="Times New Roman" w:hAnsi="Times New Roman" w:cs="Times New Roman"/>
          <w:sz w:val="24"/>
        </w:rPr>
        <w:t xml:space="preserve">. При цьому висока швидкість передачі досягається саме за рахунок одночасної передачі даних по всіх каналах, а швидкість передачі в окремому </w:t>
      </w:r>
      <w:proofErr w:type="spellStart"/>
      <w:r w:rsidR="00DB73F1" w:rsidRPr="00DB73F1">
        <w:rPr>
          <w:rFonts w:ascii="Times New Roman" w:hAnsi="Times New Roman" w:cs="Times New Roman"/>
          <w:sz w:val="24"/>
        </w:rPr>
        <w:t>підканалі</w:t>
      </w:r>
      <w:proofErr w:type="spellEnd"/>
      <w:r w:rsidR="00DB73F1" w:rsidRPr="00DB73F1">
        <w:rPr>
          <w:rFonts w:ascii="Times New Roman" w:hAnsi="Times New Roman" w:cs="Times New Roman"/>
          <w:sz w:val="24"/>
        </w:rPr>
        <w:t xml:space="preserve"> може бути і невисокою. Оскільки в кожному з частотних </w:t>
      </w:r>
      <w:proofErr w:type="spellStart"/>
      <w:r w:rsidR="00DB73F1" w:rsidRPr="00DB73F1">
        <w:rPr>
          <w:rFonts w:ascii="Times New Roman" w:hAnsi="Times New Roman" w:cs="Times New Roman"/>
          <w:sz w:val="24"/>
        </w:rPr>
        <w:t>підканалів</w:t>
      </w:r>
      <w:proofErr w:type="spellEnd"/>
      <w:r w:rsidR="00DB73F1" w:rsidRPr="00DB73F1">
        <w:rPr>
          <w:rFonts w:ascii="Times New Roman" w:hAnsi="Times New Roman" w:cs="Times New Roman"/>
          <w:sz w:val="24"/>
        </w:rPr>
        <w:t xml:space="preserve"> швидкість передачі даних можна зробити не надто високою, це створює передумови для ефективного придушення </w:t>
      </w:r>
      <w:proofErr w:type="spellStart"/>
      <w:r w:rsidR="00DB73F1" w:rsidRPr="00DB73F1">
        <w:rPr>
          <w:rFonts w:ascii="Times New Roman" w:hAnsi="Times New Roman" w:cs="Times New Roman"/>
          <w:sz w:val="24"/>
        </w:rPr>
        <w:t>міжсимвольної</w:t>
      </w:r>
      <w:proofErr w:type="spellEnd"/>
      <w:r w:rsidR="00DB73F1" w:rsidRPr="00DB73F1">
        <w:rPr>
          <w:rFonts w:ascii="Times New Roman" w:hAnsi="Times New Roman" w:cs="Times New Roman"/>
          <w:sz w:val="24"/>
        </w:rPr>
        <w:t xml:space="preserve"> інтерференції.</w:t>
      </w:r>
      <w:r w:rsidR="008B5A23">
        <w:rPr>
          <w:rFonts w:ascii="Times New Roman" w:hAnsi="Times New Roman" w:cs="Times New Roman"/>
          <w:sz w:val="24"/>
        </w:rPr>
        <w:br/>
      </w:r>
      <w:r w:rsidR="00E26CC3">
        <w:rPr>
          <w:rFonts w:ascii="Times New Roman" w:hAnsi="Times New Roman" w:cs="Times New Roman"/>
          <w:b/>
          <w:sz w:val="24"/>
        </w:rPr>
        <w:br/>
      </w:r>
      <w:r w:rsidR="00E26CC3" w:rsidRPr="00E26CC3">
        <w:rPr>
          <w:rFonts w:ascii="Times New Roman" w:hAnsi="Times New Roman" w:cs="Times New Roman"/>
          <w:sz w:val="24"/>
        </w:rPr>
        <w:t xml:space="preserve">При використанні технології OFDM тривалість охоронного інтервалу становить одну четверту тривалості самого символу. При цьому сам символ має тривалість 3,2 </w:t>
      </w:r>
      <w:proofErr w:type="spellStart"/>
      <w:r w:rsidR="00E26CC3" w:rsidRPr="00E26CC3">
        <w:rPr>
          <w:rFonts w:ascii="Times New Roman" w:hAnsi="Times New Roman" w:cs="Times New Roman"/>
          <w:sz w:val="24"/>
        </w:rPr>
        <w:t>мкс</w:t>
      </w:r>
      <w:proofErr w:type="spellEnd"/>
      <w:r w:rsidR="00E26CC3" w:rsidRPr="00E26CC3">
        <w:rPr>
          <w:rFonts w:ascii="Times New Roman" w:hAnsi="Times New Roman" w:cs="Times New Roman"/>
          <w:sz w:val="24"/>
        </w:rPr>
        <w:t xml:space="preserve">, а охоронний інтервал – 0,8 </w:t>
      </w:r>
      <w:proofErr w:type="spellStart"/>
      <w:r w:rsidR="00E26CC3" w:rsidRPr="00E26CC3">
        <w:rPr>
          <w:rFonts w:ascii="Times New Roman" w:hAnsi="Times New Roman" w:cs="Times New Roman"/>
          <w:sz w:val="24"/>
        </w:rPr>
        <w:t>мкс</w:t>
      </w:r>
      <w:proofErr w:type="spellEnd"/>
      <w:r w:rsidR="00E26CC3" w:rsidRPr="00E26CC3">
        <w:rPr>
          <w:rFonts w:ascii="Times New Roman" w:hAnsi="Times New Roman" w:cs="Times New Roman"/>
          <w:sz w:val="24"/>
        </w:rPr>
        <w:t xml:space="preserve">. Таким чином, тривалість символу разом з охоронним інтервалом становить 4 </w:t>
      </w:r>
      <w:proofErr w:type="spellStart"/>
      <w:r w:rsidR="00E26CC3" w:rsidRPr="00E26CC3">
        <w:rPr>
          <w:rFonts w:ascii="Times New Roman" w:hAnsi="Times New Roman" w:cs="Times New Roman"/>
          <w:sz w:val="24"/>
        </w:rPr>
        <w:t>мкс</w:t>
      </w:r>
      <w:proofErr w:type="spellEnd"/>
      <w:r w:rsidR="00E26CC3" w:rsidRPr="00E26CC3">
        <w:rPr>
          <w:rFonts w:ascii="Times New Roman" w:hAnsi="Times New Roman" w:cs="Times New Roman"/>
          <w:sz w:val="24"/>
        </w:rPr>
        <w:t>.</w:t>
      </w:r>
      <w:r w:rsidR="00E26CC3">
        <w:rPr>
          <w:rFonts w:ascii="Times New Roman" w:hAnsi="Times New Roman" w:cs="Times New Roman"/>
          <w:b/>
          <w:sz w:val="24"/>
        </w:rPr>
        <w:br/>
      </w:r>
    </w:p>
    <w:p w:rsidR="001061CE" w:rsidRPr="009D4964" w:rsidRDefault="009D4964" w:rsidP="00A64054">
      <w:pPr>
        <w:pStyle w:val="a6"/>
        <w:numPr>
          <w:ilvl w:val="0"/>
          <w:numId w:val="21"/>
        </w:numPr>
        <w:suppressAutoHyphens w:val="0"/>
        <w:spacing w:after="0"/>
        <w:rPr>
          <w:rFonts w:ascii="Times New Roman" w:hAnsi="Times New Roman" w:cs="Times New Roman"/>
          <w:b/>
          <w:sz w:val="24"/>
        </w:rPr>
      </w:pPr>
      <w:r w:rsidRPr="009D4964">
        <w:rPr>
          <w:rFonts w:ascii="Times New Roman" w:hAnsi="Times New Roman" w:cs="Times New Roman"/>
          <w:b/>
          <w:sz w:val="24"/>
        </w:rPr>
        <w:t>Які види модуляції використовуються в стандартах IEEE 802.11?</w:t>
      </w:r>
      <w:r>
        <w:rPr>
          <w:rFonts w:ascii="Times New Roman" w:hAnsi="Times New Roman" w:cs="Times New Roman"/>
          <w:b/>
          <w:sz w:val="24"/>
        </w:rPr>
        <w:br/>
      </w:r>
      <w:r w:rsidR="00A64054" w:rsidRPr="00DB7772">
        <w:rPr>
          <w:rFonts w:ascii="Times New Roman" w:hAnsi="Times New Roman" w:cs="Times New Roman"/>
          <w:sz w:val="24"/>
        </w:rPr>
        <w:t>У протоколі IEEE 802.11b для модуляції використовувалася або двійкова (BDPSK), або квадратурна (QDPSK) відносна фазова модуляція.</w:t>
      </w:r>
      <w:r w:rsidR="00A64054" w:rsidRPr="00DB7772">
        <w:rPr>
          <w:rFonts w:ascii="Times New Roman" w:hAnsi="Times New Roman" w:cs="Times New Roman"/>
          <w:sz w:val="24"/>
        </w:rPr>
        <w:br/>
        <w:t>У протоколі IEEE 802.11g на низьких швидкостях передачі також використовується фазова модуляція (тільки не відносна), тобто двійкова і квадратурна фазові модуляції BPSK і QPSK.</w:t>
      </w:r>
      <w:r w:rsidR="00A64054" w:rsidRPr="00DB7772">
        <w:rPr>
          <w:rFonts w:ascii="Times New Roman" w:hAnsi="Times New Roman" w:cs="Times New Roman"/>
          <w:sz w:val="24"/>
        </w:rPr>
        <w:br/>
        <w:t>Для передачі на більш високих швидкостях використовується квадратурна амплітудна модуляція QAM (</w:t>
      </w:r>
      <w:proofErr w:type="spellStart"/>
      <w:r w:rsidR="00A64054" w:rsidRPr="00DB7772">
        <w:rPr>
          <w:rFonts w:ascii="Times New Roman" w:hAnsi="Times New Roman" w:cs="Times New Roman"/>
          <w:sz w:val="24"/>
        </w:rPr>
        <w:t>Quadrature</w:t>
      </w:r>
      <w:proofErr w:type="spellEnd"/>
      <w:r w:rsidR="00A64054" w:rsidRPr="00DB7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054" w:rsidRPr="00DB7772">
        <w:rPr>
          <w:rFonts w:ascii="Times New Roman" w:hAnsi="Times New Roman" w:cs="Times New Roman"/>
          <w:sz w:val="24"/>
        </w:rPr>
        <w:t>Amplitude</w:t>
      </w:r>
      <w:proofErr w:type="spellEnd"/>
      <w:r w:rsidR="00A64054" w:rsidRPr="00DB7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054" w:rsidRPr="00DB7772">
        <w:rPr>
          <w:rFonts w:ascii="Times New Roman" w:hAnsi="Times New Roman" w:cs="Times New Roman"/>
          <w:sz w:val="24"/>
        </w:rPr>
        <w:t>Modulation</w:t>
      </w:r>
      <w:proofErr w:type="spellEnd"/>
      <w:r w:rsidR="00A64054" w:rsidRPr="00DB7772">
        <w:rPr>
          <w:rFonts w:ascii="Times New Roman" w:hAnsi="Times New Roman" w:cs="Times New Roman"/>
          <w:sz w:val="24"/>
        </w:rPr>
        <w:t>), при якій інформація кодується за рахунок зміни фази і амплітуди сигналу. У протоколі IEEE 802.11g використовується модуляція 16-QAM і 64-QAM.</w:t>
      </w:r>
    </w:p>
    <w:sectPr w:rsidR="001061CE" w:rsidRPr="009D4964" w:rsidSect="000B660E">
      <w:type w:val="continuous"/>
      <w:pgSz w:w="11906" w:h="16838"/>
      <w:pgMar w:top="568" w:right="716" w:bottom="426" w:left="675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3600"/>
    <w:multiLevelType w:val="hybridMultilevel"/>
    <w:tmpl w:val="87BEEDB2"/>
    <w:lvl w:ilvl="0" w:tplc="7DEE9B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611"/>
    <w:multiLevelType w:val="hybridMultilevel"/>
    <w:tmpl w:val="7F3E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103B"/>
    <w:multiLevelType w:val="hybridMultilevel"/>
    <w:tmpl w:val="2E5604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F0E"/>
    <w:multiLevelType w:val="hybridMultilevel"/>
    <w:tmpl w:val="23FCE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E71"/>
    <w:multiLevelType w:val="hybridMultilevel"/>
    <w:tmpl w:val="085050BA"/>
    <w:lvl w:ilvl="0" w:tplc="74242C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EF686A2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5A6C4DFE">
      <w:start w:val="1"/>
      <w:numFmt w:val="bullet"/>
      <w:lvlText w:val="•"/>
      <w:lvlJc w:val="left"/>
      <w:rPr>
        <w:rFonts w:hint="default"/>
      </w:rPr>
    </w:lvl>
    <w:lvl w:ilvl="3" w:tplc="5B0C6BC2">
      <w:start w:val="1"/>
      <w:numFmt w:val="bullet"/>
      <w:lvlText w:val="•"/>
      <w:lvlJc w:val="left"/>
      <w:rPr>
        <w:rFonts w:hint="default"/>
      </w:rPr>
    </w:lvl>
    <w:lvl w:ilvl="4" w:tplc="72D840FE">
      <w:start w:val="1"/>
      <w:numFmt w:val="bullet"/>
      <w:lvlText w:val="•"/>
      <w:lvlJc w:val="left"/>
      <w:rPr>
        <w:rFonts w:hint="default"/>
      </w:rPr>
    </w:lvl>
    <w:lvl w:ilvl="5" w:tplc="AD18FAA4">
      <w:start w:val="1"/>
      <w:numFmt w:val="bullet"/>
      <w:lvlText w:val="•"/>
      <w:lvlJc w:val="left"/>
      <w:rPr>
        <w:rFonts w:hint="default"/>
      </w:rPr>
    </w:lvl>
    <w:lvl w:ilvl="6" w:tplc="EF72678E">
      <w:start w:val="1"/>
      <w:numFmt w:val="bullet"/>
      <w:lvlText w:val="•"/>
      <w:lvlJc w:val="left"/>
      <w:rPr>
        <w:rFonts w:hint="default"/>
      </w:rPr>
    </w:lvl>
    <w:lvl w:ilvl="7" w:tplc="33604E38">
      <w:start w:val="1"/>
      <w:numFmt w:val="bullet"/>
      <w:lvlText w:val="•"/>
      <w:lvlJc w:val="left"/>
      <w:rPr>
        <w:rFonts w:hint="default"/>
      </w:rPr>
    </w:lvl>
    <w:lvl w:ilvl="8" w:tplc="1B34FEC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8B51B6F"/>
    <w:multiLevelType w:val="hybridMultilevel"/>
    <w:tmpl w:val="659A38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920299"/>
    <w:multiLevelType w:val="hybridMultilevel"/>
    <w:tmpl w:val="CC7C53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B0E26AE"/>
    <w:multiLevelType w:val="hybridMultilevel"/>
    <w:tmpl w:val="249835F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87F5231"/>
    <w:multiLevelType w:val="hybridMultilevel"/>
    <w:tmpl w:val="D30E4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57628"/>
    <w:multiLevelType w:val="hybridMultilevel"/>
    <w:tmpl w:val="B02AD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91772"/>
    <w:multiLevelType w:val="hybridMultilevel"/>
    <w:tmpl w:val="2986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23B81"/>
    <w:multiLevelType w:val="hybridMultilevel"/>
    <w:tmpl w:val="04E0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0757F"/>
    <w:multiLevelType w:val="hybridMultilevel"/>
    <w:tmpl w:val="2D9E9376"/>
    <w:lvl w:ilvl="0" w:tplc="CD8272CA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49260A81"/>
    <w:multiLevelType w:val="hybridMultilevel"/>
    <w:tmpl w:val="5F9C70C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E7232BD"/>
    <w:multiLevelType w:val="hybridMultilevel"/>
    <w:tmpl w:val="7BD88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B3DA3"/>
    <w:multiLevelType w:val="hybridMultilevel"/>
    <w:tmpl w:val="A9E8D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82624"/>
    <w:multiLevelType w:val="hybridMultilevel"/>
    <w:tmpl w:val="2B42FE04"/>
    <w:lvl w:ilvl="0" w:tplc="0422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77790"/>
    <w:multiLevelType w:val="hybridMultilevel"/>
    <w:tmpl w:val="9A0A1076"/>
    <w:lvl w:ilvl="0" w:tplc="69E4E9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057CC"/>
    <w:multiLevelType w:val="hybridMultilevel"/>
    <w:tmpl w:val="3EB4F1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10086"/>
    <w:multiLevelType w:val="hybridMultilevel"/>
    <w:tmpl w:val="2F46D4E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8"/>
  </w:num>
  <w:num w:numId="5">
    <w:abstractNumId w:val="19"/>
  </w:num>
  <w:num w:numId="6">
    <w:abstractNumId w:val="2"/>
  </w:num>
  <w:num w:numId="7">
    <w:abstractNumId w:val="9"/>
  </w:num>
  <w:num w:numId="8">
    <w:abstractNumId w:val="16"/>
  </w:num>
  <w:num w:numId="9">
    <w:abstractNumId w:val="17"/>
  </w:num>
  <w:num w:numId="10">
    <w:abstractNumId w:val="20"/>
  </w:num>
  <w:num w:numId="11">
    <w:abstractNumId w:val="5"/>
  </w:num>
  <w:num w:numId="12">
    <w:abstractNumId w:val="7"/>
  </w:num>
  <w:num w:numId="13">
    <w:abstractNumId w:val="4"/>
  </w:num>
  <w:num w:numId="14">
    <w:abstractNumId w:val="11"/>
  </w:num>
  <w:num w:numId="15">
    <w:abstractNumId w:val="0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2E"/>
    <w:rsid w:val="0000702F"/>
    <w:rsid w:val="000220B1"/>
    <w:rsid w:val="00040065"/>
    <w:rsid w:val="00045957"/>
    <w:rsid w:val="000770ED"/>
    <w:rsid w:val="000840AD"/>
    <w:rsid w:val="000A09A4"/>
    <w:rsid w:val="000B660E"/>
    <w:rsid w:val="000C72AA"/>
    <w:rsid w:val="000F54D0"/>
    <w:rsid w:val="00100C46"/>
    <w:rsid w:val="001061CE"/>
    <w:rsid w:val="00116118"/>
    <w:rsid w:val="00117288"/>
    <w:rsid w:val="00120029"/>
    <w:rsid w:val="001258AB"/>
    <w:rsid w:val="00125DCC"/>
    <w:rsid w:val="00170C99"/>
    <w:rsid w:val="00172E1C"/>
    <w:rsid w:val="001A7A9B"/>
    <w:rsid w:val="001C0096"/>
    <w:rsid w:val="001C4625"/>
    <w:rsid w:val="001C64DF"/>
    <w:rsid w:val="001E4B7A"/>
    <w:rsid w:val="001E58CB"/>
    <w:rsid w:val="00207F78"/>
    <w:rsid w:val="00236C87"/>
    <w:rsid w:val="00270C58"/>
    <w:rsid w:val="00273A29"/>
    <w:rsid w:val="00275CFD"/>
    <w:rsid w:val="00277A77"/>
    <w:rsid w:val="00294C32"/>
    <w:rsid w:val="002E2E70"/>
    <w:rsid w:val="00384F79"/>
    <w:rsid w:val="003B5109"/>
    <w:rsid w:val="003E09AF"/>
    <w:rsid w:val="003F5444"/>
    <w:rsid w:val="00447E07"/>
    <w:rsid w:val="00475790"/>
    <w:rsid w:val="00477F52"/>
    <w:rsid w:val="004821FA"/>
    <w:rsid w:val="004D0755"/>
    <w:rsid w:val="004D0817"/>
    <w:rsid w:val="004E2929"/>
    <w:rsid w:val="005050D9"/>
    <w:rsid w:val="0056394C"/>
    <w:rsid w:val="005855DE"/>
    <w:rsid w:val="00590B79"/>
    <w:rsid w:val="005B3E34"/>
    <w:rsid w:val="005D2770"/>
    <w:rsid w:val="005D6E17"/>
    <w:rsid w:val="005E191C"/>
    <w:rsid w:val="006148B9"/>
    <w:rsid w:val="00617C72"/>
    <w:rsid w:val="00642D98"/>
    <w:rsid w:val="00653968"/>
    <w:rsid w:val="00671E66"/>
    <w:rsid w:val="006905AE"/>
    <w:rsid w:val="006942C0"/>
    <w:rsid w:val="0069746B"/>
    <w:rsid w:val="006B47D6"/>
    <w:rsid w:val="00725775"/>
    <w:rsid w:val="0077243B"/>
    <w:rsid w:val="007A3193"/>
    <w:rsid w:val="007C341C"/>
    <w:rsid w:val="00832A71"/>
    <w:rsid w:val="0083542E"/>
    <w:rsid w:val="008469C8"/>
    <w:rsid w:val="008850A7"/>
    <w:rsid w:val="008948CE"/>
    <w:rsid w:val="008A671D"/>
    <w:rsid w:val="008B5A23"/>
    <w:rsid w:val="008D3418"/>
    <w:rsid w:val="008E52E8"/>
    <w:rsid w:val="00926634"/>
    <w:rsid w:val="00983FB6"/>
    <w:rsid w:val="009937A8"/>
    <w:rsid w:val="009D4964"/>
    <w:rsid w:val="009F3584"/>
    <w:rsid w:val="00A05707"/>
    <w:rsid w:val="00A50B77"/>
    <w:rsid w:val="00A64054"/>
    <w:rsid w:val="00A740C6"/>
    <w:rsid w:val="00AA67F8"/>
    <w:rsid w:val="00AC20A4"/>
    <w:rsid w:val="00AC49A3"/>
    <w:rsid w:val="00B62EEF"/>
    <w:rsid w:val="00C531CB"/>
    <w:rsid w:val="00C5523D"/>
    <w:rsid w:val="00C605B5"/>
    <w:rsid w:val="00C657E9"/>
    <w:rsid w:val="00C85574"/>
    <w:rsid w:val="00CB37E7"/>
    <w:rsid w:val="00CE3238"/>
    <w:rsid w:val="00D424CD"/>
    <w:rsid w:val="00D541CA"/>
    <w:rsid w:val="00D744B4"/>
    <w:rsid w:val="00D8349F"/>
    <w:rsid w:val="00DB14AB"/>
    <w:rsid w:val="00DB73F1"/>
    <w:rsid w:val="00DB7772"/>
    <w:rsid w:val="00E01BF2"/>
    <w:rsid w:val="00E01BFB"/>
    <w:rsid w:val="00E26CC3"/>
    <w:rsid w:val="00E5129D"/>
    <w:rsid w:val="00EB048A"/>
    <w:rsid w:val="00F23842"/>
    <w:rsid w:val="00F60BBE"/>
    <w:rsid w:val="00F80071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76D2B-BEFA-4851-AFF8-A7A080B7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0AC"/>
    <w:pPr>
      <w:suppressAutoHyphens/>
      <w:spacing w:after="200"/>
    </w:pPr>
    <w:rPr>
      <w:lang w:val="uk-UA"/>
    </w:rPr>
  </w:style>
  <w:style w:type="paragraph" w:styleId="1">
    <w:name w:val="heading 1"/>
    <w:basedOn w:val="a"/>
    <w:uiPriority w:val="9"/>
    <w:qFormat/>
    <w:rsid w:val="00595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595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95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rsid w:val="00595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Текст выноски Знак"/>
    <w:basedOn w:val="a0"/>
    <w:uiPriority w:val="99"/>
    <w:semiHidden/>
    <w:rsid w:val="000E3F35"/>
    <w:rPr>
      <w:rFonts w:ascii="Tahoma" w:hAnsi="Tahoma" w:cs="Tahoma"/>
      <w:sz w:val="16"/>
      <w:szCs w:val="16"/>
      <w:lang w:val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ejaVu Sans"/>
    </w:rPr>
  </w:style>
  <w:style w:type="paragraph" w:styleId="a5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6">
    <w:name w:val="List Paragraph"/>
    <w:basedOn w:val="a"/>
    <w:uiPriority w:val="34"/>
    <w:qFormat/>
    <w:rsid w:val="005950AC"/>
    <w:pPr>
      <w:ind w:left="720"/>
      <w:contextualSpacing/>
    </w:pPr>
  </w:style>
  <w:style w:type="paragraph" w:customStyle="1" w:styleId="ContentsHeading">
    <w:name w:val="Contents Heading"/>
    <w:basedOn w:val="1"/>
    <w:uiPriority w:val="39"/>
    <w:semiHidden/>
    <w:unhideWhenUsed/>
    <w:qFormat/>
    <w:rsid w:val="005950AC"/>
    <w:rPr>
      <w:lang w:eastAsia="ru-RU"/>
    </w:rPr>
  </w:style>
  <w:style w:type="paragraph" w:styleId="a7">
    <w:name w:val="Balloon Text"/>
    <w:basedOn w:val="a"/>
    <w:uiPriority w:val="99"/>
    <w:semiHidden/>
    <w:unhideWhenUsed/>
    <w:rsid w:val="000E3F3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B62EEF"/>
    <w:pPr>
      <w:widowControl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a"/>
    <w:link w:val="Body0"/>
    <w:uiPriority w:val="1"/>
    <w:qFormat/>
    <w:rsid w:val="00B62EEF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0">
    <w:name w:val="Body Знак"/>
    <w:basedOn w:val="a0"/>
    <w:link w:val="Body"/>
    <w:uiPriority w:val="1"/>
    <w:rsid w:val="00B62EEF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B62EEF"/>
    <w:pPr>
      <w:widowControl w:val="0"/>
      <w:suppressAutoHyphens w:val="0"/>
      <w:spacing w:after="0" w:line="240" w:lineRule="auto"/>
    </w:pPr>
    <w:rPr>
      <w:lang w:val="en-US"/>
    </w:rPr>
  </w:style>
  <w:style w:type="table" w:styleId="a8">
    <w:name w:val="Table Grid"/>
    <w:basedOn w:val="a1"/>
    <w:uiPriority w:val="59"/>
    <w:rsid w:val="006905AE"/>
    <w:pPr>
      <w:spacing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0C72AA"/>
    <w:rPr>
      <w:color w:val="0000FF" w:themeColor="hyperlink"/>
      <w:u w:val="single"/>
    </w:rPr>
  </w:style>
  <w:style w:type="paragraph" w:customStyle="1" w:styleId="14">
    <w:name w:val="Основний текст (14 пт"/>
    <w:aliases w:val="1.5 інт.)"/>
    <w:basedOn w:val="Body"/>
    <w:link w:val="140"/>
    <w:uiPriority w:val="1"/>
    <w:qFormat/>
    <w:rsid w:val="00D744B4"/>
    <w:pPr>
      <w:spacing w:line="360" w:lineRule="auto"/>
      <w:ind w:right="-43" w:firstLine="709"/>
      <w:jc w:val="both"/>
    </w:pPr>
    <w:rPr>
      <w:rFonts w:cs="Times New Roman"/>
      <w:sz w:val="28"/>
      <w:szCs w:val="28"/>
      <w:lang w:val="uk-UA"/>
    </w:rPr>
  </w:style>
  <w:style w:type="character" w:customStyle="1" w:styleId="140">
    <w:name w:val="Основний текст (14 пт Знак"/>
    <w:aliases w:val="1.5 інт.) Знак"/>
    <w:basedOn w:val="Body0"/>
    <w:link w:val="14"/>
    <w:uiPriority w:val="1"/>
    <w:rsid w:val="00D744B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a">
    <w:name w:val="табл"/>
    <w:basedOn w:val="14"/>
    <w:link w:val="ab"/>
    <w:uiPriority w:val="1"/>
    <w:qFormat/>
    <w:rsid w:val="00EB048A"/>
    <w:pPr>
      <w:spacing w:line="240" w:lineRule="auto"/>
      <w:ind w:firstLine="0"/>
      <w:jc w:val="center"/>
    </w:pPr>
    <w:rPr>
      <w:sz w:val="26"/>
      <w:szCs w:val="26"/>
    </w:rPr>
  </w:style>
  <w:style w:type="character" w:customStyle="1" w:styleId="ab">
    <w:name w:val="табл Знак"/>
    <w:basedOn w:val="140"/>
    <w:link w:val="aa"/>
    <w:uiPriority w:val="1"/>
    <w:rsid w:val="00EB048A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c">
    <w:name w:val="підпис"/>
    <w:basedOn w:val="a"/>
    <w:link w:val="ad"/>
    <w:uiPriority w:val="1"/>
    <w:qFormat/>
    <w:rsid w:val="00294C32"/>
    <w:pPr>
      <w:widowControl w:val="0"/>
      <w:suppressAutoHyphens w:val="0"/>
      <w:spacing w:after="0" w:line="36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d">
    <w:name w:val="підпис Знак"/>
    <w:basedOn w:val="a0"/>
    <w:link w:val="ac"/>
    <w:uiPriority w:val="1"/>
    <w:rsid w:val="00294C32"/>
    <w:rPr>
      <w:rFonts w:ascii="Times New Roman" w:eastAsia="Times New Roman" w:hAnsi="Times New Roman" w:cs="Times New Roman"/>
      <w:sz w:val="26"/>
      <w:szCs w:val="26"/>
      <w:lang w:val="uk-UA"/>
    </w:rPr>
  </w:style>
  <w:style w:type="table" w:styleId="ae">
    <w:name w:val="Grid Table Light"/>
    <w:basedOn w:val="a1"/>
    <w:uiPriority w:val="40"/>
    <w:rsid w:val="0004006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41">
    <w:name w:val="Заголовок 14"/>
    <w:basedOn w:val="a"/>
    <w:link w:val="142"/>
    <w:uiPriority w:val="1"/>
    <w:qFormat/>
    <w:rsid w:val="00CB37E7"/>
    <w:pPr>
      <w:widowControl w:val="0"/>
      <w:suppressAutoHyphens w:val="0"/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42">
    <w:name w:val="Заголовок 14 Знак"/>
    <w:basedOn w:val="a0"/>
    <w:link w:val="141"/>
    <w:uiPriority w:val="1"/>
    <w:rsid w:val="00CB37E7"/>
    <w:rPr>
      <w:rFonts w:ascii="Times New Roman" w:hAnsi="Times New Roman" w:cs="Times New Roman"/>
      <w:b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FF94D-3648-4258-9856-E86090086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Администратор</cp:lastModifiedBy>
  <cp:revision>59</cp:revision>
  <cp:lastPrinted>2015-12-23T04:35:00Z</cp:lastPrinted>
  <dcterms:created xsi:type="dcterms:W3CDTF">2016-03-31T12:55:00Z</dcterms:created>
  <dcterms:modified xsi:type="dcterms:W3CDTF">2016-04-22T10:52:00Z</dcterms:modified>
  <dc:language>en-US</dc:language>
</cp:coreProperties>
</file>