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AC30D" w14:textId="2EB67184" w:rsidR="00E67A88" w:rsidRPr="00CD63A5" w:rsidRDefault="00BF1845" w:rsidP="00F1514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D63A5">
        <w:rPr>
          <w:rFonts w:ascii="Times New Roman" w:hAnsi="Times New Roman" w:cs="Times New Roman"/>
          <w:b/>
          <w:sz w:val="24"/>
        </w:rPr>
        <w:t>Орієнтовні теми рефератів (усних доповідей)</w:t>
      </w:r>
      <w:r w:rsidR="00F15149" w:rsidRPr="00CD63A5">
        <w:rPr>
          <w:rFonts w:ascii="Times New Roman" w:hAnsi="Times New Roman" w:cs="Times New Roman"/>
          <w:b/>
          <w:sz w:val="24"/>
        </w:rPr>
        <w:t>:</w:t>
      </w:r>
    </w:p>
    <w:p w14:paraId="4D7441C7" w14:textId="329A7E2C" w:rsidR="00BF1845" w:rsidRPr="00CD63A5" w:rsidRDefault="00BF1845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 xml:space="preserve">Політичний режим </w:t>
      </w:r>
      <w:r w:rsidR="00F15149" w:rsidRPr="00CD63A5">
        <w:rPr>
          <w:rFonts w:ascii="Times New Roman" w:hAnsi="Times New Roman" w:cs="Times New Roman"/>
          <w:sz w:val="24"/>
        </w:rPr>
        <w:t>окремої</w:t>
      </w:r>
      <w:r w:rsidRPr="00CD63A5">
        <w:rPr>
          <w:rFonts w:ascii="Times New Roman" w:hAnsi="Times New Roman" w:cs="Times New Roman"/>
          <w:sz w:val="24"/>
        </w:rPr>
        <w:t xml:space="preserve"> держави (наприклад, Північної або Південної Кореї</w:t>
      </w:r>
      <w:r w:rsidR="00F15149" w:rsidRPr="00CD63A5">
        <w:rPr>
          <w:rFonts w:ascii="Times New Roman" w:hAnsi="Times New Roman" w:cs="Times New Roman"/>
          <w:sz w:val="24"/>
        </w:rPr>
        <w:t>, Куби, Мексики, Казахстану</w:t>
      </w:r>
      <w:r w:rsidRPr="00CD63A5">
        <w:rPr>
          <w:rFonts w:ascii="Times New Roman" w:hAnsi="Times New Roman" w:cs="Times New Roman"/>
          <w:sz w:val="24"/>
        </w:rPr>
        <w:t>)</w:t>
      </w:r>
    </w:p>
    <w:p w14:paraId="067EEA36" w14:textId="101F4368" w:rsidR="00BF1845" w:rsidRPr="00CD63A5" w:rsidRDefault="00BF1845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Роль особистості в політиці та історії (Рузвельт, Лінкольн, Тетчер, Жан-</w:t>
      </w:r>
      <w:proofErr w:type="spellStart"/>
      <w:r w:rsidRPr="00CD63A5">
        <w:rPr>
          <w:rFonts w:ascii="Times New Roman" w:hAnsi="Times New Roman" w:cs="Times New Roman"/>
          <w:sz w:val="24"/>
        </w:rPr>
        <w:t>Бедель</w:t>
      </w:r>
      <w:proofErr w:type="spellEnd"/>
      <w:r w:rsidRPr="00CD63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63A5">
        <w:rPr>
          <w:rFonts w:ascii="Times New Roman" w:hAnsi="Times New Roman" w:cs="Times New Roman"/>
          <w:sz w:val="24"/>
        </w:rPr>
        <w:t>Бокасса</w:t>
      </w:r>
      <w:proofErr w:type="spellEnd"/>
      <w:r w:rsidR="00F15149" w:rsidRPr="00CD63A5">
        <w:rPr>
          <w:rFonts w:ascii="Times New Roman" w:hAnsi="Times New Roman" w:cs="Times New Roman"/>
          <w:sz w:val="24"/>
        </w:rPr>
        <w:t xml:space="preserve">, Мартін Лютер Кінг, Молотов </w:t>
      </w:r>
      <w:r w:rsidRPr="00CD63A5">
        <w:rPr>
          <w:rFonts w:ascii="Times New Roman" w:hAnsi="Times New Roman" w:cs="Times New Roman"/>
          <w:sz w:val="24"/>
        </w:rPr>
        <w:t>тощо)</w:t>
      </w:r>
    </w:p>
    <w:p w14:paraId="6AF6DA14" w14:textId="698E0E2E" w:rsidR="00BF1845" w:rsidRPr="00CD63A5" w:rsidRDefault="00BF1845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Економічне диво «азійських тигрів» - політичні секрети успіху</w:t>
      </w:r>
    </w:p>
    <w:p w14:paraId="7EADB88E" w14:textId="12F6702C" w:rsidR="00BF1845" w:rsidRPr="00CD63A5" w:rsidRDefault="00BF1845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Відмінність тиранії, автократії та деспотії</w:t>
      </w:r>
    </w:p>
    <w:p w14:paraId="09C2D873" w14:textId="34C0D4E6" w:rsidR="00BF1845" w:rsidRPr="00CD63A5" w:rsidRDefault="00BF1845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Етнічна демократія на прикладі режиму апартеїду в ПАР</w:t>
      </w:r>
    </w:p>
    <w:p w14:paraId="133A0AE6" w14:textId="746DDEAC" w:rsidR="00BF1845" w:rsidRPr="00CD63A5" w:rsidRDefault="00BF1845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Виборча система в окремій країні (США, Великобританія, Японія тощо)</w:t>
      </w:r>
    </w:p>
    <w:p w14:paraId="64B44FFF" w14:textId="6132400C" w:rsidR="00BF1845" w:rsidRPr="00CD63A5" w:rsidRDefault="00BF1845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Сучасні політичні теорії (теорія політичної участі, теорія еліт тощо)</w:t>
      </w:r>
    </w:p>
    <w:p w14:paraId="3604620C" w14:textId="0CCD8E9A" w:rsidR="00BF1845" w:rsidRPr="00CD63A5" w:rsidRDefault="00BF1845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Визначні політичні документи (</w:t>
      </w:r>
      <w:proofErr w:type="spellStart"/>
      <w:r w:rsidRPr="00CD63A5">
        <w:rPr>
          <w:rFonts w:ascii="Times New Roman" w:hAnsi="Times New Roman" w:cs="Times New Roman"/>
          <w:sz w:val="24"/>
        </w:rPr>
        <w:t>Вестфальський</w:t>
      </w:r>
      <w:proofErr w:type="spellEnd"/>
      <w:r w:rsidRPr="00CD63A5">
        <w:rPr>
          <w:rFonts w:ascii="Times New Roman" w:hAnsi="Times New Roman" w:cs="Times New Roman"/>
          <w:sz w:val="24"/>
        </w:rPr>
        <w:t xml:space="preserve"> мирний договір, Декларація незалежності США тощо)</w:t>
      </w:r>
    </w:p>
    <w:p w14:paraId="482EC823" w14:textId="785AA493" w:rsidR="00BF1845" w:rsidRPr="00CD63A5" w:rsidRDefault="00F652C1" w:rsidP="00F151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Наднаціональні організації: історія створення, основні цілі, структура, члени (МВФ, ООН, НАТО, ЄС тощо)</w:t>
      </w:r>
    </w:p>
    <w:p w14:paraId="11D01FA4" w14:textId="77777777" w:rsidR="00F15149" w:rsidRPr="00CD63A5" w:rsidRDefault="00F15149" w:rsidP="00F15149">
      <w:pPr>
        <w:spacing w:line="276" w:lineRule="auto"/>
        <w:rPr>
          <w:rFonts w:ascii="Times New Roman" w:hAnsi="Times New Roman" w:cs="Times New Roman"/>
          <w:i/>
          <w:sz w:val="24"/>
        </w:rPr>
      </w:pPr>
    </w:p>
    <w:p w14:paraId="6BD005F9" w14:textId="181FE9DF" w:rsidR="00F15149" w:rsidRPr="00CD63A5" w:rsidRDefault="00F15149" w:rsidP="00F15149">
      <w:pPr>
        <w:spacing w:line="276" w:lineRule="auto"/>
        <w:rPr>
          <w:rFonts w:ascii="Times New Roman" w:hAnsi="Times New Roman" w:cs="Times New Roman"/>
          <w:i/>
          <w:sz w:val="24"/>
        </w:rPr>
      </w:pPr>
      <w:r w:rsidRPr="00CD63A5">
        <w:rPr>
          <w:rFonts w:ascii="Times New Roman" w:hAnsi="Times New Roman" w:cs="Times New Roman"/>
          <w:i/>
          <w:sz w:val="24"/>
        </w:rPr>
        <w:t>Ще раз нагадаю, що даний список має за мету не стіль</w:t>
      </w:r>
      <w:bookmarkStart w:id="0" w:name="_GoBack"/>
      <w:bookmarkEnd w:id="0"/>
      <w:r w:rsidRPr="00CD63A5">
        <w:rPr>
          <w:rFonts w:ascii="Times New Roman" w:hAnsi="Times New Roman" w:cs="Times New Roman"/>
          <w:i/>
          <w:sz w:val="24"/>
        </w:rPr>
        <w:t>ки запропонувати готову тему для доповіді, скільки направити ваші пошуки.</w:t>
      </w:r>
    </w:p>
    <w:p w14:paraId="3A79B68C" w14:textId="11A171F9" w:rsidR="00D11FCE" w:rsidRPr="00CD63A5" w:rsidRDefault="00D11FCE" w:rsidP="00F15149">
      <w:pPr>
        <w:spacing w:line="276" w:lineRule="auto"/>
        <w:rPr>
          <w:rFonts w:ascii="Times New Roman" w:hAnsi="Times New Roman" w:cs="Times New Roman"/>
          <w:sz w:val="24"/>
        </w:rPr>
      </w:pPr>
    </w:p>
    <w:p w14:paraId="14942022" w14:textId="76665327" w:rsidR="00D11FCE" w:rsidRPr="00CD63A5" w:rsidRDefault="00D11FCE" w:rsidP="00F1514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D63A5">
        <w:rPr>
          <w:rFonts w:ascii="Times New Roman" w:hAnsi="Times New Roman" w:cs="Times New Roman"/>
          <w:b/>
          <w:sz w:val="24"/>
        </w:rPr>
        <w:t>Критерії оцінювання рефератів:</w:t>
      </w:r>
    </w:p>
    <w:p w14:paraId="0C1AACDD" w14:textId="6DB16D9D" w:rsidR="00D11FCE" w:rsidRPr="00CD63A5" w:rsidRDefault="00D11FCE" w:rsidP="00D11FC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Декілька слів стосовно актуальності та «цікавості» обраної теми – чому саме вона? (2б.)</w:t>
      </w:r>
    </w:p>
    <w:p w14:paraId="1449D370" w14:textId="79876AF7" w:rsidR="00D11FCE" w:rsidRPr="00CD63A5" w:rsidRDefault="00D11FCE" w:rsidP="00D11FC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Розкриття основного змісту обраної теми (5б.)</w:t>
      </w:r>
    </w:p>
    <w:p w14:paraId="03BDD6E7" w14:textId="597C8615" w:rsidR="00D11FCE" w:rsidRPr="00CD63A5" w:rsidRDefault="00D11FCE" w:rsidP="00D11FC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Наявність хоча б одного питання з аудиторії (3б.)</w:t>
      </w:r>
    </w:p>
    <w:p w14:paraId="52E14FD0" w14:textId="6940F286" w:rsidR="00D11FCE" w:rsidRPr="00CD63A5" w:rsidRDefault="00D11FCE" w:rsidP="00F15149">
      <w:pPr>
        <w:spacing w:line="276" w:lineRule="auto"/>
        <w:rPr>
          <w:rFonts w:ascii="Times New Roman" w:hAnsi="Times New Roman" w:cs="Times New Roman"/>
          <w:sz w:val="24"/>
        </w:rPr>
      </w:pPr>
      <w:r w:rsidRPr="00CD63A5">
        <w:rPr>
          <w:rFonts w:ascii="Times New Roman" w:hAnsi="Times New Roman" w:cs="Times New Roman"/>
          <w:sz w:val="24"/>
        </w:rPr>
        <w:t>Всього – 10 балів</w:t>
      </w:r>
    </w:p>
    <w:sectPr w:rsidR="00D11FCE" w:rsidRPr="00CD63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07BF3"/>
    <w:multiLevelType w:val="hybridMultilevel"/>
    <w:tmpl w:val="D26400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E39"/>
    <w:multiLevelType w:val="hybridMultilevel"/>
    <w:tmpl w:val="D14CDC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C"/>
    <w:rsid w:val="000F7139"/>
    <w:rsid w:val="002000CC"/>
    <w:rsid w:val="00357E6A"/>
    <w:rsid w:val="0039414C"/>
    <w:rsid w:val="00A833F8"/>
    <w:rsid w:val="00B535D4"/>
    <w:rsid w:val="00B85876"/>
    <w:rsid w:val="00BF1845"/>
    <w:rsid w:val="00C220A6"/>
    <w:rsid w:val="00CD63A5"/>
    <w:rsid w:val="00D11FCE"/>
    <w:rsid w:val="00D14F31"/>
    <w:rsid w:val="00D45EA6"/>
    <w:rsid w:val="00EB577F"/>
    <w:rsid w:val="00F15149"/>
    <w:rsid w:val="00F6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9E75"/>
  <w15:chartTrackingRefBased/>
  <w15:docId w15:val="{4733069E-C5FC-4DB2-ABF5-D087CD85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Купреева</dc:creator>
  <cp:keywords/>
  <dc:description/>
  <cp:lastModifiedBy>Юлия Купреева</cp:lastModifiedBy>
  <cp:revision>7</cp:revision>
  <dcterms:created xsi:type="dcterms:W3CDTF">2015-09-08T14:51:00Z</dcterms:created>
  <dcterms:modified xsi:type="dcterms:W3CDTF">2015-11-02T10:26:00Z</dcterms:modified>
</cp:coreProperties>
</file>