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F24" w:rsidRPr="00BA7312" w:rsidRDefault="00B10F24" w:rsidP="006915E8">
      <w:pPr>
        <w:pStyle w:val="ListParagraph"/>
        <w:numPr>
          <w:ilvl w:val="0"/>
          <w:numId w:val="1"/>
        </w:numPr>
        <w:tabs>
          <w:tab w:val="clear" w:pos="928"/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Краткая характеристика процесса проектирования.</w:t>
      </w:r>
    </w:p>
    <w:p w:rsidR="00B10F24" w:rsidRPr="00BA7312" w:rsidRDefault="00B10F24" w:rsidP="006915E8">
      <w:pPr>
        <w:pStyle w:val="ListParagraph"/>
        <w:numPr>
          <w:ilvl w:val="0"/>
          <w:numId w:val="1"/>
        </w:numPr>
        <w:tabs>
          <w:tab w:val="clear" w:pos="928"/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Определение САПР.</w:t>
      </w:r>
    </w:p>
    <w:p w:rsidR="00B10F24" w:rsidRPr="00BA7312" w:rsidRDefault="00B10F24" w:rsidP="006915E8">
      <w:pPr>
        <w:pStyle w:val="ListParagraph"/>
        <w:numPr>
          <w:ilvl w:val="0"/>
          <w:numId w:val="1"/>
        </w:numPr>
        <w:tabs>
          <w:tab w:val="clear" w:pos="928"/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Виды обеспечений САПР.</w:t>
      </w:r>
    </w:p>
    <w:p w:rsidR="00B10F24" w:rsidRPr="00BA7312" w:rsidRDefault="00B10F24" w:rsidP="006915E8">
      <w:pPr>
        <w:pStyle w:val="ListParagraph"/>
        <w:numPr>
          <w:ilvl w:val="0"/>
          <w:numId w:val="1"/>
        </w:numPr>
        <w:tabs>
          <w:tab w:val="clear" w:pos="928"/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Принципы системного подхода к процессу проектирования.</w:t>
      </w:r>
    </w:p>
    <w:p w:rsidR="00B10F24" w:rsidRPr="00BA7312" w:rsidRDefault="00B10F24" w:rsidP="006915E8">
      <w:pPr>
        <w:pStyle w:val="ListParagraph"/>
        <w:numPr>
          <w:ilvl w:val="0"/>
          <w:numId w:val="1"/>
        </w:numPr>
        <w:tabs>
          <w:tab w:val="clear" w:pos="928"/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Общий подход к делению проектирования.</w:t>
      </w:r>
    </w:p>
    <w:p w:rsidR="00B10F24" w:rsidRPr="00BA7312" w:rsidRDefault="00B10F24" w:rsidP="006915E8">
      <w:pPr>
        <w:pStyle w:val="ListParagraph"/>
        <w:numPr>
          <w:ilvl w:val="0"/>
          <w:numId w:val="1"/>
        </w:numPr>
        <w:tabs>
          <w:tab w:val="clear" w:pos="928"/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Деления процесса проектирования по временному признаку.</w:t>
      </w:r>
    </w:p>
    <w:p w:rsidR="00B10F24" w:rsidRPr="00BA7312" w:rsidRDefault="00B10F24" w:rsidP="006915E8">
      <w:pPr>
        <w:pStyle w:val="ListParagraph"/>
        <w:numPr>
          <w:ilvl w:val="0"/>
          <w:numId w:val="1"/>
        </w:numPr>
        <w:tabs>
          <w:tab w:val="clear" w:pos="928"/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bookmarkStart w:id="0" w:name="OLE_LINK1"/>
      <w:r w:rsidRPr="00BA7312">
        <w:rPr>
          <w:rFonts w:ascii="Times New Roman" w:hAnsi="Times New Roman" w:cs="Times New Roman"/>
          <w:sz w:val="20"/>
          <w:szCs w:val="20"/>
          <w:lang w:val="ru-RU"/>
        </w:rPr>
        <w:t>Деление процесса проектирования по характеру выполняемых работ.</w:t>
      </w:r>
    </w:p>
    <w:bookmarkEnd w:id="0"/>
    <w:p w:rsidR="00B10F24" w:rsidRPr="00BA7312" w:rsidRDefault="00B10F24" w:rsidP="006915E8">
      <w:pPr>
        <w:pStyle w:val="ListParagraph"/>
        <w:numPr>
          <w:ilvl w:val="0"/>
          <w:numId w:val="1"/>
        </w:numPr>
        <w:tabs>
          <w:tab w:val="clear" w:pos="928"/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Деление процесса проектирования по блочно-иерархическому подходу.</w:t>
      </w:r>
    </w:p>
    <w:p w:rsidR="00B10F24" w:rsidRPr="00BA7312" w:rsidRDefault="00B10F24" w:rsidP="006915E8">
      <w:pPr>
        <w:pStyle w:val="ListParagraph"/>
        <w:numPr>
          <w:ilvl w:val="0"/>
          <w:numId w:val="1"/>
        </w:numPr>
        <w:tabs>
          <w:tab w:val="clear" w:pos="928"/>
          <w:tab w:val="num" w:pos="284"/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BA7312">
        <w:rPr>
          <w:rFonts w:ascii="Times New Roman" w:hAnsi="Times New Roman" w:cs="Times New Roman"/>
          <w:sz w:val="20"/>
          <w:szCs w:val="20"/>
          <w:lang w:val="ru-RU"/>
        </w:rPr>
        <w:tab/>
        <w:t>Блочно-иерархический подход к процессу проектирования.</w:t>
      </w:r>
    </w:p>
    <w:p w:rsidR="00B10F24" w:rsidRPr="00BA7312" w:rsidRDefault="00B10F24" w:rsidP="006915E8">
      <w:pPr>
        <w:pStyle w:val="ListParagraph"/>
        <w:numPr>
          <w:ilvl w:val="0"/>
          <w:numId w:val="1"/>
        </w:numPr>
        <w:tabs>
          <w:tab w:val="clear" w:pos="928"/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Типовые проектные процедуры.</w:t>
      </w:r>
    </w:p>
    <w:p w:rsidR="00B10F24" w:rsidRPr="00BA7312" w:rsidRDefault="00B10F24" w:rsidP="006915E8">
      <w:pPr>
        <w:pStyle w:val="ListParagraph"/>
        <w:numPr>
          <w:ilvl w:val="0"/>
          <w:numId w:val="1"/>
        </w:numPr>
        <w:tabs>
          <w:tab w:val="clear" w:pos="928"/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Задача синтеза в процессе проектирования.</w:t>
      </w:r>
    </w:p>
    <w:p w:rsidR="00B10F24" w:rsidRPr="00BA7312" w:rsidRDefault="00B10F24" w:rsidP="006915E8">
      <w:pPr>
        <w:pStyle w:val="ListParagraph"/>
        <w:numPr>
          <w:ilvl w:val="0"/>
          <w:numId w:val="1"/>
        </w:numPr>
        <w:tabs>
          <w:tab w:val="clear" w:pos="928"/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Задача анализа в процессе проектирования.</w:t>
      </w:r>
    </w:p>
    <w:p w:rsidR="00B10F24" w:rsidRPr="00BA7312" w:rsidRDefault="00B10F24" w:rsidP="006915E8">
      <w:pPr>
        <w:pStyle w:val="ListParagraph"/>
        <w:numPr>
          <w:ilvl w:val="0"/>
          <w:numId w:val="1"/>
        </w:numPr>
        <w:tabs>
          <w:tab w:val="clear" w:pos="928"/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Задача оптимизации в процессе проектирования.</w:t>
      </w:r>
    </w:p>
    <w:p w:rsidR="00B10F24" w:rsidRPr="00BA7312" w:rsidRDefault="00B10F24" w:rsidP="006915E8">
      <w:pPr>
        <w:pStyle w:val="ListParagraph"/>
        <w:numPr>
          <w:ilvl w:val="0"/>
          <w:numId w:val="1"/>
        </w:numPr>
        <w:tabs>
          <w:tab w:val="clear" w:pos="928"/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Математическая постановка задачи оптимизации.</w:t>
      </w:r>
    </w:p>
    <w:p w:rsidR="00B10F24" w:rsidRPr="00BA7312" w:rsidRDefault="00B10F24" w:rsidP="006915E8">
      <w:pPr>
        <w:pStyle w:val="ListParagraph"/>
        <w:numPr>
          <w:ilvl w:val="0"/>
          <w:numId w:val="1"/>
        </w:numPr>
        <w:tabs>
          <w:tab w:val="clear" w:pos="928"/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Общая характеристика критериев оптимизации.</w:t>
      </w:r>
    </w:p>
    <w:p w:rsidR="00B10F24" w:rsidRPr="00BA7312" w:rsidRDefault="00B10F24" w:rsidP="006915E8">
      <w:pPr>
        <w:pStyle w:val="ListParagraph"/>
        <w:numPr>
          <w:ilvl w:val="0"/>
          <w:numId w:val="1"/>
        </w:numPr>
        <w:tabs>
          <w:tab w:val="clear" w:pos="928"/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 xml:space="preserve">Аддитивный критерий оптимизации. </w:t>
      </w:r>
    </w:p>
    <w:p w:rsidR="00B10F24" w:rsidRPr="00BA7312" w:rsidRDefault="00B10F24" w:rsidP="006915E8">
      <w:pPr>
        <w:pStyle w:val="ListParagraph"/>
        <w:numPr>
          <w:ilvl w:val="0"/>
          <w:numId w:val="1"/>
        </w:numPr>
        <w:tabs>
          <w:tab w:val="clear" w:pos="928"/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Мультипликативный критерий оптимизации.</w:t>
      </w:r>
    </w:p>
    <w:p w:rsidR="00B10F24" w:rsidRPr="00BA7312" w:rsidRDefault="00B10F24" w:rsidP="006915E8">
      <w:pPr>
        <w:pStyle w:val="ListParagraph"/>
        <w:numPr>
          <w:ilvl w:val="0"/>
          <w:numId w:val="1"/>
        </w:numPr>
        <w:tabs>
          <w:tab w:val="clear" w:pos="928"/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Минимаксные критерии оптимизации.</w:t>
      </w:r>
    </w:p>
    <w:p w:rsidR="00B10F24" w:rsidRPr="00BA7312" w:rsidRDefault="00B10F24" w:rsidP="006915E8">
      <w:pPr>
        <w:pStyle w:val="ListParagraph"/>
        <w:numPr>
          <w:ilvl w:val="0"/>
          <w:numId w:val="1"/>
        </w:numPr>
        <w:tabs>
          <w:tab w:val="clear" w:pos="928"/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Частные критерии оптимизации.</w:t>
      </w:r>
    </w:p>
    <w:p w:rsidR="00B10F24" w:rsidRPr="00BA7312" w:rsidRDefault="00B10F24" w:rsidP="006915E8">
      <w:pPr>
        <w:pStyle w:val="ListParagraph"/>
        <w:numPr>
          <w:ilvl w:val="0"/>
          <w:numId w:val="1"/>
        </w:numPr>
        <w:tabs>
          <w:tab w:val="clear" w:pos="928"/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Методы задания предпочтений на множестве частных критериев в задаче оптимизации.</w:t>
      </w:r>
    </w:p>
    <w:p w:rsidR="00B10F24" w:rsidRPr="00BA7312" w:rsidRDefault="00B10F24" w:rsidP="006915E8">
      <w:pPr>
        <w:pStyle w:val="ListParagraph"/>
        <w:numPr>
          <w:ilvl w:val="0"/>
          <w:numId w:val="1"/>
        </w:numPr>
        <w:tabs>
          <w:tab w:val="clear" w:pos="928"/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Общая характеристика уровня функционально-логического проектирования.</w:t>
      </w:r>
    </w:p>
    <w:p w:rsidR="00B10F24" w:rsidRPr="00BA7312" w:rsidRDefault="00B10F24" w:rsidP="006915E8">
      <w:pPr>
        <w:pStyle w:val="ListParagraph"/>
        <w:tabs>
          <w:tab w:val="num" w:pos="1134"/>
        </w:tabs>
        <w:spacing w:after="0"/>
        <w:ind w:left="1134" w:hanging="1134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 xml:space="preserve">22. </w:t>
      </w:r>
      <w:r w:rsidRPr="00BA73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A7312">
        <w:rPr>
          <w:rFonts w:ascii="Times New Roman" w:hAnsi="Times New Roman" w:cs="Times New Roman"/>
          <w:sz w:val="20"/>
          <w:szCs w:val="20"/>
          <w:lang w:val="ru-RU"/>
        </w:rPr>
        <w:t>Задача синтеза на уровне функционально-логического проектирования (по синтезу почти ничего нет, что есть в конспекте - переписал).</w:t>
      </w:r>
    </w:p>
    <w:p w:rsidR="00B10F24" w:rsidRPr="00BA7312" w:rsidRDefault="00B10F24" w:rsidP="006915E8">
      <w:pPr>
        <w:pStyle w:val="ListParagraph"/>
        <w:widowControl/>
        <w:numPr>
          <w:ilvl w:val="3"/>
          <w:numId w:val="12"/>
        </w:numPr>
        <w:tabs>
          <w:tab w:val="num" w:pos="1134"/>
        </w:tabs>
        <w:suppressAutoHyphens w:val="0"/>
        <w:spacing w:after="0" w:line="240" w:lineRule="auto"/>
        <w:ind w:left="0" w:firstLine="0"/>
        <w:contextualSpacing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BA7312">
        <w:rPr>
          <w:rFonts w:ascii="Times New Roman" w:hAnsi="Times New Roman" w:cs="Times New Roman"/>
          <w:sz w:val="20"/>
          <w:szCs w:val="20"/>
          <w:lang w:val="ru-RU"/>
        </w:rPr>
        <w:t>Зада ча</w:t>
      </w:r>
      <w:proofErr w:type="gramEnd"/>
      <w:r w:rsidRPr="00BA7312">
        <w:rPr>
          <w:rFonts w:ascii="Times New Roman" w:hAnsi="Times New Roman" w:cs="Times New Roman"/>
          <w:sz w:val="20"/>
          <w:szCs w:val="20"/>
          <w:lang w:val="ru-RU"/>
        </w:rPr>
        <w:t xml:space="preserve"> анализа на этапе функционально-логического проектирования.</w:t>
      </w:r>
    </w:p>
    <w:p w:rsidR="00B10F24" w:rsidRPr="00BA7312" w:rsidRDefault="00B10F24" w:rsidP="006915E8">
      <w:pPr>
        <w:pStyle w:val="ListParagraph"/>
        <w:widowControl/>
        <w:tabs>
          <w:tab w:val="num" w:pos="1134"/>
        </w:tabs>
        <w:suppressAutoHyphens w:val="0"/>
        <w:spacing w:line="240" w:lineRule="auto"/>
        <w:ind w:left="0"/>
        <w:contextualSpacing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 xml:space="preserve">24. </w:t>
      </w:r>
      <w:r w:rsidRPr="00BA73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A7312">
        <w:rPr>
          <w:rFonts w:ascii="Times New Roman" w:hAnsi="Times New Roman" w:cs="Times New Roman"/>
          <w:sz w:val="20"/>
          <w:szCs w:val="20"/>
          <w:lang w:val="ru-RU"/>
        </w:rPr>
        <w:t xml:space="preserve">Системы </w:t>
      </w:r>
      <w:proofErr w:type="gramStart"/>
      <w:r w:rsidRPr="00BA7312">
        <w:rPr>
          <w:rFonts w:ascii="Times New Roman" w:hAnsi="Times New Roman" w:cs="Times New Roman"/>
          <w:sz w:val="20"/>
          <w:szCs w:val="20"/>
          <w:lang w:val="ru-RU"/>
        </w:rPr>
        <w:t>логического</w:t>
      </w:r>
      <w:proofErr w:type="gramEnd"/>
      <w:r w:rsidRPr="00BA7312">
        <w:rPr>
          <w:rFonts w:ascii="Times New Roman" w:hAnsi="Times New Roman" w:cs="Times New Roman"/>
          <w:sz w:val="20"/>
          <w:szCs w:val="20"/>
          <w:lang w:val="ru-RU"/>
        </w:rPr>
        <w:t xml:space="preserve">  моделировния</w:t>
      </w:r>
    </w:p>
    <w:p w:rsidR="00B10F24" w:rsidRPr="00BA7312" w:rsidRDefault="00B10F24" w:rsidP="006915E8">
      <w:pPr>
        <w:pStyle w:val="ListParagraph"/>
        <w:tabs>
          <w:tab w:val="num" w:pos="1134"/>
        </w:tabs>
        <w:spacing w:beforeLines="20" w:afterLines="20" w:line="240" w:lineRule="auto"/>
        <w:ind w:left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en-US"/>
        </w:rPr>
        <w:t>25.</w:t>
      </w:r>
      <w:r w:rsidRPr="00BA73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r w:rsidRPr="00BA7312">
        <w:rPr>
          <w:rFonts w:ascii="Times New Roman" w:hAnsi="Times New Roman" w:cs="Times New Roman"/>
          <w:sz w:val="20"/>
          <w:szCs w:val="20"/>
          <w:lang w:val="ru-RU"/>
        </w:rPr>
        <w:t>Модели элементов в системе логического моделирования.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Модели сигналов в системе логического моделирования.</w:t>
      </w:r>
    </w:p>
    <w:p w:rsidR="00B10F24" w:rsidRPr="00BA7312" w:rsidRDefault="00B10F24" w:rsidP="006915E8">
      <w:pPr>
        <w:pStyle w:val="ListParagraph"/>
        <w:widowControl/>
        <w:numPr>
          <w:ilvl w:val="0"/>
          <w:numId w:val="26"/>
        </w:numPr>
        <w:tabs>
          <w:tab w:val="num" w:pos="1134"/>
        </w:tabs>
        <w:suppressAutoHyphens w:val="0"/>
        <w:spacing w:line="240" w:lineRule="auto"/>
        <w:ind w:left="0" w:firstLine="0"/>
        <w:contextualSpacing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Модели схем в системе логического моделирования.</w:t>
      </w:r>
    </w:p>
    <w:p w:rsidR="00B10F24" w:rsidRPr="00BA7312" w:rsidRDefault="00B10F24" w:rsidP="00262B0F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color w:val="FF0000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color w:val="FF0000"/>
          <w:sz w:val="20"/>
          <w:szCs w:val="20"/>
          <w:lang w:val="ru-RU"/>
        </w:rPr>
        <w:t>Риски сбоя  в схемах и способы их обнаружения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Общая характеристика алгоритмов моделирования.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Алгоритм простой итерации (2-ая модель сигналов).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Алгоритм ускоренной итерации (2-ая модель сигналов).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Алгоритм простой итерации (3-ая модель сигналов).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Алгоритм ускоренной итерации (3-ая модель сигналов).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Алгоритм ранжирования.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Событийный алгоритм моделирования (статическая модель элементов).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color w:val="FF0000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color w:val="FF0000"/>
          <w:sz w:val="20"/>
          <w:szCs w:val="20"/>
          <w:lang w:val="ru-RU"/>
        </w:rPr>
        <w:t>Событийный алгоритм моделирования (ЛД – модель элемента).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color w:val="FF0000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color w:val="FF0000"/>
          <w:sz w:val="20"/>
          <w:szCs w:val="20"/>
          <w:lang w:val="ru-RU"/>
        </w:rPr>
        <w:t>Параллельная реализация итерационных алгоритмов.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color w:val="FF0000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color w:val="FF0000"/>
          <w:sz w:val="20"/>
          <w:szCs w:val="20"/>
          <w:lang w:val="ru-RU"/>
        </w:rPr>
        <w:t>Последовательностная реализация событийных алгоритмов.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1134" w:hanging="1134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Понятия «контроль» и «диагностика» в теории диагностирования СВТ. Методы контроля и диагностики.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Избыточность и трудоемкость в процедурах контроля и диагностирования СВТ.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Общая характеристика функционального контроля СВТ.</w:t>
      </w:r>
    </w:p>
    <w:p w:rsidR="00B10F24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Общая характеристика параметрического контроля СВТ.</w:t>
      </w:r>
    </w:p>
    <w:p w:rsidR="00506E3E" w:rsidRPr="00506E3E" w:rsidRDefault="00506E3E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 xml:space="preserve">Общая характеристика </w:t>
      </w:r>
      <w:r>
        <w:rPr>
          <w:rFonts w:ascii="Times New Roman" w:hAnsi="Times New Roman" w:cs="Times New Roman"/>
          <w:sz w:val="20"/>
          <w:szCs w:val="20"/>
          <w:lang w:val="ru-RU"/>
        </w:rPr>
        <w:t>тестового</w:t>
      </w:r>
      <w:r w:rsidRPr="00BA7312">
        <w:rPr>
          <w:rFonts w:ascii="Times New Roman" w:hAnsi="Times New Roman" w:cs="Times New Roman"/>
          <w:sz w:val="20"/>
          <w:szCs w:val="20"/>
          <w:lang w:val="ru-RU"/>
        </w:rPr>
        <w:t xml:space="preserve"> контроля СВТ.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Контроль передачи информации.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Контроль арифметических и логических операций.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Требования, предъявляемые к тестам.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Классификация методов тестового контроля.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Методы сжатия реакций ОК.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Функции счета.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Контрольные суммы.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Синдром.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Спектральные коэффициенты.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Вероятностное тестирование.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lastRenderedPageBreak/>
        <w:t>Общая характеристика методов синтеза детерминированных тестов.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Понятия «тест», «контролирующий тест», «диагностический тест». Методы минимизации тестов.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Метод таблиц истинности синтеза тестов.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color w:val="000000"/>
          <w:sz w:val="20"/>
          <w:szCs w:val="20"/>
          <w:lang w:val="ru-RU"/>
        </w:rPr>
        <w:t>Метод активизации путей синтеза тестов.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D-алгоритм синтеза тестов.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Метод частной булевой производной синтеза тестов.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Цепной метод поиска булевой производной.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Применение префиксной формы задания функции в цепном методе поиска булевой производной.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Метод эквивалентных нормальных форм синтеза тестов.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Синтез тестов для последовательностных схем.</w:t>
      </w:r>
    </w:p>
    <w:p w:rsidR="00B10F24" w:rsidRPr="00BA7312" w:rsidRDefault="00B10F24" w:rsidP="006915E8">
      <w:pPr>
        <w:pStyle w:val="ListParagraph"/>
        <w:numPr>
          <w:ilvl w:val="0"/>
          <w:numId w:val="26"/>
        </w:numPr>
        <w:tabs>
          <w:tab w:val="num" w:pos="1134"/>
        </w:tabs>
        <w:spacing w:beforeLines="20" w:afterLines="20" w:line="240" w:lineRule="auto"/>
        <w:ind w:left="0" w:firstLine="0"/>
        <w:rPr>
          <w:rFonts w:ascii="Times New Roman" w:hAnsi="Times New Roman" w:cs="Times New Roman"/>
          <w:sz w:val="20"/>
          <w:szCs w:val="20"/>
          <w:lang w:val="ru-RU"/>
        </w:rPr>
      </w:pPr>
      <w:r w:rsidRPr="00BA7312">
        <w:rPr>
          <w:rFonts w:ascii="Times New Roman" w:hAnsi="Times New Roman" w:cs="Times New Roman"/>
          <w:sz w:val="20"/>
          <w:szCs w:val="20"/>
          <w:lang w:val="ru-RU"/>
        </w:rPr>
        <w:t>Событийный алгоритм моделирования (ЛИД – модель элемента).</w:t>
      </w:r>
    </w:p>
    <w:sectPr w:rsidR="00B10F24" w:rsidRPr="00BA7312">
      <w:footnotePr>
        <w:pos w:val="beneathText"/>
      </w:footnotePr>
      <w:pgSz w:w="11905" w:h="16837"/>
      <w:pgMar w:top="850" w:right="850" w:bottom="850" w:left="1417" w:header="720" w:footer="720" w:gutter="0"/>
      <w:cols w:space="720"/>
      <w:docGrid w:linePitch="24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dverGothic Card">
    <w:altName w:val="Arial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ont350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1985BC8"/>
    <w:lvl w:ilvl="0">
      <w:start w:val="2"/>
      <w:numFmt w:val="decimal"/>
      <w:pStyle w:val="1"/>
      <w:lvlText w:val="%1."/>
      <w:legacy w:legacy="1" w:legacySpace="0" w:legacyIndent="0"/>
      <w:lvlJc w:val="left"/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pStyle w:val="2"/>
      <w:lvlText w:val="%1.%2."/>
      <w:legacy w:legacy="1" w:legacySpace="0" w:legacyIndent="0"/>
      <w:lvlJc w:val="left"/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decimal"/>
      <w:pStyle w:val="3"/>
      <w:lvlText w:val="%1.%2.%3."/>
      <w:legacy w:legacy="1" w:legacySpace="0" w:legacyIndent="0"/>
      <w:lvlJc w:val="left"/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pStyle w:val="4"/>
      <w:lvlText w:val="%1.%2.%3.%4."/>
      <w:legacy w:legacy="1" w:legacySpace="0" w:legacyIndent="708"/>
      <w:lvlJc w:val="left"/>
      <w:pPr>
        <w:ind w:left="708" w:hanging="708"/>
      </w:pPr>
      <w:rPr>
        <w:rFonts w:cs="Times New Roman"/>
      </w:rPr>
    </w:lvl>
    <w:lvl w:ilvl="4">
      <w:start w:val="1"/>
      <w:numFmt w:val="decimal"/>
      <w:pStyle w:val="5"/>
      <w:lvlText w:val="%1.%2.%3.%4.%5."/>
      <w:legacy w:legacy="1" w:legacySpace="0" w:legacyIndent="708"/>
      <w:lvlJc w:val="left"/>
      <w:pPr>
        <w:ind w:left="1416" w:hanging="708"/>
      </w:pPr>
      <w:rPr>
        <w:rFonts w:cs="Times New Roman"/>
      </w:rPr>
    </w:lvl>
    <w:lvl w:ilvl="5">
      <w:start w:val="1"/>
      <w:numFmt w:val="decimal"/>
      <w:pStyle w:val="6"/>
      <w:lvlText w:val="%1.%2.%3.%4.%5.%6."/>
      <w:legacy w:legacy="1" w:legacySpace="0" w:legacyIndent="708"/>
      <w:lvlJc w:val="left"/>
      <w:pPr>
        <w:ind w:left="2124" w:hanging="708"/>
      </w:pPr>
      <w:rPr>
        <w:rFonts w:cs="Times New Roman"/>
      </w:rPr>
    </w:lvl>
    <w:lvl w:ilvl="6">
      <w:start w:val="1"/>
      <w:numFmt w:val="decimal"/>
      <w:pStyle w:val="7"/>
      <w:lvlText w:val="%1.%2.%3.%4.%5.%6.%7."/>
      <w:legacy w:legacy="1" w:legacySpace="0" w:legacyIndent="708"/>
      <w:lvlJc w:val="left"/>
      <w:pPr>
        <w:ind w:left="2832" w:hanging="708"/>
      </w:pPr>
      <w:rPr>
        <w:rFonts w:cs="Times New Roman"/>
      </w:rPr>
    </w:lvl>
    <w:lvl w:ilvl="7">
      <w:start w:val="1"/>
      <w:numFmt w:val="decimal"/>
      <w:pStyle w:val="8"/>
      <w:lvlText w:val="%1.%2.%3.%4.%5.%6.%7.%8."/>
      <w:legacy w:legacy="1" w:legacySpace="0" w:legacyIndent="708"/>
      <w:lvlJc w:val="left"/>
      <w:pPr>
        <w:ind w:left="3540" w:hanging="708"/>
      </w:pPr>
      <w:rPr>
        <w:rFonts w:cs="Times New Roman"/>
      </w:rPr>
    </w:lvl>
    <w:lvl w:ilvl="8">
      <w:start w:val="1"/>
      <w:numFmt w:val="decimal"/>
      <w:pStyle w:val="9"/>
      <w:lvlText w:val="%1.%2.%3.%4.%5.%6.%7.%8.%9."/>
      <w:legacy w:legacy="1" w:legacySpace="0" w:legacyIndent="708"/>
      <w:lvlJc w:val="left"/>
      <w:pPr>
        <w:ind w:left="4248" w:hanging="708"/>
      </w:pPr>
      <w:rPr>
        <w:rFonts w:cs="Times New Roman"/>
      </w:rPr>
    </w:lvl>
  </w:abstractNum>
  <w:abstractNum w:abstractNumId="1">
    <w:nsid w:val="FFFFFFFE"/>
    <w:multiLevelType w:val="singleLevel"/>
    <w:tmpl w:val="A2123C62"/>
    <w:lvl w:ilvl="0">
      <w:numFmt w:val="bullet"/>
      <w:lvlText w:val="*"/>
      <w:lvlJc w:val="left"/>
    </w:lvl>
  </w:abstractNum>
  <w:abstractNum w:abstractNumId="2">
    <w:nsid w:val="00000001"/>
    <w:multiLevelType w:val="multilevel"/>
    <w:tmpl w:val="92C877DC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4978E9"/>
    <w:multiLevelType w:val="multilevel"/>
    <w:tmpl w:val="8C1A4AB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>
    <w:nsid w:val="102D3827"/>
    <w:multiLevelType w:val="hybridMultilevel"/>
    <w:tmpl w:val="9C26EB4C"/>
    <w:lvl w:ilvl="0" w:tplc="449EB3F0">
      <w:start w:val="4"/>
      <w:numFmt w:val="bullet"/>
      <w:lvlText w:val="-"/>
      <w:lvlJc w:val="left"/>
      <w:pPr>
        <w:tabs>
          <w:tab w:val="num" w:pos="349"/>
        </w:tabs>
        <w:ind w:left="349" w:hanging="360"/>
      </w:pPr>
      <w:rPr>
        <w:rFonts w:ascii="Courier New" w:eastAsia="Times New Roman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29"/>
        </w:tabs>
        <w:ind w:left="3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89"/>
        </w:tabs>
        <w:ind w:left="5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</w:abstractNum>
  <w:abstractNum w:abstractNumId="7">
    <w:nsid w:val="11884CAC"/>
    <w:multiLevelType w:val="hybridMultilevel"/>
    <w:tmpl w:val="AE22E54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0F47C0"/>
    <w:multiLevelType w:val="hybridMultilevel"/>
    <w:tmpl w:val="2FF8BD2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8445A7"/>
    <w:multiLevelType w:val="hybridMultilevel"/>
    <w:tmpl w:val="2A3E1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E5E33"/>
    <w:multiLevelType w:val="multilevel"/>
    <w:tmpl w:val="36E4186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>
    <w:nsid w:val="402622D9"/>
    <w:multiLevelType w:val="hybridMultilevel"/>
    <w:tmpl w:val="55D8AACC"/>
    <w:lvl w:ilvl="0" w:tplc="0422000F">
      <w:start w:val="26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4A70AEC"/>
    <w:multiLevelType w:val="hybridMultilevel"/>
    <w:tmpl w:val="46E2CA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A03E85"/>
    <w:multiLevelType w:val="hybridMultilevel"/>
    <w:tmpl w:val="5EE00E9C"/>
    <w:lvl w:ilvl="0" w:tplc="5E1CD26E">
      <w:start w:val="1"/>
      <w:numFmt w:val="decimal"/>
      <w:lvlText w:val="%1)"/>
      <w:lvlJc w:val="left"/>
      <w:pPr>
        <w:ind w:left="1068" w:hanging="360"/>
      </w:pPr>
      <w:rPr>
        <w:rFonts w:ascii="Calibri" w:hAnsi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9405167"/>
    <w:multiLevelType w:val="hybridMultilevel"/>
    <w:tmpl w:val="6352D66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BA70D56"/>
    <w:multiLevelType w:val="hybridMultilevel"/>
    <w:tmpl w:val="83B07B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0F2A0F"/>
    <w:multiLevelType w:val="multilevel"/>
    <w:tmpl w:val="97CCFEB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>
    <w:nsid w:val="4E52744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457A69"/>
    <w:multiLevelType w:val="hybridMultilevel"/>
    <w:tmpl w:val="C2549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A714D3"/>
    <w:multiLevelType w:val="hybridMultilevel"/>
    <w:tmpl w:val="7E1458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9EB3F0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eastAsia="Times New Roman" w:hAnsi="Courier New" w:cs="Courier New" w:hint="default"/>
      </w:rPr>
    </w:lvl>
    <w:lvl w:ilvl="3" w:tplc="1BF4B010">
      <w:start w:val="23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6BE05F8"/>
    <w:multiLevelType w:val="hybridMultilevel"/>
    <w:tmpl w:val="79AE7FF0"/>
    <w:lvl w:ilvl="0" w:tplc="B1E89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95F2E05"/>
    <w:multiLevelType w:val="hybridMultilevel"/>
    <w:tmpl w:val="6E8C6196"/>
    <w:lvl w:ilvl="0" w:tplc="B4687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103EB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B10171B"/>
    <w:multiLevelType w:val="hybridMultilevel"/>
    <w:tmpl w:val="A5C05CD6"/>
    <w:lvl w:ilvl="0" w:tplc="F5427902">
      <w:start w:val="26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220019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>
    <w:nsid w:val="70862628"/>
    <w:multiLevelType w:val="hybridMultilevel"/>
    <w:tmpl w:val="F0429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1C2324"/>
    <w:multiLevelType w:val="hybridMultilevel"/>
    <w:tmpl w:val="61243CF8"/>
    <w:lvl w:ilvl="0" w:tplc="8E1AE4B4">
      <w:start w:val="28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>
    <w:nsid w:val="7F192BF4"/>
    <w:multiLevelType w:val="hybridMultilevel"/>
    <w:tmpl w:val="57BEAFD2"/>
    <w:lvl w:ilvl="0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24"/>
  </w:num>
  <w:num w:numId="5">
    <w:abstractNumId w:val="18"/>
  </w:num>
  <w:num w:numId="6">
    <w:abstractNumId w:val="9"/>
  </w:num>
  <w:num w:numId="7">
    <w:abstractNumId w:val="21"/>
  </w:num>
  <w:num w:numId="8">
    <w:abstractNumId w:val="20"/>
  </w:num>
  <w:num w:numId="9">
    <w:abstractNumId w:val="13"/>
  </w:num>
  <w:num w:numId="10">
    <w:abstractNumId w:val="0"/>
  </w:num>
  <w:num w:numId="11">
    <w:abstractNumId w:val="1"/>
    <w:lvlOverride w:ilvl="0">
      <w:lvl w:ilvl="0">
        <w:start w:val="1"/>
        <w:numFmt w:val="bullet"/>
        <w:lvlText w:val=""/>
        <w:legacy w:legacy="1" w:legacySpace="113" w:legacyIndent="0"/>
        <w:lvlJc w:val="left"/>
        <w:pPr>
          <w:ind w:left="0" w:firstLine="0"/>
        </w:pPr>
        <w:rPr>
          <w:rFonts w:ascii="Wingdings" w:hAnsi="Wingdings" w:hint="default"/>
          <w:sz w:val="14"/>
        </w:rPr>
      </w:lvl>
    </w:lvlOverride>
  </w:num>
  <w:num w:numId="12">
    <w:abstractNumId w:val="19"/>
  </w:num>
  <w:num w:numId="13">
    <w:abstractNumId w:val="26"/>
  </w:num>
  <w:num w:numId="14">
    <w:abstractNumId w:val="22"/>
  </w:num>
  <w:num w:numId="15">
    <w:abstractNumId w:val="6"/>
  </w:num>
  <w:num w:numId="16">
    <w:abstractNumId w:val="16"/>
  </w:num>
  <w:num w:numId="17">
    <w:abstractNumId w:val="10"/>
  </w:num>
  <w:num w:numId="18">
    <w:abstractNumId w:val="5"/>
  </w:num>
  <w:num w:numId="19">
    <w:abstractNumId w:val="17"/>
  </w:num>
  <w:num w:numId="20">
    <w:abstractNumId w:val="8"/>
  </w:num>
  <w:num w:numId="21">
    <w:abstractNumId w:val="12"/>
  </w:num>
  <w:num w:numId="22">
    <w:abstractNumId w:val="15"/>
  </w:num>
  <w:num w:numId="23">
    <w:abstractNumId w:val="7"/>
  </w:num>
  <w:num w:numId="24">
    <w:abstractNumId w:val="14"/>
  </w:num>
  <w:num w:numId="25">
    <w:abstractNumId w:val="11"/>
  </w:num>
  <w:num w:numId="26">
    <w:abstractNumId w:val="23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footnotePr>
    <w:pos w:val="beneathText"/>
  </w:footnotePr>
  <w:compat>
    <w:useFELayout/>
  </w:compat>
  <w:rsids>
    <w:rsidRoot w:val="00B10F24"/>
    <w:rsid w:val="001A4C3B"/>
    <w:rsid w:val="00262B0F"/>
    <w:rsid w:val="00415FF2"/>
    <w:rsid w:val="00506E3E"/>
    <w:rsid w:val="006915E8"/>
    <w:rsid w:val="006C115D"/>
    <w:rsid w:val="00B10F24"/>
    <w:rsid w:val="00BA7312"/>
    <w:rsid w:val="00DA4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10F24"/>
    <w:pPr>
      <w:keepNext/>
      <w:numPr>
        <w:numId w:val="10"/>
      </w:numPr>
      <w:overflowPunct w:val="0"/>
      <w:autoSpaceDE w:val="0"/>
      <w:autoSpaceDN w:val="0"/>
      <w:adjustRightInd w:val="0"/>
      <w:spacing w:before="1200" w:after="120" w:line="264" w:lineRule="auto"/>
      <w:jc w:val="both"/>
      <w:textAlignment w:val="baseline"/>
      <w:outlineLvl w:val="0"/>
    </w:pPr>
    <w:rPr>
      <w:rFonts w:ascii="Times New Roman" w:eastAsia="Calibri" w:hAnsi="Times New Roman" w:cs="Times New Roman"/>
      <w:b/>
      <w:caps/>
      <w:kern w:val="28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B10F24"/>
    <w:pPr>
      <w:keepNext/>
      <w:numPr>
        <w:ilvl w:val="1"/>
        <w:numId w:val="10"/>
      </w:numPr>
      <w:overflowPunct w:val="0"/>
      <w:autoSpaceDE w:val="0"/>
      <w:autoSpaceDN w:val="0"/>
      <w:adjustRightInd w:val="0"/>
      <w:spacing w:after="240" w:line="264" w:lineRule="auto"/>
      <w:jc w:val="both"/>
      <w:textAlignment w:val="baseline"/>
      <w:outlineLvl w:val="1"/>
    </w:pPr>
    <w:rPr>
      <w:rFonts w:ascii="Times New Roman" w:eastAsia="Calibri" w:hAnsi="Times New Roman" w:cs="Times New Roman"/>
      <w:b/>
      <w:sz w:val="24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B10F24"/>
    <w:pPr>
      <w:keepNext/>
      <w:numPr>
        <w:ilvl w:val="2"/>
        <w:numId w:val="10"/>
      </w:numPr>
      <w:overflowPunct w:val="0"/>
      <w:autoSpaceDE w:val="0"/>
      <w:autoSpaceDN w:val="0"/>
      <w:adjustRightInd w:val="0"/>
      <w:spacing w:before="120" w:after="120" w:line="264" w:lineRule="auto"/>
      <w:jc w:val="both"/>
      <w:textAlignment w:val="baseline"/>
      <w:outlineLvl w:val="2"/>
    </w:pPr>
    <w:rPr>
      <w:rFonts w:ascii="Times New Roman" w:eastAsia="Calibri" w:hAnsi="Times New Roman" w:cs="Times New Roman"/>
      <w:b/>
      <w:szCs w:val="20"/>
      <w:lang w:val="ru-RU" w:eastAsia="ru-RU"/>
    </w:rPr>
  </w:style>
  <w:style w:type="paragraph" w:styleId="4">
    <w:name w:val="heading 4"/>
    <w:basedOn w:val="a"/>
    <w:next w:val="a"/>
    <w:link w:val="40"/>
    <w:qFormat/>
    <w:rsid w:val="00B10F24"/>
    <w:pPr>
      <w:keepNext/>
      <w:numPr>
        <w:ilvl w:val="3"/>
        <w:numId w:val="10"/>
      </w:numPr>
      <w:overflowPunct w:val="0"/>
      <w:autoSpaceDE w:val="0"/>
      <w:autoSpaceDN w:val="0"/>
      <w:adjustRightInd w:val="0"/>
      <w:spacing w:after="0" w:line="264" w:lineRule="auto"/>
      <w:jc w:val="both"/>
      <w:textAlignment w:val="baseline"/>
      <w:outlineLvl w:val="3"/>
    </w:pPr>
    <w:rPr>
      <w:rFonts w:ascii="Times New Roman" w:eastAsia="Calibri" w:hAnsi="Times New Roman" w:cs="Times New Roman"/>
      <w:b/>
      <w:i/>
      <w:szCs w:val="20"/>
      <w:lang w:val="ru-RU" w:eastAsia="ru-RU"/>
    </w:rPr>
  </w:style>
  <w:style w:type="paragraph" w:styleId="5">
    <w:name w:val="heading 5"/>
    <w:basedOn w:val="a"/>
    <w:next w:val="a"/>
    <w:link w:val="50"/>
    <w:qFormat/>
    <w:rsid w:val="00B10F24"/>
    <w:pPr>
      <w:numPr>
        <w:ilvl w:val="4"/>
        <w:numId w:val="10"/>
      </w:numPr>
      <w:overflowPunct w:val="0"/>
      <w:autoSpaceDE w:val="0"/>
      <w:autoSpaceDN w:val="0"/>
      <w:adjustRightInd w:val="0"/>
      <w:spacing w:before="240" w:after="60" w:line="264" w:lineRule="auto"/>
      <w:jc w:val="both"/>
      <w:textAlignment w:val="baseline"/>
      <w:outlineLvl w:val="4"/>
    </w:pPr>
    <w:rPr>
      <w:rFonts w:ascii="AdverGothic Card" w:eastAsia="Calibri" w:hAnsi="AdverGothic Card" w:cs="Times New Roman"/>
      <w:szCs w:val="20"/>
      <w:lang w:val="ru-RU" w:eastAsia="ru-RU"/>
    </w:rPr>
  </w:style>
  <w:style w:type="paragraph" w:styleId="6">
    <w:name w:val="heading 6"/>
    <w:basedOn w:val="a"/>
    <w:next w:val="a"/>
    <w:link w:val="60"/>
    <w:qFormat/>
    <w:rsid w:val="00B10F24"/>
    <w:pPr>
      <w:numPr>
        <w:ilvl w:val="5"/>
        <w:numId w:val="10"/>
      </w:numPr>
      <w:overflowPunct w:val="0"/>
      <w:autoSpaceDE w:val="0"/>
      <w:autoSpaceDN w:val="0"/>
      <w:adjustRightInd w:val="0"/>
      <w:spacing w:before="240" w:after="60" w:line="264" w:lineRule="auto"/>
      <w:jc w:val="both"/>
      <w:textAlignment w:val="baseline"/>
      <w:outlineLvl w:val="5"/>
    </w:pPr>
    <w:rPr>
      <w:rFonts w:ascii="AdverGothic Card" w:eastAsia="Calibri" w:hAnsi="AdverGothic Card" w:cs="Times New Roman"/>
      <w:i/>
      <w:szCs w:val="20"/>
      <w:lang w:val="ru-RU" w:eastAsia="ru-RU"/>
    </w:rPr>
  </w:style>
  <w:style w:type="paragraph" w:styleId="7">
    <w:name w:val="heading 7"/>
    <w:basedOn w:val="a"/>
    <w:next w:val="a"/>
    <w:link w:val="70"/>
    <w:qFormat/>
    <w:rsid w:val="00B10F24"/>
    <w:pPr>
      <w:numPr>
        <w:ilvl w:val="6"/>
        <w:numId w:val="10"/>
      </w:numPr>
      <w:overflowPunct w:val="0"/>
      <w:autoSpaceDE w:val="0"/>
      <w:autoSpaceDN w:val="0"/>
      <w:adjustRightInd w:val="0"/>
      <w:spacing w:before="240" w:after="60" w:line="264" w:lineRule="auto"/>
      <w:jc w:val="both"/>
      <w:textAlignment w:val="baseline"/>
      <w:outlineLvl w:val="6"/>
    </w:pPr>
    <w:rPr>
      <w:rFonts w:ascii="AdverGothic Card" w:eastAsia="Calibri" w:hAnsi="AdverGothic Card" w:cs="Times New Roman"/>
      <w:szCs w:val="20"/>
      <w:lang w:val="ru-RU" w:eastAsia="ru-RU"/>
    </w:rPr>
  </w:style>
  <w:style w:type="paragraph" w:styleId="8">
    <w:name w:val="heading 8"/>
    <w:basedOn w:val="a"/>
    <w:next w:val="a"/>
    <w:link w:val="80"/>
    <w:qFormat/>
    <w:rsid w:val="00B10F24"/>
    <w:pPr>
      <w:numPr>
        <w:ilvl w:val="7"/>
        <w:numId w:val="10"/>
      </w:numPr>
      <w:overflowPunct w:val="0"/>
      <w:autoSpaceDE w:val="0"/>
      <w:autoSpaceDN w:val="0"/>
      <w:adjustRightInd w:val="0"/>
      <w:spacing w:before="240" w:after="60" w:line="264" w:lineRule="auto"/>
      <w:jc w:val="both"/>
      <w:textAlignment w:val="baseline"/>
      <w:outlineLvl w:val="7"/>
    </w:pPr>
    <w:rPr>
      <w:rFonts w:ascii="AdverGothic Card" w:eastAsia="Calibri" w:hAnsi="AdverGothic Card" w:cs="Times New Roman"/>
      <w:i/>
      <w:szCs w:val="20"/>
      <w:lang w:val="ru-RU" w:eastAsia="ru-RU"/>
    </w:rPr>
  </w:style>
  <w:style w:type="paragraph" w:styleId="9">
    <w:name w:val="heading 9"/>
    <w:basedOn w:val="a"/>
    <w:next w:val="a"/>
    <w:link w:val="90"/>
    <w:qFormat/>
    <w:rsid w:val="00B10F24"/>
    <w:pPr>
      <w:numPr>
        <w:ilvl w:val="8"/>
        <w:numId w:val="10"/>
      </w:numPr>
      <w:overflowPunct w:val="0"/>
      <w:autoSpaceDE w:val="0"/>
      <w:autoSpaceDN w:val="0"/>
      <w:adjustRightInd w:val="0"/>
      <w:spacing w:before="240" w:after="60" w:line="264" w:lineRule="auto"/>
      <w:jc w:val="both"/>
      <w:textAlignment w:val="baseline"/>
      <w:outlineLvl w:val="8"/>
    </w:pPr>
    <w:rPr>
      <w:rFonts w:ascii="AdverGothic Card" w:eastAsia="Calibri" w:hAnsi="AdverGothic Card" w:cs="Times New Roman"/>
      <w:i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B10F24"/>
    <w:rPr>
      <w:rFonts w:ascii="Times New Roman" w:eastAsia="Calibri" w:hAnsi="Times New Roman" w:cs="Times New Roman"/>
      <w:b/>
      <w:caps/>
      <w:kern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B10F24"/>
    <w:rPr>
      <w:rFonts w:ascii="Times New Roman" w:eastAsia="Calibri" w:hAnsi="Times New Roman" w:cs="Times New Roman"/>
      <w:b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B10F24"/>
    <w:rPr>
      <w:rFonts w:ascii="Times New Roman" w:eastAsia="Calibri" w:hAnsi="Times New Roman" w:cs="Times New Roman"/>
      <w:b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B10F24"/>
    <w:rPr>
      <w:rFonts w:ascii="Times New Roman" w:eastAsia="Calibri" w:hAnsi="Times New Roman" w:cs="Times New Roman"/>
      <w:b/>
      <w:i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B10F24"/>
    <w:rPr>
      <w:rFonts w:ascii="AdverGothic Card" w:eastAsia="Calibri" w:hAnsi="AdverGothic Card" w:cs="Times New Roman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rsid w:val="00B10F24"/>
    <w:rPr>
      <w:rFonts w:ascii="AdverGothic Card" w:eastAsia="Calibri" w:hAnsi="AdverGothic Card" w:cs="Times New Roman"/>
      <w:i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rsid w:val="00B10F24"/>
    <w:rPr>
      <w:rFonts w:ascii="AdverGothic Card" w:eastAsia="Calibri" w:hAnsi="AdverGothic Card" w:cs="Times New Roman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B10F24"/>
    <w:rPr>
      <w:rFonts w:ascii="AdverGothic Card" w:eastAsia="Calibri" w:hAnsi="AdverGothic Card" w:cs="Times New Roman"/>
      <w:i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rsid w:val="00B10F24"/>
    <w:rPr>
      <w:rFonts w:ascii="AdverGothic Card" w:eastAsia="Calibri" w:hAnsi="AdverGothic Card" w:cs="Times New Roman"/>
      <w:i/>
      <w:szCs w:val="20"/>
      <w:lang w:val="ru-RU" w:eastAsia="ru-RU"/>
    </w:rPr>
  </w:style>
  <w:style w:type="character" w:customStyle="1" w:styleId="DefaultParagraphFont">
    <w:name w:val="Default Paragraph Font"/>
    <w:rsid w:val="00B10F24"/>
  </w:style>
  <w:style w:type="paragraph" w:customStyle="1" w:styleId="Heading">
    <w:name w:val="Heading"/>
    <w:basedOn w:val="a"/>
    <w:next w:val="a3"/>
    <w:rsid w:val="00B10F24"/>
    <w:pPr>
      <w:keepNext/>
      <w:suppressAutoHyphens/>
      <w:spacing w:before="240" w:after="120"/>
    </w:pPr>
    <w:rPr>
      <w:rFonts w:ascii="Liberation Sans" w:eastAsia="Liberation Sans" w:hAnsi="Liberation Sans" w:cs="Liberation Sans"/>
      <w:kern w:val="1"/>
      <w:sz w:val="28"/>
      <w:szCs w:val="28"/>
      <w:lang w:eastAsia="ar-SA"/>
    </w:rPr>
  </w:style>
  <w:style w:type="paragraph" w:styleId="a3">
    <w:name w:val="Body Text"/>
    <w:basedOn w:val="a"/>
    <w:link w:val="a4"/>
    <w:rsid w:val="00B10F24"/>
    <w:pPr>
      <w:suppressAutoHyphens/>
      <w:spacing w:after="120"/>
    </w:pPr>
    <w:rPr>
      <w:rFonts w:ascii="Calibri" w:eastAsia="DejaVu Sans" w:hAnsi="Calibri" w:cs="font350"/>
      <w:kern w:val="1"/>
      <w:lang w:eastAsia="ar-SA"/>
    </w:rPr>
  </w:style>
  <w:style w:type="character" w:customStyle="1" w:styleId="a4">
    <w:name w:val="Основной текст Знак"/>
    <w:basedOn w:val="a0"/>
    <w:link w:val="a3"/>
    <w:rsid w:val="00B10F24"/>
    <w:rPr>
      <w:rFonts w:ascii="Calibri" w:eastAsia="DejaVu Sans" w:hAnsi="Calibri" w:cs="font350"/>
      <w:kern w:val="1"/>
      <w:lang w:eastAsia="ar-SA"/>
    </w:rPr>
  </w:style>
  <w:style w:type="paragraph" w:styleId="a5">
    <w:name w:val="List"/>
    <w:basedOn w:val="a3"/>
    <w:rsid w:val="00B10F24"/>
    <w:rPr>
      <w:rFonts w:cs="Liberation Sans"/>
    </w:rPr>
  </w:style>
  <w:style w:type="paragraph" w:customStyle="1" w:styleId="Caption">
    <w:name w:val="Caption"/>
    <w:basedOn w:val="a"/>
    <w:rsid w:val="00B10F24"/>
    <w:pPr>
      <w:suppressLineNumbers/>
      <w:suppressAutoHyphens/>
      <w:spacing w:before="120" w:after="120"/>
    </w:pPr>
    <w:rPr>
      <w:rFonts w:ascii="Calibri" w:eastAsia="DejaVu Sans" w:hAnsi="Calibri" w:cs="Liberation Sans"/>
      <w:i/>
      <w:iCs/>
      <w:kern w:val="1"/>
      <w:sz w:val="24"/>
      <w:szCs w:val="24"/>
      <w:lang w:eastAsia="ar-SA"/>
    </w:rPr>
  </w:style>
  <w:style w:type="paragraph" w:customStyle="1" w:styleId="Index">
    <w:name w:val="Index"/>
    <w:basedOn w:val="a"/>
    <w:rsid w:val="00B10F24"/>
    <w:pPr>
      <w:suppressLineNumbers/>
      <w:suppressAutoHyphens/>
    </w:pPr>
    <w:rPr>
      <w:rFonts w:ascii="Calibri" w:eastAsia="DejaVu Sans" w:hAnsi="Calibri" w:cs="Liberation Sans"/>
      <w:kern w:val="1"/>
      <w:lang w:eastAsia="ar-SA"/>
    </w:rPr>
  </w:style>
  <w:style w:type="paragraph" w:customStyle="1" w:styleId="ListParagraph">
    <w:name w:val="List Paragraph"/>
    <w:rsid w:val="00B10F24"/>
    <w:pPr>
      <w:widowControl w:val="0"/>
      <w:suppressAutoHyphens/>
      <w:ind w:left="720"/>
    </w:pPr>
    <w:rPr>
      <w:rFonts w:ascii="Calibri" w:eastAsia="DejaVu Sans" w:hAnsi="Calibri" w:cs="font350"/>
      <w:kern w:val="1"/>
      <w:lang w:eastAsia="ar-SA"/>
    </w:rPr>
  </w:style>
  <w:style w:type="paragraph" w:styleId="a6">
    <w:name w:val="List Paragraph"/>
    <w:basedOn w:val="a"/>
    <w:qFormat/>
    <w:rsid w:val="00B10F24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spase">
    <w:name w:val="spase"/>
    <w:basedOn w:val="a"/>
    <w:rsid w:val="00B10F24"/>
    <w:pPr>
      <w:overflowPunct w:val="0"/>
      <w:autoSpaceDE w:val="0"/>
      <w:autoSpaceDN w:val="0"/>
      <w:adjustRightInd w:val="0"/>
      <w:spacing w:after="0" w:line="120" w:lineRule="auto"/>
      <w:ind w:firstLine="425"/>
      <w:jc w:val="both"/>
      <w:textAlignment w:val="baseline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NoSpacing">
    <w:name w:val="No Spacing"/>
    <w:rsid w:val="00B10F24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customStyle="1" w:styleId="bulet">
    <w:name w:val="bulet"/>
    <w:basedOn w:val="a"/>
    <w:rsid w:val="00B10F24"/>
    <w:pPr>
      <w:overflowPunct w:val="0"/>
      <w:autoSpaceDE w:val="0"/>
      <w:autoSpaceDN w:val="0"/>
      <w:adjustRightInd w:val="0"/>
      <w:spacing w:after="0" w:line="264" w:lineRule="auto"/>
      <w:jc w:val="both"/>
      <w:textAlignment w:val="baseline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styleId="31">
    <w:name w:val="Body Text Indent 3"/>
    <w:basedOn w:val="a"/>
    <w:link w:val="32"/>
    <w:rsid w:val="00B10F24"/>
    <w:pPr>
      <w:suppressAutoHyphens/>
      <w:spacing w:after="120"/>
      <w:ind w:left="283"/>
    </w:pPr>
    <w:rPr>
      <w:rFonts w:ascii="Calibri" w:eastAsia="DejaVu Sans" w:hAnsi="Calibri" w:cs="font350"/>
      <w:kern w:val="1"/>
      <w:sz w:val="16"/>
      <w:szCs w:val="16"/>
      <w:lang w:eastAsia="ar-SA"/>
    </w:rPr>
  </w:style>
  <w:style w:type="character" w:customStyle="1" w:styleId="32">
    <w:name w:val="Основной текст с отступом 3 Знак"/>
    <w:basedOn w:val="a0"/>
    <w:link w:val="31"/>
    <w:rsid w:val="00B10F24"/>
    <w:rPr>
      <w:rFonts w:ascii="Calibri" w:eastAsia="DejaVu Sans" w:hAnsi="Calibri" w:cs="font350"/>
      <w:kern w:val="1"/>
      <w:sz w:val="16"/>
      <w:szCs w:val="16"/>
      <w:lang w:eastAsia="ar-SA"/>
    </w:rPr>
  </w:style>
  <w:style w:type="paragraph" w:styleId="21">
    <w:name w:val="Body Text Indent 2"/>
    <w:basedOn w:val="a"/>
    <w:link w:val="22"/>
    <w:rsid w:val="00B10F24"/>
    <w:pPr>
      <w:suppressAutoHyphens/>
      <w:spacing w:after="120" w:line="480" w:lineRule="auto"/>
      <w:ind w:left="283"/>
    </w:pPr>
    <w:rPr>
      <w:rFonts w:ascii="Calibri" w:eastAsia="DejaVu Sans" w:hAnsi="Calibri" w:cs="font350"/>
      <w:kern w:val="1"/>
      <w:lang w:eastAsia="ar-SA"/>
    </w:rPr>
  </w:style>
  <w:style w:type="character" w:customStyle="1" w:styleId="22">
    <w:name w:val="Основной текст с отступом 2 Знак"/>
    <w:basedOn w:val="a0"/>
    <w:link w:val="21"/>
    <w:rsid w:val="00B10F24"/>
    <w:rPr>
      <w:rFonts w:ascii="Calibri" w:eastAsia="DejaVu Sans" w:hAnsi="Calibri" w:cs="font350"/>
      <w:kern w:val="1"/>
      <w:lang w:eastAsia="ar-SA"/>
    </w:rPr>
  </w:style>
  <w:style w:type="table" w:styleId="a7">
    <w:name w:val="Table Grid"/>
    <w:basedOn w:val="a1"/>
    <w:rsid w:val="00B10F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10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0F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1980</Words>
  <Characters>1130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</cp:revision>
  <dcterms:created xsi:type="dcterms:W3CDTF">2010-01-25T19:01:00Z</dcterms:created>
  <dcterms:modified xsi:type="dcterms:W3CDTF">2010-01-25T19:29:00Z</dcterms:modified>
</cp:coreProperties>
</file>