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ED082A" w:rsidP="003956A3">
      <w:pPr>
        <w:jc w:val="center"/>
        <w:rPr>
          <w:b/>
          <w:sz w:val="52"/>
        </w:rPr>
      </w:pPr>
      <w:r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31A96" wp14:editId="1B9F9ABA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5D13F" id="Rounded Rectangle 27" o:spid="_x0000_s1026" style="position:absolute;margin-left:0;margin-top:-3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tS71LcAAAABwEAAA8AAABkcnMvZG93bnJl&#10;di54bWxMj0FLw0AQhe+C/2EZwVu7idJYYiZFCuJVWy14myRjEpqdDbvbNvXXuz3V0/B4j/e+KVaT&#10;GdSRne+tIKTzBBRLbZteWoTP7etsCcoHkoYGK4xwZg+r8vamoLyxJ/ng4ya0KpaIzwmhC2HMtfZ1&#10;x4b83I4s0fuxzlCI0rW6cXSK5WbQD0mSaUO9xIWORl53XO83B4OwS75/aS26ett91ft361z1eHaI&#10;93fTyzOowFO4huGCH9GhjEyVPUjj1YAQHwkIsyzei5umywWoCiF7WoAuC/2fv/wD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1LvU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854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1AA0C" wp14:editId="56A5631A">
                <wp:simplePos x="0" y="0"/>
                <wp:positionH relativeFrom="margin">
                  <wp:posOffset>-552450</wp:posOffset>
                </wp:positionH>
                <wp:positionV relativeFrom="paragraph">
                  <wp:posOffset>514350</wp:posOffset>
                </wp:positionV>
                <wp:extent cx="7029450" cy="1171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04C" w:rsidRPr="00E76099" w:rsidRDefault="007A69B5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Key Concept </w:t>
                            </w:r>
                            <w:r w:rsidR="00D3390A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4.1: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The United States developed the world’s first modern mass democracy and celebrated a new national culture, while Americans sought to define the nation’s democratic ideals and to reform its institutions to match them.</w:t>
                            </w:r>
                          </w:p>
                          <w:p w:rsidR="00CC31ED" w:rsidRPr="00B85471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p w:rsidR="00D3390A" w:rsidRP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4.2: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Developments in technology, agriculture, and commerce precipitated profound changes in US settlement patterns, regional identities, gender and family relations, political power, and distribution of consumer goods.</w:t>
                            </w:r>
                          </w:p>
                          <w:p w:rsidR="00D3390A" w:rsidRPr="00B85471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p w:rsid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4.3: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US interest in increasing foreign trade, expanding its national borders, and isolating itself from European conflicts shaped the nation’s foreign policy and private initiatives.</w:t>
                            </w:r>
                          </w:p>
                          <w:p w:rsidR="00E76099" w:rsidRPr="00E76099" w:rsidRDefault="00E76099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D3390A" w:rsidRPr="004A604C" w:rsidRDefault="00D3390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Cs/>
                                <w:szCs w:val="24"/>
                              </w:rPr>
                            </w:pPr>
                          </w:p>
                          <w:p w:rsidR="00D3390A" w:rsidRPr="007A69B5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1AA0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3.5pt;margin-top:40.5pt;width:553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nikwIAALUFAAAOAAAAZHJzL2Uyb0RvYy54bWysVE1v2zAMvQ/YfxB0Xx1nSbMGdYqsRYcB&#10;RVssHXpWZKkxKkuapMTOfn2fZCdNPy4ddrEp8pEin0ienrW1IhvhfGV0QfOjASVCc1NW+qGgv+8u&#10;v3yjxAemS6aMFgXdCk/PZp8/nTZ2KoZmZVQpHEEQ7aeNLegqBDvNMs9Xomb+yFihYZTG1Szg6B6y&#10;0rEG0WuVDQeD46wxrrTOcOE9tBedkc5SfCkFDzdSehGIKihyC+nr0ncZv9nslE0fHLOrivdpsH/I&#10;omaVxqX7UBcsMLJ21ZtQdcWd8UaGI27qzEhZcZFqQDX54FU1ixWzItUCcrzd0+T/X1h+vbl1pCrx&#10;djklmtV4ozvRBvLdtAQq8NNYPwVsYQEMLfTA7vQeylh2K10d/yiIwA6mt3t2YzQO5WQwPBmNYeKw&#10;5fkkH0/GMU727G6dDz+EqUkUCurwfIlVtrnyoYPuIPE2b1RVXlZKpUNsGXGuHNkwPLYKKUkEf4FS&#10;mjQFPf6KPN5EiKH3/kvF+GOf3kEExFM6eorUXH1akaKOiiSFrRIRo/QvIUFuYuSdHBnnQu/zTOiI&#10;kqjoI449/jmrjzh3dcAj3Wx02DvXlTauY+klteXjjlrZ4fGGB3VHMbTLtm+dpSm36Bxnutnzll9W&#10;IPqK+XDLHIYNHYEFEm7wkcrgdUwvUbIy7u97+ojHDMBKSYPhLaj/s2ZOUKJ+akzHST4axWlPh9F4&#10;MsTBHVqWhxa9rs8NWgYDgOySGPFB7UTpTH2PPTOPt8LENMfdBQ078Tx0KwV7iov5PIEw35aFK72w&#10;PIaO9MYGu2vvmbN9gwfMxrXZjTmbvurzDhs9tZmvg5FVGoJIcMdqTzx2Qxqjfo/F5XN4TqjnbTt7&#10;AgAA//8DAFBLAwQUAAYACAAAACEAENucad4AAAALAQAADwAAAGRycy9kb3ducmV2LnhtbEyPwU7D&#10;MBBE70j8g7VI3FqnlVpMGqcCVLhwoiDO29i1rcbryHbT8Pe4JzitRjuaedNsJ9+zUcfkAklYzCtg&#10;mrqgHBkJX5+vMwEsZSSFfSAt4Ucn2La3Nw3WKlzoQ4/7bFgJoVSjBJvzUHOeOqs9pnkYNJXfMUSP&#10;uchouIp4KeG+58uqWnOPjkqDxUG/WN2d9mcvYfdsHk0nMNqdUM6N0/fx3bxJeX83PW2AZT3lPzNc&#10;8Qs6tIXpEM6kEuslzMRD2ZIliEW5V0NVCoEdJCzXqxXwtuH/N7S/AAAA//8DAFBLAQItABQABgAI&#10;AAAAIQC2gziS/gAAAOEBAAATAAAAAAAAAAAAAAAAAAAAAABbQ29udGVudF9UeXBlc10ueG1sUEsB&#10;Ai0AFAAGAAgAAAAhADj9If/WAAAAlAEAAAsAAAAAAAAAAAAAAAAALwEAAF9yZWxzLy5yZWxzUEsB&#10;Ai0AFAAGAAgAAAAhAI7AGeKTAgAAtQUAAA4AAAAAAAAAAAAAAAAALgIAAGRycy9lMm9Eb2MueG1s&#10;UEsBAi0AFAAGAAgAAAAhABDbnGneAAAACwEAAA8AAAAAAAAAAAAAAAAA7QQAAGRycy9kb3ducmV2&#10;LnhtbFBLBQYAAAAABAAEAPMAAAD4BQAAAAA=&#10;" fillcolor="white [3201]" strokeweight=".5pt">
                <v:textbox>
                  <w:txbxContent>
                    <w:p w:rsidR="004A604C" w:rsidRPr="00E76099" w:rsidRDefault="007A69B5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Key Concept </w:t>
                      </w:r>
                      <w:r w:rsidR="00D3390A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4.1: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The United States developed the world’s first modern mass democracy and celebrated a new national culture, while Americans sought to define the nation’s democratic ideals and to reform its institutions to match them.</w:t>
                      </w:r>
                    </w:p>
                    <w:p w:rsidR="00CC31ED" w:rsidRPr="00B85471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p w:rsidR="00D3390A" w:rsidRP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4.2: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Developments in technology, agriculture, and commerce precipitated profound changes in US settlement patterns, regional identities, gender and family relations, political power, and distribution of consumer goods.</w:t>
                      </w:r>
                    </w:p>
                    <w:p w:rsidR="00D3390A" w:rsidRPr="00B85471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p w:rsid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4.3: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US interest in increasing foreign trade, expanding its national borders, and isolating itself from European conflicts shaped the nation’s foreign policy and private initiatives.</w:t>
                      </w:r>
                    </w:p>
                    <w:p w:rsidR="00E76099" w:rsidRPr="00E76099" w:rsidRDefault="00E76099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</w:p>
                    <w:p w:rsidR="00D3390A" w:rsidRPr="004A604C" w:rsidRDefault="00D3390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Cs/>
                          <w:szCs w:val="24"/>
                        </w:rPr>
                      </w:pPr>
                    </w:p>
                    <w:p w:rsidR="00D3390A" w:rsidRPr="007A69B5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90A">
        <w:rPr>
          <w:b/>
          <w:sz w:val="52"/>
        </w:rPr>
        <w:t>APUSH Period 4</w:t>
      </w:r>
      <w:r w:rsidR="003956A3" w:rsidRPr="003956A3">
        <w:rPr>
          <w:b/>
          <w:sz w:val="52"/>
        </w:rPr>
        <w:t xml:space="preserve"> Study Guide</w:t>
      </w:r>
    </w:p>
    <w:p w:rsidR="003956A3" w:rsidRDefault="003956A3" w:rsidP="003956A3">
      <w:pPr>
        <w:rPr>
          <w:sz w:val="52"/>
        </w:rPr>
      </w:pPr>
    </w:p>
    <w:p w:rsidR="003956A3" w:rsidRPr="003956A3" w:rsidRDefault="003956A3" w:rsidP="003956A3">
      <w:pPr>
        <w:rPr>
          <w:sz w:val="52"/>
        </w:rPr>
      </w:pPr>
    </w:p>
    <w:p w:rsidR="003956A3" w:rsidRPr="003956A3" w:rsidRDefault="00B85471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A562A" wp14:editId="2EF8789A">
                <wp:simplePos x="0" y="0"/>
                <wp:positionH relativeFrom="margin">
                  <wp:posOffset>-542925</wp:posOffset>
                </wp:positionH>
                <wp:positionV relativeFrom="paragraph">
                  <wp:posOffset>171450</wp:posOffset>
                </wp:positionV>
                <wp:extent cx="7000875" cy="3895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7A69B5" w:rsidRPr="00406BBB" w:rsidRDefault="00CC31ED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</w:t>
                            </w:r>
                            <w:r w:rsidRPr="007649B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. </w:t>
                            </w:r>
                            <w:r w:rsidR="00406BBB">
                              <w:rPr>
                                <w:rFonts w:ascii="Garamond" w:hAnsi="Garamond" w:cs="Times New Roman"/>
                                <w:b/>
                              </w:rPr>
                              <w:t>15</w:t>
                            </w:r>
                            <w:r w:rsidR="00CA4685" w:rsidRPr="007649B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: </w:t>
                            </w:r>
                            <w:r w:rsidR="00406BB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The Ferment of Reform and Culture</w:t>
                            </w:r>
                            <w:r w:rsidR="00406BBB">
                              <w:rPr>
                                <w:rFonts w:ascii="Garamond" w:hAnsi="Garamond" w:cs="Times New Roman"/>
                                <w:b/>
                              </w:rPr>
                              <w:t>, 1790-1860</w:t>
                            </w:r>
                          </w:p>
                          <w:p w:rsidR="001A7C3C" w:rsidRPr="001A7C3C" w:rsidRDefault="001A7C3C" w:rsidP="001A7C3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did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Second Great Awakening, liberal social ideas from abroad, and romantic beliefs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 human perfectibility foster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rise of voluntary organizations to promote religious and secular reforms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1A7C3C" w:rsidRPr="001A7C3C" w:rsidRDefault="001A7C3C" w:rsidP="001A7C3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 what extent did a new national culture emerge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with various Americans creating art, architecture, and literature that combined European forms with local and regional cultural sensibilities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  <w:bookmarkStart w:id="0" w:name="_GoBack"/>
                            <w:bookmarkEnd w:id="0"/>
                          </w:p>
                          <w:p w:rsidR="00E76099" w:rsidRPr="001A7C3C" w:rsidRDefault="001A7C3C" w:rsidP="001A7C3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did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various groups of women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nd religious followers develop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cultures reflecting their interests and experiences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1079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2660"/>
                              <w:gridCol w:w="2920"/>
                              <w:gridCol w:w="2790"/>
                            </w:tblGrid>
                            <w:tr w:rsidR="00406BBB" w:rsidTr="001A7C3C">
                              <w:tc>
                                <w:tcPr>
                                  <w:tcW w:w="2425" w:type="dxa"/>
                                </w:tcPr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  <w:vertAlign w:val="superscript"/>
                                    </w:rPr>
                                    <w:t>nd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great awakening </w:t>
                                  </w: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Impact on social reform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Feminization of religion</w:t>
                                  </w:r>
                                </w:p>
                                <w:p w:rsidR="00406BBB" w:rsidRPr="001A7C3C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“Burned over district”</w:t>
                                  </w:r>
                                </w:p>
                                <w:p w:rsidR="00406BBB" w:rsidRPr="001A7C3C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Mormon trail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Smith/Young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(Controversy/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conflict/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406BBB" w:rsidRPr="00D3390A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history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Age of reason (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Enlightenment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406BBB" w:rsidRPr="001A7C3C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Public schools (purpose as it r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elate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to democracy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Horace Mann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Noah Webster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“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Mc </w:t>
                                  </w:r>
                                  <w:proofErr w:type="spellStart"/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Guffy’s</w:t>
                                  </w:r>
                                  <w:proofErr w:type="spellEnd"/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readers”</w:t>
                                  </w:r>
                                </w:p>
                                <w:p w:rsidR="00406BBB" w:rsidRPr="001A7C3C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Higher education (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Lyceums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406BBB" w:rsidRPr="001A7C3C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Prison Reform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debtor’s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prison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-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Dorthea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Dix (mental  </w:t>
                                  </w:r>
                                </w:p>
                                <w:p w:rsid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h</w:t>
                                  </w: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ealth)</w:t>
                                  </w: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8"/>
                                    </w:rPr>
                                  </w:pPr>
                                </w:p>
                                <w:p w:rsidR="00406BBB" w:rsidRPr="00406BBB" w:rsidRDefault="00406BBB" w:rsidP="00406BB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:rsid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- American Temperance Society (moderation)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406BBB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- Maine Law of 1851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Pr="001A7C3C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Woman’s Rights Convention at Seneca Falls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1A7C3C" w:rsidRPr="001A7C3C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New Harmony</w:t>
                                  </w:r>
                                </w:p>
                                <w:p w:rsidR="001A7C3C" w:rsidRPr="001A7C3C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406BBB" w:rsidRPr="001A7C3C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Brook Farm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Pr="001A7C3C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Oneida Community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Pr="001A7C3C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Shakers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:rsid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Federal Style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Greek Revival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Hudson River School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Minstrel Shows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Romanticism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Transcendentalism</w:t>
                                  </w:r>
                                </w:p>
                                <w:p w:rsidR="001A7C3C" w:rsidRPr="001A7C3C" w:rsidRDefault="001A7C3C" w:rsidP="001A7C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:rsidR="00406BBB" w:rsidRPr="00406BBB" w:rsidRDefault="00406BBB" w:rsidP="001A7C3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A7C3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“The American Scholar”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C31ED" w:rsidRPr="00E978B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562A" id="Text Box 7" o:spid="_x0000_s1027" type="#_x0000_t202" style="position:absolute;margin-left:-42.75pt;margin-top:13.5pt;width:551.25pt;height:30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BSlgIAALoFAAAOAAAAZHJzL2Uyb0RvYy54bWysVN9P2zAQfp+0/8Hy+0gKlJaKFHUgpkkI&#10;0GDi2XVsamH7PNtt0v31OztpKIwXpr0kZ993vz7f3dl5azTZCB8U2IqODkpKhOVQK/tU0Z8PV1+m&#10;lITIbM00WFHRrQj0fP7501njZuIQVqBr4Qk6sWHWuIquYnSzogh8JQwLB+CERaUEb1jEo38qas8a&#10;9G50cViWJ0UDvnYeuAgBby87JZ1n/1IKHm+lDCISXVHMLeavz99l+hbzMzZ78sytFO/TYP+QhWHK&#10;YtDB1SWLjKy9+suVUdxDABkPOJgCpFRc5BqwmlH5ppr7FXMi14LkBDfQFP6fW36zufNE1RWdUGKZ&#10;wSd6EG0kX6Elk8RO48IMQfcOYbHFa3zl3X3Ay1R0K71JfyyHoB553g7cJmccLydlWU4nY0o46o6m&#10;p+PJ4Tj5KV7MnQ/xmwBDklBRj4+XOWWb6xA76A6SogXQqr5SWudDahhxoT3ZMHxqHXOS6PwVSlvS&#10;VPTkaFxmx690yfVgv9SMP/fp7aHQn7YpnMit1aeVKOqoyFLcapEw2v4QEqnNjLyTI+Nc2CHPjE4o&#10;iRV9xLDHv2T1EeOuDrTIkcHGwdgoC75j6TW19fOOWtnh8Q336k5ibJdt7qmhU5ZQb7GBPHQDGBy/&#10;Usj3NQvxjnmcOOwZ3CLxFj9SAz4S9BIlK/C/37tPeBwE1FLS4ARXNPxaMy8o0d8tjsjp6Pg4jXw+&#10;HGO/4cHva5b7Grs2F4CdM8J95XgWEz7qnSg9mEdcNosUFVXMcoxd0bgTL2K3V3BZcbFYZBAOuWPx&#10;2t47nlwnllOfPbSPzLu+zyOOyA3sZp3N3rR7h02WFhbrCFLlWUg8d6z2/OOCyNPUL7O0gfbPGfWy&#10;cud/AAAA//8DAFBLAwQUAAYACAAAACEABMwURt0AAAALAQAADwAAAGRycy9kb3ducmV2LnhtbEyP&#10;wU7DMAyG70i8Q2QkbluyiY5Smk6ABhdOG4iz13hJRJNUTdaVtyc9wc2WP/3+/no7uY6NNEQbvITV&#10;UgAj3wZlvZbw+fG6KIHFhF5hFzxJ+KEI2+b6qsZKhYvf03hImuUQHyuUYFLqK85ja8hhXIaefL6d&#10;wuAw5XXQXA14yeGu42shNtyh9fmDwZ5eDLXfh7OTsHvWD7otcTC7Ulk7Tl+nd/0m5e3N9PQILNGU&#10;/mCY9bM6NNnpGM5eRdZJWJRFkVEJ6/vcaQbEap6OEjZ3ogDe1Px/h+YXAAD//wMAUEsBAi0AFAAG&#10;AAgAAAAhALaDOJL+AAAA4QEAABMAAAAAAAAAAAAAAAAAAAAAAFtDb250ZW50X1R5cGVzXS54bWxQ&#10;SwECLQAUAAYACAAAACEAOP0h/9YAAACUAQAACwAAAAAAAAAAAAAAAAAvAQAAX3JlbHMvLnJlbHNQ&#10;SwECLQAUAAYACAAAACEADtTQUpYCAAC6BQAADgAAAAAAAAAAAAAAAAAuAgAAZHJzL2Uyb0RvYy54&#10;bWxQSwECLQAUAAYACAAAACEABMwURt0AAAALAQAADwAAAAAAAAAAAAAAAADwBAAAZHJzL2Rvd25y&#10;ZXYueG1sUEsFBgAAAAAEAAQA8wAAAPoFAAAAAA==&#10;" fillcolor="white [3201]" strokeweight=".5pt">
                <v:textbox>
                  <w:txbxContent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7A69B5" w:rsidRPr="00406BBB" w:rsidRDefault="00CC31ED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>Ch</w:t>
                      </w:r>
                      <w:r w:rsidRPr="007649B6">
                        <w:rPr>
                          <w:rFonts w:ascii="Garamond" w:hAnsi="Garamond" w:cs="Times New Roman"/>
                          <w:b/>
                        </w:rPr>
                        <w:t xml:space="preserve">. </w:t>
                      </w:r>
                      <w:r w:rsidR="00406BBB">
                        <w:rPr>
                          <w:rFonts w:ascii="Garamond" w:hAnsi="Garamond" w:cs="Times New Roman"/>
                          <w:b/>
                        </w:rPr>
                        <w:t>15</w:t>
                      </w:r>
                      <w:r w:rsidR="00CA4685" w:rsidRPr="007649B6">
                        <w:rPr>
                          <w:rFonts w:ascii="Garamond" w:hAnsi="Garamond" w:cs="Times New Roman"/>
                          <w:b/>
                        </w:rPr>
                        <w:t xml:space="preserve">: </w:t>
                      </w:r>
                      <w:r w:rsidR="00406BBB">
                        <w:rPr>
                          <w:rFonts w:ascii="Garamond" w:hAnsi="Garamond" w:cs="Times New Roman"/>
                          <w:b/>
                          <w:i/>
                        </w:rPr>
                        <w:t>The Ferment of Reform and Culture</w:t>
                      </w:r>
                      <w:r w:rsidR="00406BBB">
                        <w:rPr>
                          <w:rFonts w:ascii="Garamond" w:hAnsi="Garamond" w:cs="Times New Roman"/>
                          <w:b/>
                        </w:rPr>
                        <w:t>, 1790-1860</w:t>
                      </w:r>
                    </w:p>
                    <w:p w:rsidR="001A7C3C" w:rsidRPr="001A7C3C" w:rsidRDefault="001A7C3C" w:rsidP="001A7C3C">
                      <w:pPr>
                        <w:spacing w:before="24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did </w:t>
                      </w: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Second Great Awakening, liberal social ideas from abroad, and romantic beliefs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 human perfectibility foster</w:t>
                      </w: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rise of voluntary organizations to promote religious and secular reforms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  <w:p w:rsidR="001A7C3C" w:rsidRPr="001A7C3C" w:rsidRDefault="001A7C3C" w:rsidP="001A7C3C">
                      <w:pPr>
                        <w:spacing w:before="2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 what extent did a new national culture emerge</w:t>
                      </w: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with various Americans creating art, architecture, and literature that combined European forms with local and regional cultural sensibilities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  <w:bookmarkStart w:id="1" w:name="_GoBack"/>
                      <w:bookmarkEnd w:id="1"/>
                    </w:p>
                    <w:p w:rsidR="00E76099" w:rsidRPr="001A7C3C" w:rsidRDefault="001A7C3C" w:rsidP="001A7C3C">
                      <w:pPr>
                        <w:spacing w:before="2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did </w:t>
                      </w: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various groups of women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nd religious followers develop</w:t>
                      </w:r>
                      <w:r w:rsidRPr="001A7C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cultures reflecting their interests and experiences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1079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2660"/>
                        <w:gridCol w:w="2920"/>
                        <w:gridCol w:w="2790"/>
                      </w:tblGrid>
                      <w:tr w:rsidR="00406BBB" w:rsidTr="001A7C3C">
                        <w:tc>
                          <w:tcPr>
                            <w:tcW w:w="2425" w:type="dxa"/>
                          </w:tcPr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great awakening </w:t>
                            </w: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Impact on social reform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Feminization of religion</w:t>
                            </w:r>
                          </w:p>
                          <w:p w:rsidR="00406BBB" w:rsidRPr="001A7C3C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“Burned over district”</w:t>
                            </w:r>
                          </w:p>
                          <w:p w:rsidR="00406BBB" w:rsidRPr="001A7C3C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Mormon trail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Smith/Young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(Controversy/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conflict/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06BBB" w:rsidRPr="00D3390A" w:rsidRDefault="00406BBB" w:rsidP="00406B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history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Age of reason (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Enlightenment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06BBB" w:rsidRPr="001A7C3C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Public schools (purpose as it r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elate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to democracy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Horace Mann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Noah Webster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“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Mc </w:t>
                            </w:r>
                            <w:proofErr w:type="spellStart"/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Guffy’s</w:t>
                            </w:r>
                            <w:proofErr w:type="spellEnd"/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readers”</w:t>
                            </w:r>
                          </w:p>
                          <w:p w:rsidR="00406BBB" w:rsidRPr="001A7C3C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Higher education (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Lyceums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06BBB" w:rsidRPr="001A7C3C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Prison Reform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debtor’s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prison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Dorthea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Dix (mental  </w:t>
                            </w:r>
                          </w:p>
                          <w:p w:rsid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h</w:t>
                            </w: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ealth)</w:t>
                            </w: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8"/>
                              </w:rPr>
                            </w:pPr>
                          </w:p>
                          <w:p w:rsidR="00406BBB" w:rsidRPr="00406BBB" w:rsidRDefault="00406BBB" w:rsidP="00406BB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20" w:type="dxa"/>
                          </w:tcPr>
                          <w:p w:rsid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- American Temperance Society (moderation)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06B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- Maine Law of 1851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Pr="001A7C3C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Woman’s Rights Convention at Seneca Falls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1A7C3C" w:rsidRPr="001A7C3C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New Harmony</w:t>
                            </w:r>
                          </w:p>
                          <w:p w:rsidR="001A7C3C" w:rsidRPr="001A7C3C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06BBB" w:rsidRPr="001A7C3C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Brook Farm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Pr="001A7C3C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Oneida Community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Pr="001A7C3C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Shakers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:rsid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Federal Style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Greek Revival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Hudson River School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Minstrel Shows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Romanticism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Transcendentalism</w:t>
                            </w:r>
                          </w:p>
                          <w:p w:rsidR="001A7C3C" w:rsidRPr="001A7C3C" w:rsidRDefault="001A7C3C" w:rsidP="001A7C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8"/>
                              </w:rPr>
                            </w:pPr>
                          </w:p>
                          <w:p w:rsidR="00406BBB" w:rsidRPr="00406BBB" w:rsidRDefault="00406BBB" w:rsidP="001A7C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A7C3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“The American Scholar”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C31ED" w:rsidRPr="00E978B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Default="003956A3" w:rsidP="003956A3">
      <w:pPr>
        <w:rPr>
          <w:sz w:val="52"/>
        </w:rPr>
      </w:pP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1"/>
  </w:num>
  <w:num w:numId="5">
    <w:abstractNumId w:val="29"/>
  </w:num>
  <w:num w:numId="6">
    <w:abstractNumId w:val="24"/>
  </w:num>
  <w:num w:numId="7">
    <w:abstractNumId w:val="33"/>
  </w:num>
  <w:num w:numId="8">
    <w:abstractNumId w:val="20"/>
  </w:num>
  <w:num w:numId="9">
    <w:abstractNumId w:val="13"/>
  </w:num>
  <w:num w:numId="10">
    <w:abstractNumId w:val="12"/>
  </w:num>
  <w:num w:numId="11">
    <w:abstractNumId w:val="38"/>
  </w:num>
  <w:num w:numId="12">
    <w:abstractNumId w:val="25"/>
  </w:num>
  <w:num w:numId="13">
    <w:abstractNumId w:val="35"/>
  </w:num>
  <w:num w:numId="14">
    <w:abstractNumId w:val="37"/>
  </w:num>
  <w:num w:numId="15">
    <w:abstractNumId w:val="21"/>
  </w:num>
  <w:num w:numId="16">
    <w:abstractNumId w:val="26"/>
  </w:num>
  <w:num w:numId="17">
    <w:abstractNumId w:val="34"/>
  </w:num>
  <w:num w:numId="18">
    <w:abstractNumId w:val="15"/>
  </w:num>
  <w:num w:numId="19">
    <w:abstractNumId w:val="36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1"/>
  </w:num>
  <w:num w:numId="27">
    <w:abstractNumId w:val="22"/>
  </w:num>
  <w:num w:numId="28">
    <w:abstractNumId w:val="30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7"/>
  </w:num>
  <w:num w:numId="35">
    <w:abstractNumId w:val="28"/>
  </w:num>
  <w:num w:numId="36">
    <w:abstractNumId w:val="1"/>
  </w:num>
  <w:num w:numId="37">
    <w:abstractNumId w:val="17"/>
  </w:num>
  <w:num w:numId="38">
    <w:abstractNumId w:val="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C74A9"/>
    <w:rsid w:val="00103467"/>
    <w:rsid w:val="00104479"/>
    <w:rsid w:val="001A7C3C"/>
    <w:rsid w:val="001B70EC"/>
    <w:rsid w:val="001E254E"/>
    <w:rsid w:val="00205DAC"/>
    <w:rsid w:val="002230B9"/>
    <w:rsid w:val="003956A3"/>
    <w:rsid w:val="003A5BF1"/>
    <w:rsid w:val="00400381"/>
    <w:rsid w:val="00406BBB"/>
    <w:rsid w:val="00474C07"/>
    <w:rsid w:val="004A604C"/>
    <w:rsid w:val="004F7D73"/>
    <w:rsid w:val="00562DDE"/>
    <w:rsid w:val="00753445"/>
    <w:rsid w:val="007649B6"/>
    <w:rsid w:val="007A69B5"/>
    <w:rsid w:val="007C52EF"/>
    <w:rsid w:val="00817F6B"/>
    <w:rsid w:val="008F466A"/>
    <w:rsid w:val="00981F4C"/>
    <w:rsid w:val="00984129"/>
    <w:rsid w:val="009C6FA6"/>
    <w:rsid w:val="00A1379B"/>
    <w:rsid w:val="00A44952"/>
    <w:rsid w:val="00A70737"/>
    <w:rsid w:val="00A75E2E"/>
    <w:rsid w:val="00A820A2"/>
    <w:rsid w:val="00B85471"/>
    <w:rsid w:val="00CA4685"/>
    <w:rsid w:val="00CC31ED"/>
    <w:rsid w:val="00D3390A"/>
    <w:rsid w:val="00E41311"/>
    <w:rsid w:val="00E76099"/>
    <w:rsid w:val="00E978B5"/>
    <w:rsid w:val="00EA69FB"/>
    <w:rsid w:val="00ED082A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4BA4-7AC0-4BE4-95A4-4B5397B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2</cp:revision>
  <dcterms:created xsi:type="dcterms:W3CDTF">2015-10-22T14:31:00Z</dcterms:created>
  <dcterms:modified xsi:type="dcterms:W3CDTF">2015-10-22T14:31:00Z</dcterms:modified>
</cp:coreProperties>
</file>