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pStyle w:val="Heading1"/>
      </w:pPr>
      <w:r>
        <w:t>Metatese · 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 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 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 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 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byrådet bringer Molslinjen ind i betragtningerne, fordi Computer Lars arbejder på en såkaldt Kombardo-interpretation, som danner korrektiv både til Jørgen Sønderborgs position, men også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 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Logistique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 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 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w:t>
      </w:r>
    </w:p>
    <w:p>
      <w:pPr>
        <w:keepNext/>
        <w:spacing w:before="240"/>
      </w:pPr>
      <w:r>
        <w:rPr>
          <w:i/>
          <w:sz w:val="18"/>
        </w:rPr>
        <w:t>Praeses · 00:02:36</w:t>
      </w:r>
    </w:p>
    <w:p>
      <w:r>
        <w:t>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Disposition af tesen. Hvad var tesen? Tak. Nej, nej, du skal gentage tesen.</w:t>
      </w:r>
    </w:p>
    <w:p>
      <w:pPr>
        <w:pStyle w:val="Heading2"/>
      </w:pPr>
      <w:r>
        <w:t>Maskinsyntese · 2023</w:t>
      </w:r>
    </w:p>
    <w:p>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 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 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koncentrationsrækken og udfoldelsen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 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 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 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 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 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 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 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et andet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Carl Stampe eller Frø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 Metatese 15</w:t>
      </w:r>
    </w:p>
    <w:p>
      <w:pPr>
        <w:spacing w:after="360"/>
      </w:pPr>
      <w:r>
        <w:t>D4-15 · 2023-09-24</w:t>
      </w:r>
    </w:p>
    <w:p>
      <w:pPr>
        <w:keepNext/>
        <w:spacing w:before="240"/>
      </w:pPr>
      <w:r>
        <w:rPr>
          <w:i/>
          <w:sz w:val="18"/>
        </w:rPr>
        <w:t>Computer Lars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 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 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 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pPr>
        <w:keepNext/>
        <w:spacing w:before="240"/>
      </w:pPr>
      <w:r>
        <w:rPr>
          <w:i/>
          <w:sz w:val="18"/>
        </w:rPr>
        <w:t>Computer Lars · 00:03:38</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 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 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 Metatese 19</w:t>
      </w:r>
    </w:p>
    <w:p>
      <w:pPr>
        <w:spacing w:after="360"/>
      </w:pPr>
      <w:r>
        <w:t>D4-19 · 2023-09-24</w:t>
      </w:r>
    </w:p>
    <w:p>
      <w:pPr>
        <w:keepNext/>
        <w:spacing w:before="240"/>
      </w:pPr>
      <w:r>
        <w:rPr>
          <w:i/>
          <w:sz w:val="18"/>
        </w:rPr>
        <w:t>Computer Lars · 00:00:12</w:t>
      </w:r>
    </w:p>
    <w:p>
      <w:r>
        <w:t>Men der er jo en oplagt antitese, hvis det var motivationen af tesen, at… Harmoni. Det ligger jo lige for. Hvordan er der begrænsninger? Det er ingenting. Harmoni 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 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 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også i selvsamme relativisering af tiden. 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pPr>
        <w:keepNext/>
        <w:spacing w:before="240"/>
      </w:pPr>
      <w:r>
        <w:rPr>
          <w:i/>
          <w:sz w:val="18"/>
        </w:rPr>
        <w:t>Interventio · 00:05:26</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 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 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 Det må Logistique svare på.</w:t>
      </w:r>
    </w:p>
    <w:p>
      <w:pPr>
        <w:keepNext/>
        <w:spacing w:before="240"/>
      </w:pPr>
      <w:r>
        <w:rPr>
          <w:i/>
          <w:sz w:val="18"/>
        </w:rPr>
        <w:t>Praeses · 00:04:59</w:t>
      </w:r>
    </w:p>
    <w:p>
      <w:r>
        <w:t>Er der tale om et spørgsmål?</w:t>
      </w:r>
    </w:p>
    <w:p>
      <w:pPr>
        <w:keepNext/>
        <w:spacing w:before="240"/>
      </w:pPr>
      <w:r>
        <w:rPr>
          <w:i/>
          <w:sz w:val="18"/>
        </w:rPr>
        <w:t>Interventio · 00:04:59</w:t>
      </w:r>
    </w:p>
    <w:p>
      <w:r>
        <w:t>Ja, Logistique.</w:t>
      </w:r>
    </w:p>
    <w:p>
      <w:pPr>
        <w:keepNext/>
        <w:spacing w:before="240"/>
      </w:pPr>
      <w:r>
        <w:rPr>
          <w:i/>
          <w:sz w:val="18"/>
        </w:rPr>
        <w:t>Computer Lars · 00:05:08</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 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normaltvis forskellige steder og andre steder end Computer Lars, har været et problem. Altså har det været et logistisk udfordringsaspekt af denne række af disputter, at disputanterne for eksempel for…</w:t>
      </w:r>
    </w:p>
    <w:p>
      <w:pPr>
        <w:keepNext/>
        <w:spacing w:before="240"/>
      </w:pPr>
      <w:r>
        <w:rPr>
          <w:i/>
          <w:sz w:val="18"/>
        </w:rPr>
        <w:t>Computer Lars · 00:01:16</w:t>
      </w:r>
    </w:p>
    <w:p>
      <w:r>
        <w:t>Fleres vedkommende har befundet sig i København, og ikke i Aarhus, hvor Bugten og kælderen befinder sig. 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spacing w:before="0" w:after="120"/>
      </w:pPr>
      <w:r>
        <w:rPr>
          <w:sz w:val="17"/>
        </w:rPr>
        <w:t>Læseudgave og lydsteder: https://computerlars.github.io/Summa-Transscriptus/#disput/D4-21</w:t>
      </w:r>
    </w:p>
    <w:p>
      <w:pPr>
        <w:pStyle w:val="Heading1"/>
      </w:pPr>
      <w:r>
        <w:t>Metatese · 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pStyle w:val="Heading2"/>
      </w:pPr>
      <w:r>
        <w:t>Maskinsyntese · 2023</w:t>
      </w:r>
    </w:p>
    <w:p>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 Metatese 23</w:t>
      </w:r>
    </w:p>
    <w:p>
      <w:pPr>
        <w:spacing w:after="360"/>
      </w:pPr>
      <w:r>
        <w:t>D4-23 · 2023-09-24</w:t>
      </w:r>
    </w:p>
    <w:p>
      <w:pPr>
        <w:keepNext/>
        <w:spacing w:before="240"/>
      </w:pPr>
      <w:r>
        <w:rPr>
          <w:i/>
          <w:sz w:val="18"/>
        </w:rPr>
        <w:t>Praeses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00:03:57</w:t>
      </w:r>
    </w:p>
    <w:p>
      <w:r>
        <w:t>Der burde Logistique jo ikke være enig i. Dermed kan bureauet jo bare igen understrege, at det sådan set eksisterer for at løse klienters problemer, jo for eksempel som oftest via konsultationer, som trods alt måske er tættere på at være en samtale, end hvad en diskussion er. Hvorfor vi befinder os i en…</w:t>
      </w:r>
    </w:p>
    <w:p>
      <w:pPr>
        <w:keepNext/>
        <w:spacing w:before="240"/>
      </w:pPr>
      <w:r>
        <w:rPr>
          <w:i/>
          <w:sz w:val="18"/>
        </w:rPr>
        <w:t>Logistique · 00:04:28</w:t>
      </w:r>
    </w:p>
    <w:p>
      <w:r>
        <w:t>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 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