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4A70" w:rsidRDefault="008413AD">
      <w:pPr>
        <w:jc w:val="center"/>
      </w:pPr>
      <w:r>
        <w:rPr>
          <w:noProof/>
        </w:rPr>
        <w:drawing>
          <wp:inline distT="0" distB="0" distL="0" distR="0">
            <wp:extent cx="2463800" cy="246380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-comune-tn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0" t="12000" r="12400" b="10400"/>
                    <a:stretch/>
                  </pic:blipFill>
                  <pic:spPr bwMode="auto">
                    <a:xfrm>
                      <a:off x="0" y="0"/>
                      <a:ext cx="2463800" cy="246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4A70" w:rsidRDefault="00464A70">
      <w:pPr>
        <w:jc w:val="center"/>
        <w:rPr>
          <w:b/>
          <w:sz w:val="36"/>
          <w:szCs w:val="36"/>
        </w:rPr>
      </w:pPr>
    </w:p>
    <w:p w:rsidR="00464A70" w:rsidRDefault="008413AD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COMUNE DI TRENTO</w:t>
      </w:r>
    </w:p>
    <w:p w:rsidR="00464A70" w:rsidRDefault="00464A70">
      <w:pPr>
        <w:jc w:val="center"/>
        <w:rPr>
          <w:b/>
          <w:sz w:val="40"/>
          <w:szCs w:val="40"/>
        </w:rPr>
      </w:pPr>
    </w:p>
    <w:p w:rsidR="00464A70" w:rsidRDefault="00464A70">
      <w:pPr>
        <w:jc w:val="center"/>
        <w:rPr>
          <w:b/>
          <w:sz w:val="40"/>
          <w:szCs w:val="40"/>
        </w:rPr>
      </w:pPr>
      <w:bookmarkStart w:id="0" w:name="_GoBack"/>
      <w:bookmarkEnd w:id="0"/>
    </w:p>
    <w:p w:rsidR="00464A70" w:rsidRDefault="00464A70">
      <w:pPr>
        <w:tabs>
          <w:tab w:val="left" w:pos="3075"/>
        </w:tabs>
        <w:rPr>
          <w:b/>
          <w:sz w:val="40"/>
          <w:szCs w:val="40"/>
        </w:rPr>
      </w:pPr>
    </w:p>
    <w:p w:rsidR="00464A70" w:rsidRDefault="003A089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Meccanismi di Interoperabilità con </w:t>
      </w:r>
      <w:proofErr w:type="spellStart"/>
      <w:r>
        <w:rPr>
          <w:b/>
          <w:sz w:val="40"/>
          <w:szCs w:val="40"/>
        </w:rPr>
        <w:t>Tool</w:t>
      </w:r>
      <w:proofErr w:type="spellEnd"/>
      <w:r>
        <w:rPr>
          <w:b/>
          <w:sz w:val="40"/>
          <w:szCs w:val="40"/>
        </w:rPr>
        <w:t xml:space="preserve"> servizi esterni</w:t>
      </w:r>
    </w:p>
    <w:p w:rsidR="00464A70" w:rsidRDefault="003A089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(BP-OR-AP-06</w:t>
      </w:r>
      <w:r w:rsidR="008413AD">
        <w:rPr>
          <w:b/>
          <w:sz w:val="40"/>
          <w:szCs w:val="40"/>
        </w:rPr>
        <w:t>_Trento</w:t>
      </w:r>
      <w:r>
        <w:rPr>
          <w:b/>
          <w:sz w:val="40"/>
          <w:szCs w:val="40"/>
        </w:rPr>
        <w:t>)</w:t>
      </w:r>
    </w:p>
    <w:p w:rsidR="00464A70" w:rsidRDefault="00464A70">
      <w:pPr>
        <w:jc w:val="center"/>
        <w:rPr>
          <w:b/>
          <w:sz w:val="40"/>
          <w:szCs w:val="40"/>
        </w:rPr>
      </w:pPr>
    </w:p>
    <w:p w:rsidR="00464A70" w:rsidRDefault="00464A70">
      <w:pPr>
        <w:jc w:val="center"/>
        <w:rPr>
          <w:b/>
          <w:sz w:val="40"/>
          <w:szCs w:val="40"/>
        </w:rPr>
      </w:pPr>
    </w:p>
    <w:p w:rsidR="00464A70" w:rsidRDefault="003A0894">
      <w:pPr>
        <w:jc w:val="center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PROGETTO SPRINT (SPORTELLO POLIFUNZIONALE RIUSABILE INNOVATIVO E TELEMATICO) - PON “GOVERNANCE E CAPACITA’ ISTITUZIONALE 2014-2020” COFINANZIATO DALLE RISORSE UE</w:t>
      </w:r>
    </w:p>
    <w:p w:rsidR="00464A70" w:rsidRDefault="003A0894">
      <w:pPr>
        <w:jc w:val="center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CUP H11J18000040006 – CIG 7914741AE2</w:t>
      </w:r>
    </w:p>
    <w:p w:rsidR="00464A70" w:rsidRDefault="00464A70">
      <w:pPr>
        <w:jc w:val="center"/>
        <w:rPr>
          <w:b/>
          <w:color w:val="000000"/>
          <w:sz w:val="40"/>
          <w:szCs w:val="40"/>
        </w:rPr>
      </w:pPr>
    </w:p>
    <w:p w:rsidR="00464A70" w:rsidRDefault="003A0894">
      <w:pPr>
        <w:pBdr>
          <w:top w:val="nil"/>
          <w:left w:val="nil"/>
          <w:bottom w:val="nil"/>
          <w:right w:val="nil"/>
          <w:between w:val="nil"/>
        </w:pBdr>
        <w:spacing w:before="200" w:after="200" w:line="276" w:lineRule="auto"/>
        <w:jc w:val="center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ANNO 2019</w:t>
      </w:r>
    </w:p>
    <w:p w:rsidR="00464A70" w:rsidRDefault="003A0894">
      <w:pPr>
        <w:rPr>
          <w:b/>
          <w:sz w:val="20"/>
          <w:szCs w:val="20"/>
        </w:rPr>
      </w:pPr>
      <w:r>
        <w:br w:type="page"/>
      </w:r>
    </w:p>
    <w:p w:rsidR="00464A70" w:rsidRDefault="003A0894">
      <w:pPr>
        <w:pBdr>
          <w:top w:val="nil"/>
          <w:left w:val="nil"/>
          <w:bottom w:val="single" w:sz="12" w:space="1" w:color="000000"/>
          <w:right w:val="nil"/>
          <w:between w:val="nil"/>
        </w:pBdr>
        <w:tabs>
          <w:tab w:val="right" w:pos="9622"/>
        </w:tabs>
        <w:spacing w:before="240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lastRenderedPageBreak/>
        <w:t>Indice</w:t>
      </w:r>
    </w:p>
    <w:sdt>
      <w:sdtPr>
        <w:rPr>
          <w:rFonts w:cs="Times New Roman"/>
          <w:b w:val="0"/>
          <w:bCs w:val="0"/>
          <w:sz w:val="24"/>
          <w:szCs w:val="24"/>
        </w:rPr>
        <w:id w:val="-862968918"/>
        <w:docPartObj>
          <w:docPartGallery w:val="Table of Contents"/>
          <w:docPartUnique/>
        </w:docPartObj>
      </w:sdtPr>
      <w:sdtContent>
        <w:p w:rsidR="001C33E2" w:rsidRDefault="003A0894">
          <w:pPr>
            <w:pStyle w:val="Sommario1"/>
            <w:tabs>
              <w:tab w:val="right" w:pos="99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21337364" w:history="1">
            <w:r w:rsidR="001C33E2" w:rsidRPr="00D94E3C">
              <w:rPr>
                <w:rStyle w:val="Collegamentoipertestuale"/>
                <w:noProof/>
              </w:rPr>
              <w:t>Abstract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_Toc21337364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4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8413AD">
          <w:pPr>
            <w:pStyle w:val="Sommario1"/>
            <w:tabs>
              <w:tab w:val="right" w:pos="99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21337365" w:history="1">
            <w:r w:rsidR="001C33E2" w:rsidRPr="00D94E3C">
              <w:rPr>
                <w:rStyle w:val="Collegamentoipertestuale"/>
                <w:noProof/>
              </w:rPr>
              <w:t>Il progetto SIMPATICO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_Toc21337365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5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8413AD">
          <w:pPr>
            <w:pStyle w:val="Sommario1"/>
            <w:tabs>
              <w:tab w:val="right" w:pos="99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21337366" w:history="1">
            <w:r w:rsidR="001C33E2" w:rsidRPr="00D94E3C">
              <w:rPr>
                <w:rStyle w:val="Collegamentoipertestuale"/>
                <w:noProof/>
              </w:rPr>
              <w:t>Elementi di interoperabilità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_Toc21337366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7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8413AD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67" w:history="1">
            <w:r w:rsidR="001C33E2" w:rsidRPr="00D94E3C">
              <w:rPr>
                <w:rStyle w:val="Collegamentoipertestuale"/>
                <w:noProof/>
              </w:rPr>
              <w:t>European Interoperability Framework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_Toc21337367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7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8413AD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68" w:history="1">
            <w:r w:rsidR="001C33E2" w:rsidRPr="00D94E3C">
              <w:rPr>
                <w:rStyle w:val="Collegamentoipertestuale"/>
                <w:noProof/>
              </w:rPr>
              <w:t>Aderenza Linee Guida del Modello di interoperabilità AGID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_Toc21337368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9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8413AD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69" w:history="1">
            <w:r w:rsidR="001C33E2" w:rsidRPr="00D94E3C">
              <w:rPr>
                <w:rStyle w:val="Collegamentoipertestuale"/>
                <w:noProof/>
              </w:rPr>
              <w:t>Interaction Model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_Toc21337369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10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8413AD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70" w:history="1">
            <w:r w:rsidR="001C33E2" w:rsidRPr="00D94E3C">
              <w:rPr>
                <w:rStyle w:val="Collegamentoipertestuale"/>
                <w:noProof/>
              </w:rPr>
              <w:t>Sicurezza e Autenticazione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_Toc21337370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12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8413AD">
          <w:pPr>
            <w:pStyle w:val="Sommario1"/>
            <w:tabs>
              <w:tab w:val="right" w:pos="99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21337371" w:history="1">
            <w:r w:rsidR="001C33E2" w:rsidRPr="00D94E3C">
              <w:rPr>
                <w:rStyle w:val="Collegamentoipertestuale"/>
                <w:noProof/>
              </w:rPr>
              <w:t>Il kit di riuso SPRINT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_Toc21337371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13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8413AD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72" w:history="1">
            <w:r w:rsidR="001C33E2" w:rsidRPr="00D94E3C">
              <w:rPr>
                <w:rStyle w:val="Collegamentoipertestuale"/>
                <w:noProof/>
              </w:rPr>
              <w:t>Architettura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_Toc21337372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14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8413AD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73" w:history="1">
            <w:r w:rsidR="001C33E2" w:rsidRPr="00D94E3C">
              <w:rPr>
                <w:rStyle w:val="Collegamentoipertestuale"/>
                <w:noProof/>
              </w:rPr>
              <w:t>Descrizione dei tool di riferimento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_Toc21337373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15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8413AD">
          <w:pPr>
            <w:pStyle w:val="Sommario1"/>
            <w:tabs>
              <w:tab w:val="right" w:pos="99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21337374" w:history="1">
            <w:r w:rsidR="001C33E2" w:rsidRPr="00D94E3C">
              <w:rPr>
                <w:rStyle w:val="Collegamentoipertestuale"/>
                <w:noProof/>
              </w:rPr>
              <w:t>Interoperabilità e Integrazione dei componenti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_Toc21337374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25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8413AD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75" w:history="1">
            <w:r w:rsidR="001C33E2" w:rsidRPr="00D94E3C">
              <w:rPr>
                <w:rStyle w:val="Collegamentoipertestuale"/>
                <w:noProof/>
              </w:rPr>
              <w:t>Integrazione IFE nel portale dei servizi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_Toc21337375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25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8413AD">
          <w:pPr>
            <w:pStyle w:val="Sommario3"/>
            <w:tabs>
              <w:tab w:val="right" w:pos="99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21337376" w:history="1">
            <w:r w:rsidR="001C33E2" w:rsidRPr="00D94E3C">
              <w:rPr>
                <w:rStyle w:val="Collegamentoipertestuale"/>
                <w:noProof/>
              </w:rPr>
              <w:t>Configurazione dell'ambiente SIMPATICO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_Toc21337376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25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8413AD">
          <w:pPr>
            <w:pStyle w:val="Sommario3"/>
            <w:tabs>
              <w:tab w:val="right" w:pos="99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21337377" w:history="1">
            <w:r w:rsidR="001C33E2" w:rsidRPr="00D94E3C">
              <w:rPr>
                <w:rStyle w:val="Collegamentoipertestuale"/>
                <w:noProof/>
                <w:lang w:val="en-US"/>
              </w:rPr>
              <w:t>Integrazione del Workflow Adaptation Engine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_Toc21337377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26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8413AD">
          <w:pPr>
            <w:pStyle w:val="Sommario3"/>
            <w:tabs>
              <w:tab w:val="right" w:pos="99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21337378" w:history="1">
            <w:r w:rsidR="001C33E2" w:rsidRPr="00D94E3C">
              <w:rPr>
                <w:rStyle w:val="Collegamentoipertestuale"/>
                <w:noProof/>
              </w:rPr>
              <w:t>Integrazione di Citizenpedia-QAE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_Toc21337378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28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8413AD">
          <w:pPr>
            <w:pStyle w:val="Sommario3"/>
            <w:tabs>
              <w:tab w:val="right" w:pos="99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21337379" w:history="1">
            <w:r w:rsidR="001C33E2" w:rsidRPr="00D94E3C">
              <w:rPr>
                <w:rStyle w:val="Collegamentoipertestuale"/>
                <w:noProof/>
              </w:rPr>
              <w:t>Set up Text Adaptation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_Toc21337379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29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8413AD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80" w:history="1">
            <w:r w:rsidR="001C33E2" w:rsidRPr="00D94E3C">
              <w:rPr>
                <w:rStyle w:val="Collegamentoipertestuale"/>
                <w:noProof/>
              </w:rPr>
              <w:t>Integrazione dell’AST con il backend del portale dei servizi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_Toc21337380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31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8413AD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81" w:history="1">
            <w:r w:rsidR="001C33E2" w:rsidRPr="00D94E3C">
              <w:rPr>
                <w:rStyle w:val="Collegamentoipertestuale"/>
                <w:noProof/>
              </w:rPr>
              <w:t>Funzioni di moderazione nel CPD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_Toc21337381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32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8413AD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82" w:history="1">
            <w:r w:rsidR="001C33E2" w:rsidRPr="00D94E3C">
              <w:rPr>
                <w:rStyle w:val="Collegamentoipertestuale"/>
                <w:noProof/>
              </w:rPr>
              <w:t>Funzioni di moderazione in Citizenpedia-QAE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_Toc21337382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32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8413AD">
          <w:pPr>
            <w:pStyle w:val="Sommario1"/>
            <w:tabs>
              <w:tab w:val="right" w:pos="99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21337383" w:history="1">
            <w:r w:rsidR="001C33E2" w:rsidRPr="00D94E3C">
              <w:rPr>
                <w:rStyle w:val="Collegamentoipertestuale"/>
                <w:noProof/>
              </w:rPr>
              <w:t>Installazione e configurazione dei tool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_Toc21337383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35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8413AD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84" w:history="1">
            <w:r w:rsidR="001C33E2" w:rsidRPr="00D94E3C">
              <w:rPr>
                <w:rStyle w:val="Collegamentoipertestuale"/>
                <w:noProof/>
              </w:rPr>
              <w:t>Requisiti dell’infrastruttura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_Toc21337384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35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8413AD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85" w:history="1">
            <w:r w:rsidR="001C33E2" w:rsidRPr="00D94E3C">
              <w:rPr>
                <w:rStyle w:val="Collegamentoipertestuale"/>
                <w:noProof/>
                <w:lang w:val="en-US"/>
              </w:rPr>
              <w:t>Authentication and Authorization Component (AAC)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_Toc21337385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36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8413AD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86" w:history="1">
            <w:r w:rsidR="001C33E2" w:rsidRPr="00D94E3C">
              <w:rPr>
                <w:rStyle w:val="Collegamentoipertestuale"/>
                <w:noProof/>
                <w:lang w:val="en-US"/>
              </w:rPr>
              <w:t>Adaptation Engine (TAE, WAE e AST)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_Toc21337386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36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8413AD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87" w:history="1">
            <w:r w:rsidR="001C33E2" w:rsidRPr="00D94E3C">
              <w:rPr>
                <w:rStyle w:val="Collegamentoipertestuale"/>
                <w:noProof/>
              </w:rPr>
              <w:t>Citizenpedia-QAE (QAE)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_Toc21337387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37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8413AD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88" w:history="1">
            <w:r w:rsidR="001C33E2" w:rsidRPr="00D94E3C">
              <w:rPr>
                <w:rStyle w:val="Collegamentoipertestuale"/>
                <w:noProof/>
              </w:rPr>
              <w:t>Collaborative Process Designer (CPD)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_Toc21337388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37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8413AD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89" w:history="1">
            <w:r w:rsidR="001C33E2" w:rsidRPr="00D94E3C">
              <w:rPr>
                <w:rStyle w:val="Collegamentoipertestuale"/>
                <w:noProof/>
                <w:lang w:val="en-US"/>
              </w:rPr>
              <w:t>Interactive Front-End (IFE)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_Toc21337389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37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8413AD">
          <w:pPr>
            <w:pStyle w:val="Sommario1"/>
            <w:tabs>
              <w:tab w:val="right" w:pos="99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21337390" w:history="1">
            <w:r w:rsidR="001C33E2" w:rsidRPr="00D94E3C">
              <w:rPr>
                <w:rStyle w:val="Collegamentoipertestuale"/>
                <w:noProof/>
              </w:rPr>
              <w:t>APPENDICE A: Esempi concreti di integrazione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_Toc21337390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38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8413AD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91" w:history="1">
            <w:r w:rsidR="001C33E2" w:rsidRPr="00D94E3C">
              <w:rPr>
                <w:rStyle w:val="Collegamentoipertestuale"/>
                <w:noProof/>
              </w:rPr>
              <w:t>Integrazione in Globo STU2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_Toc21337391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38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8413AD">
          <w:pPr>
            <w:pStyle w:val="Sommario3"/>
            <w:tabs>
              <w:tab w:val="right" w:pos="99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21337392" w:history="1">
            <w:r w:rsidR="001C33E2" w:rsidRPr="00D94E3C">
              <w:rPr>
                <w:rStyle w:val="Collegamentoipertestuale"/>
                <w:noProof/>
              </w:rPr>
              <w:t>Modifica a base-trento.html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_Toc21337392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38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8413AD">
          <w:pPr>
            <w:pStyle w:val="Sommario3"/>
            <w:tabs>
              <w:tab w:val="right" w:pos="99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21337393" w:history="1">
            <w:r w:rsidR="001C33E2" w:rsidRPr="00D94E3C">
              <w:rPr>
                <w:rStyle w:val="Collegamentoipertestuale"/>
                <w:noProof/>
              </w:rPr>
              <w:t>Modifiche puntuali al servizio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_Toc21337393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39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8413AD">
          <w:pPr>
            <w:pStyle w:val="Sommario3"/>
            <w:tabs>
              <w:tab w:val="right" w:pos="99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21337394" w:history="1">
            <w:r w:rsidR="001C33E2" w:rsidRPr="00D94E3C">
              <w:rPr>
                <w:rStyle w:val="Collegamentoipertestuale"/>
                <w:noProof/>
              </w:rPr>
              <w:t>Configurazione dei componenti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_Toc21337394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40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8413AD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95" w:history="1">
            <w:r w:rsidR="001C33E2" w:rsidRPr="00D94E3C">
              <w:rPr>
                <w:rStyle w:val="Collegamentoipertestuale"/>
                <w:noProof/>
              </w:rPr>
              <w:t>Integrazione in STU3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_Toc21337395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42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8413AD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96" w:history="1">
            <w:r w:rsidR="001C33E2" w:rsidRPr="00D94E3C">
              <w:rPr>
                <w:rStyle w:val="Collegamentoipertestuale"/>
                <w:noProof/>
              </w:rPr>
              <w:t>Integrazione in ComunWEB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_Toc21337396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43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464A70" w:rsidRDefault="003A089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0"/>
            </w:tabs>
            <w:ind w:left="240" w:hanging="240"/>
            <w:rPr>
              <w:rFonts w:ascii="Calibri" w:eastAsia="Calibri" w:hAnsi="Calibri" w:cs="Calibri"/>
              <w:color w:val="000000"/>
            </w:rPr>
          </w:pPr>
          <w:r>
            <w:fldChar w:fldCharType="end"/>
          </w:r>
        </w:p>
      </w:sdtContent>
    </w:sdt>
    <w:p w:rsidR="00464A70" w:rsidRDefault="003A0894" w:rsidP="00192F76">
      <w:pPr>
        <w:pStyle w:val="Titolo1"/>
      </w:pPr>
      <w:r>
        <w:br w:type="page"/>
      </w:r>
      <w:bookmarkStart w:id="1" w:name="_Toc21337364"/>
      <w:proofErr w:type="spellStart"/>
      <w:r>
        <w:lastRenderedPageBreak/>
        <w:t>Abstract</w:t>
      </w:r>
      <w:bookmarkEnd w:id="1"/>
      <w:proofErr w:type="spellEnd"/>
    </w:p>
    <w:p w:rsidR="00464A70" w:rsidRDefault="003A0894">
      <w:r>
        <w:t>Il progetto SPRINT intende valorizzare alcuni risultati del progetto SIMPATICO (</w:t>
      </w:r>
      <w:hyperlink r:id="rId9">
        <w:r>
          <w:rPr>
            <w:color w:val="0000FF"/>
            <w:u w:val="single"/>
          </w:rPr>
          <w:t>https://www.simpatico-project.eu/</w:t>
        </w:r>
      </w:hyperlink>
      <w:r>
        <w:t>) volti a migliorare e semplificare l’interazione tra cittadino e servizi online. L’obiettivo del progetto è di creare un kit che permetta una facile integrazione di alcune funzioni avanzate di SIMPATICO in un generico portale della Pubblica Amministrazione</w:t>
      </w:r>
      <w:r w:rsidR="008636EA">
        <w:t xml:space="preserve"> e/o in un servizio online. </w:t>
      </w:r>
    </w:p>
    <w:p w:rsidR="00464A70" w:rsidRDefault="003A0894">
      <w:r>
        <w:t xml:space="preserve">Questo documento rappresenta il </w:t>
      </w:r>
      <w:proofErr w:type="spellStart"/>
      <w:r>
        <w:t>deliverable</w:t>
      </w:r>
      <w:proofErr w:type="spellEnd"/>
      <w:r>
        <w:t xml:space="preserve"> di progetto BP-OR-AP-06 del progetto SPRINT e descrive i meccanismi di interoperabilità e le rispettive modalità utilizzabili per permettere l'integrazione dei </w:t>
      </w:r>
      <w:proofErr w:type="spellStart"/>
      <w:r>
        <w:t>tools</w:t>
      </w:r>
      <w:proofErr w:type="spellEnd"/>
      <w:r>
        <w:t xml:space="preserve"> di semplificazione nati con il progetto Simpatico.</w:t>
      </w:r>
    </w:p>
    <w:p w:rsidR="00464A70" w:rsidRDefault="003A0894">
      <w:r>
        <w:t xml:space="preserve">Il documento propone una visione generale del progetto SIMPATICO, descrive i meccanismi di interoperabilità tra i </w:t>
      </w:r>
      <w:proofErr w:type="spellStart"/>
      <w:r>
        <w:t>tool</w:t>
      </w:r>
      <w:proofErr w:type="spellEnd"/>
      <w:r>
        <w:t xml:space="preserve"> sviluppati e messi in riuso, e definisce le specifiche di integrazione della soluzione verticalizzata per SPRINT. </w:t>
      </w:r>
    </w:p>
    <w:p w:rsidR="00464A70" w:rsidRDefault="003A0894">
      <w:r>
        <w:t>Il documento è strutturato nelle seguenti sezioni:</w:t>
      </w:r>
    </w:p>
    <w:p w:rsidR="00464A70" w:rsidRDefault="00A01154" w:rsidP="00A0115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fldChar w:fldCharType="begin"/>
      </w:r>
      <w:r>
        <w:rPr>
          <w:color w:val="000000"/>
        </w:rPr>
        <w:instrText xml:space="preserve"> REF _Ref19008945 \h </w:instrText>
      </w:r>
      <w:r>
        <w:rPr>
          <w:color w:val="000000"/>
        </w:rPr>
      </w:r>
      <w:r>
        <w:rPr>
          <w:color w:val="000000"/>
        </w:rPr>
        <w:fldChar w:fldCharType="separate"/>
      </w:r>
      <w:r w:rsidR="00C949A8">
        <w:t>Il progetto SIMPATICO</w:t>
      </w:r>
      <w:r>
        <w:rPr>
          <w:color w:val="000000"/>
        </w:rPr>
        <w:fldChar w:fldCharType="end"/>
      </w:r>
      <w:r w:rsidR="003A0894">
        <w:rPr>
          <w:color w:val="000000"/>
        </w:rPr>
        <w:t>: introduce il progetto EU SIMPATICO definendone obiettivi</w:t>
      </w:r>
      <w:r>
        <w:rPr>
          <w:color w:val="000000"/>
        </w:rPr>
        <w:t xml:space="preserve"> ed  </w:t>
      </w:r>
      <w:r w:rsidR="003A0894">
        <w:rPr>
          <w:color w:val="000000"/>
        </w:rPr>
        <w:t>architettura di riferimento;</w:t>
      </w:r>
    </w:p>
    <w:p w:rsidR="00464A70" w:rsidRDefault="00A0115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fldChar w:fldCharType="begin"/>
      </w:r>
      <w:r>
        <w:rPr>
          <w:color w:val="000000"/>
        </w:rPr>
        <w:instrText xml:space="preserve"> REF _Ref19008964 \h </w:instrText>
      </w:r>
      <w:r>
        <w:rPr>
          <w:b/>
          <w:color w:val="000000"/>
        </w:rPr>
      </w:r>
      <w:r>
        <w:rPr>
          <w:b/>
          <w:color w:val="000000"/>
        </w:rPr>
        <w:fldChar w:fldCharType="separate"/>
      </w:r>
      <w:r w:rsidR="00C949A8">
        <w:t>Elementi di interoperabilità</w:t>
      </w:r>
      <w:r>
        <w:rPr>
          <w:b/>
          <w:color w:val="000000"/>
        </w:rPr>
        <w:fldChar w:fldCharType="end"/>
      </w:r>
      <w:r>
        <w:rPr>
          <w:b/>
          <w:color w:val="000000"/>
        </w:rPr>
        <w:t xml:space="preserve">: </w:t>
      </w:r>
      <w:r w:rsidR="003A0894">
        <w:rPr>
          <w:color w:val="000000"/>
        </w:rPr>
        <w:t xml:space="preserve">introduce gli elementi di interoperabilità integrati nella piattaforma SIMPATICO; </w:t>
      </w:r>
    </w:p>
    <w:p w:rsidR="00464A70" w:rsidRPr="00A01154" w:rsidRDefault="00A0115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fldChar w:fldCharType="begin"/>
      </w:r>
      <w:r>
        <w:rPr>
          <w:color w:val="000000"/>
        </w:rPr>
        <w:instrText xml:space="preserve"> REF _Ref19009010 \h </w:instrText>
      </w:r>
      <w:r>
        <w:rPr>
          <w:b/>
          <w:color w:val="000000"/>
        </w:rPr>
      </w:r>
      <w:r>
        <w:rPr>
          <w:b/>
          <w:color w:val="000000"/>
        </w:rPr>
        <w:fldChar w:fldCharType="separate"/>
      </w:r>
      <w:r w:rsidR="00C949A8">
        <w:t>Il kit di riuso SPRINT</w:t>
      </w:r>
      <w:r>
        <w:rPr>
          <w:b/>
          <w:color w:val="000000"/>
        </w:rPr>
        <w:fldChar w:fldCharType="end"/>
      </w:r>
      <w:r>
        <w:rPr>
          <w:b/>
          <w:color w:val="000000"/>
        </w:rPr>
        <w:t xml:space="preserve">: </w:t>
      </w:r>
      <w:r>
        <w:rPr>
          <w:color w:val="000000"/>
        </w:rPr>
        <w:t>definisce</w:t>
      </w:r>
      <w:r w:rsidR="003A0894">
        <w:rPr>
          <w:color w:val="000000"/>
        </w:rPr>
        <w:t xml:space="preserve"> approccio e architettura di riferimento adottati in SPRINT; </w:t>
      </w:r>
    </w:p>
    <w:p w:rsidR="00A01154" w:rsidRDefault="00A0115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fldChar w:fldCharType="begin"/>
      </w:r>
      <w:r>
        <w:instrText xml:space="preserve"> REF _Ref19009069 \h </w:instrText>
      </w:r>
      <w:r>
        <w:rPr>
          <w:color w:val="000000"/>
        </w:rPr>
      </w:r>
      <w:r>
        <w:rPr>
          <w:color w:val="000000"/>
        </w:rPr>
        <w:fldChar w:fldCharType="separate"/>
      </w:r>
      <w:r w:rsidR="00C949A8">
        <w:t>Interoperabilità e Integrazione dei componenti</w:t>
      </w:r>
      <w:r>
        <w:rPr>
          <w:color w:val="000000"/>
        </w:rPr>
        <w:fldChar w:fldCharType="end"/>
      </w:r>
      <w:r>
        <w:rPr>
          <w:color w:val="000000"/>
        </w:rPr>
        <w:t>: specifica il processo e procedura di integrazione dei componenti oggetto di riuso in un generico sistema ospite;</w:t>
      </w:r>
    </w:p>
    <w:p w:rsidR="00464A70" w:rsidRDefault="00A0115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fldChar w:fldCharType="begin"/>
      </w:r>
      <w:r>
        <w:rPr>
          <w:color w:val="000000"/>
        </w:rPr>
        <w:instrText xml:space="preserve"> REF _Ref19009050 \h </w:instrText>
      </w:r>
      <w:r>
        <w:rPr>
          <w:b/>
          <w:color w:val="000000"/>
        </w:rPr>
      </w:r>
      <w:r>
        <w:rPr>
          <w:b/>
          <w:color w:val="000000"/>
        </w:rPr>
        <w:fldChar w:fldCharType="separate"/>
      </w:r>
      <w:r w:rsidR="00C949A8">
        <w:t xml:space="preserve">Installazione e configurazione dei </w:t>
      </w:r>
      <w:proofErr w:type="spellStart"/>
      <w:r w:rsidR="00C949A8">
        <w:t>tool</w:t>
      </w:r>
      <w:proofErr w:type="spellEnd"/>
      <w:r>
        <w:rPr>
          <w:b/>
          <w:color w:val="000000"/>
        </w:rPr>
        <w:fldChar w:fldCharType="end"/>
      </w:r>
      <w:r>
        <w:rPr>
          <w:b/>
          <w:color w:val="000000"/>
        </w:rPr>
        <w:t xml:space="preserve">: </w:t>
      </w:r>
      <w:r w:rsidR="003A0894">
        <w:rPr>
          <w:color w:val="000000"/>
        </w:rPr>
        <w:t xml:space="preserve">descrive il processo di installazione e dispiegamento dei </w:t>
      </w:r>
      <w:proofErr w:type="spellStart"/>
      <w:r w:rsidR="003A0894">
        <w:rPr>
          <w:color w:val="000000"/>
        </w:rPr>
        <w:t>tool</w:t>
      </w:r>
      <w:proofErr w:type="spellEnd"/>
      <w:r w:rsidR="003A0894">
        <w:rPr>
          <w:color w:val="000000"/>
        </w:rPr>
        <w:t xml:space="preserve"> </w:t>
      </w:r>
      <w:r>
        <w:rPr>
          <w:color w:val="000000"/>
        </w:rPr>
        <w:t>o</w:t>
      </w:r>
      <w:r w:rsidR="003A0894">
        <w:rPr>
          <w:color w:val="000000"/>
        </w:rPr>
        <w:t xml:space="preserve">ggetto di riuso; </w:t>
      </w:r>
    </w:p>
    <w:p w:rsidR="00464A70" w:rsidRDefault="00A0115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fldChar w:fldCharType="begin"/>
      </w:r>
      <w:r>
        <w:rPr>
          <w:color w:val="000000"/>
        </w:rPr>
        <w:instrText xml:space="preserve"> REF _Ref19009098 \h </w:instrText>
      </w:r>
      <w:r>
        <w:rPr>
          <w:color w:val="000000"/>
        </w:rPr>
      </w:r>
      <w:r>
        <w:rPr>
          <w:color w:val="000000"/>
        </w:rPr>
        <w:fldChar w:fldCharType="separate"/>
      </w:r>
      <w:r w:rsidR="00C949A8">
        <w:t>APPENDICE A: Esempi concreti di integrazione</w:t>
      </w:r>
      <w:r>
        <w:rPr>
          <w:color w:val="000000"/>
        </w:rPr>
        <w:fldChar w:fldCharType="end"/>
      </w:r>
      <w:r w:rsidR="003A0894">
        <w:rPr>
          <w:color w:val="000000"/>
        </w:rPr>
        <w:t>: presenta alcuni esempi concreti di integrazione.</w:t>
      </w:r>
    </w:p>
    <w:p w:rsidR="00464A70" w:rsidRDefault="003A0894">
      <w:pPr>
        <w:rPr>
          <w:rFonts w:ascii="Calibri" w:eastAsia="Calibri" w:hAnsi="Calibri" w:cs="Calibri"/>
          <w:color w:val="2F5496"/>
          <w:sz w:val="32"/>
          <w:szCs w:val="32"/>
        </w:rPr>
      </w:pPr>
      <w:r>
        <w:br w:type="page"/>
      </w:r>
    </w:p>
    <w:p w:rsidR="00464A70" w:rsidRDefault="003A0894">
      <w:pPr>
        <w:pStyle w:val="Titolo1"/>
      </w:pPr>
      <w:bookmarkStart w:id="2" w:name="_Ref19008945"/>
      <w:bookmarkStart w:id="3" w:name="_Toc21337365"/>
      <w:r>
        <w:lastRenderedPageBreak/>
        <w:t>Il progetto SIMPATICO</w:t>
      </w:r>
      <w:bookmarkEnd w:id="2"/>
      <w:bookmarkEnd w:id="3"/>
    </w:p>
    <w:p w:rsidR="00464A70" w:rsidRDefault="003A0894">
      <w:r>
        <w:t xml:space="preserve">Nonostante gli sforzi per modernizzare i processi, le politiche e la creazione di servizi innovativi per i cittadini, l'adozione di servizi on-line nella EU non è decollata.  Nel 2013 i servizi di </w:t>
      </w:r>
      <w:proofErr w:type="spellStart"/>
      <w:r>
        <w:t>eGovernment</w:t>
      </w:r>
      <w:proofErr w:type="spellEnd"/>
      <w:r>
        <w:t xml:space="preserve"> (da ora in poi e-</w:t>
      </w:r>
      <w:proofErr w:type="spellStart"/>
      <w:r>
        <w:t>services</w:t>
      </w:r>
      <w:proofErr w:type="spellEnd"/>
      <w:r>
        <w:t xml:space="preserve">) sono stati utilizzati dal 41% della popolazione EU, in calo dal 44% del 2012 e quasi allo stesso livello del 2011. </w:t>
      </w:r>
      <w:r w:rsidR="00A01154">
        <w:t>Questi dati sono lontani dall</w:t>
      </w:r>
      <w:r>
        <w:t xml:space="preserve">'obiettivo dichiarato della UE </w:t>
      </w:r>
      <w:r w:rsidR="00A01154">
        <w:t xml:space="preserve">che era </w:t>
      </w:r>
      <w:r>
        <w:t xml:space="preserve">di arrivare ad una percentuale di utilizzo degli e-service del 50% </w:t>
      </w:r>
      <w:r w:rsidR="00A01154">
        <w:t xml:space="preserve">già </w:t>
      </w:r>
      <w:r>
        <w:t xml:space="preserve">nel 2015. </w:t>
      </w:r>
    </w:p>
    <w:p w:rsidR="00464A70" w:rsidRDefault="003A0894">
      <w:r>
        <w:t>La mancata adozione dei servizi online si deve ad una scarsa fiducia nel tema da parte degli utenti finali, alla paura di furto di identità, alla scarsa cultura tecnica dei cittadini e ad una limitata conoscenza dei servizi offerti. Inoltre, uno dei problemi principali degli e-</w:t>
      </w:r>
      <w:proofErr w:type="spellStart"/>
      <w:r>
        <w:t>services</w:t>
      </w:r>
      <w:proofErr w:type="spellEnd"/>
      <w:r>
        <w:t xml:space="preserve"> è che </w:t>
      </w:r>
      <w:r w:rsidR="00A01154">
        <w:t>gli stess</w:t>
      </w:r>
      <w:r w:rsidR="00336B17">
        <w:t>i</w:t>
      </w:r>
      <w:r w:rsidR="00A01154">
        <w:t xml:space="preserve"> </w:t>
      </w:r>
      <w:r>
        <w:t xml:space="preserve">sono </w:t>
      </w:r>
      <w:r w:rsidR="00A01154">
        <w:t xml:space="preserve">spesso </w:t>
      </w:r>
      <w:r>
        <w:t>costruiti seguendo un approccio amministrazione-centrico piuttosto che cittadino-centrico</w:t>
      </w:r>
      <w:r w:rsidR="00336B17">
        <w:t>, c’è quindi un divario importante tra le competenze linguistiche e di interazione richieste dal servizio e quelle effettivamente possedute dal cittadino.</w:t>
      </w:r>
    </w:p>
    <w:p w:rsidR="00464A70" w:rsidRDefault="003A0894">
      <w:r>
        <w:t xml:space="preserve">SIMPATICO è un progetto di ricerca e innovazione durato 3 anni finanziato dalla Commissione Europea nell'ambito del programma H2020. Fa parte di un gruppo di 3 progetti lanciati all'inizio del 2016 che affrontano la sfida di migliorare l’efficienza e l’efficacia dei servizi online della PA attraverso l’applicazione di tecnologie emergenti. </w:t>
      </w:r>
    </w:p>
    <w:p w:rsidR="00464A70" w:rsidRDefault="003A0894">
      <w:r>
        <w:t xml:space="preserve">Il progetto, attraverso lo sviluppo </w:t>
      </w:r>
      <w:r w:rsidR="00336B17">
        <w:t xml:space="preserve">e l’applicazione </w:t>
      </w:r>
      <w:r>
        <w:t xml:space="preserve">di strumenti e tecniche </w:t>
      </w:r>
      <w:r w:rsidR="00336B17">
        <w:t xml:space="preserve">innovative, mira a </w:t>
      </w:r>
      <w:r>
        <w:t>migliorare e semplificare l'interazione dei cittadini e delle imprese con i servizi on-line della PA</w:t>
      </w:r>
      <w:r w:rsidR="00336B17">
        <w:t xml:space="preserve">. In estrema sintesi SIMPATICO </w:t>
      </w:r>
      <w:r>
        <w:t xml:space="preserve">intende: </w:t>
      </w:r>
    </w:p>
    <w:p w:rsidR="00464A70" w:rsidRDefault="003A089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offrire a cittadini e imprese un’interazione efficiente, efficace e personalizzata; </w:t>
      </w:r>
    </w:p>
    <w:p w:rsidR="00464A70" w:rsidRDefault="003A089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consentire una migliore comprensione dei processi e dei documenti dei servizi complessi; </w:t>
      </w:r>
    </w:p>
    <w:p w:rsidR="00464A70" w:rsidRDefault="003A089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impegnare la PA in un processo di miglioramento continuo dei servizi amministrativi. </w:t>
      </w:r>
    </w:p>
    <w:p w:rsidR="00464A70" w:rsidRDefault="003A0894">
      <w:r>
        <w:t xml:space="preserve">Nello specifico la soluzione - sviluppata applicando tecniche avanzate di text </w:t>
      </w:r>
      <w:proofErr w:type="spellStart"/>
      <w:r>
        <w:t>simplification</w:t>
      </w:r>
      <w:proofErr w:type="spellEnd"/>
      <w:r>
        <w:t xml:space="preserve">, </w:t>
      </w:r>
      <w:proofErr w:type="spellStart"/>
      <w:r>
        <w:t>workflow</w:t>
      </w:r>
      <w:proofErr w:type="spellEnd"/>
      <w:r>
        <w:t xml:space="preserve"> </w:t>
      </w:r>
      <w:proofErr w:type="spellStart"/>
      <w:r>
        <w:t>adaptation</w:t>
      </w:r>
      <w:proofErr w:type="spellEnd"/>
      <w:r>
        <w:t xml:space="preserve">, </w:t>
      </w:r>
      <w:proofErr w:type="spellStart"/>
      <w:r>
        <w:t>crowdsourcing</w:t>
      </w:r>
      <w:proofErr w:type="spellEnd"/>
      <w:r>
        <w:t xml:space="preserve"> e </w:t>
      </w:r>
      <w:proofErr w:type="spellStart"/>
      <w:r>
        <w:t>gamification</w:t>
      </w:r>
      <w:proofErr w:type="spellEnd"/>
      <w:r>
        <w:t xml:space="preserve"> - consente di: </w:t>
      </w:r>
    </w:p>
    <w:p w:rsidR="00464A70" w:rsidRDefault="003A0894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adattare il processo di interazione alle caratteristiche di ciascun utente anche recuperando dati e informazioni da precedenti utilizzi dei servizi; </w:t>
      </w:r>
    </w:p>
    <w:p w:rsidR="00464A70" w:rsidRDefault="003A0894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individuare eventuali criticità nell’interazione dei cittadini con i servizi online e di risolverle; </w:t>
      </w:r>
    </w:p>
    <w:p w:rsidR="00464A70" w:rsidRDefault="003A0894" w:rsidP="00336B1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coinvolgere funzionari pubblici, cittadini e professionisti nella documentazione e descrizione di processi e servizi online.</w:t>
      </w:r>
    </w:p>
    <w:p w:rsidR="00464A70" w:rsidRDefault="003A0894">
      <w:r>
        <w:t xml:space="preserve">In Figura 1 sotto sono presentate le diverse funzionalità di SIMPATICO. </w:t>
      </w:r>
    </w:p>
    <w:p w:rsidR="00D17E8E" w:rsidRDefault="003A0894" w:rsidP="00D17E8E">
      <w:pPr>
        <w:keepNext/>
        <w:jc w:val="center"/>
      </w:pPr>
      <w:r>
        <w:rPr>
          <w:noProof/>
        </w:rPr>
        <w:drawing>
          <wp:inline distT="0" distB="0" distL="0" distR="0">
            <wp:extent cx="4082400" cy="2772000"/>
            <wp:effectExtent l="0" t="0" r="0" b="0"/>
            <wp:docPr id="30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2400" cy="27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4A70" w:rsidRPr="00D17E8E" w:rsidRDefault="00D17E8E" w:rsidP="00D17E8E">
      <w:pPr>
        <w:pStyle w:val="Didascalia"/>
        <w:rPr>
          <w:lang w:val="it-IT"/>
        </w:rPr>
      </w:pPr>
      <w:bookmarkStart w:id="4" w:name="_Ref19011634"/>
      <w:r w:rsidRPr="00D17E8E">
        <w:rPr>
          <w:lang w:val="it-IT"/>
        </w:rPr>
        <w:t xml:space="preserve">Figura </w:t>
      </w:r>
      <w:r>
        <w:fldChar w:fldCharType="begin"/>
      </w:r>
      <w:r w:rsidRPr="00D17E8E">
        <w:rPr>
          <w:lang w:val="it-IT"/>
        </w:rPr>
        <w:instrText xml:space="preserve"> SEQ Figura \* ARABIC </w:instrText>
      </w:r>
      <w:r>
        <w:fldChar w:fldCharType="separate"/>
      </w:r>
      <w:r w:rsidR="00C949A8">
        <w:rPr>
          <w:noProof/>
          <w:lang w:val="it-IT"/>
        </w:rPr>
        <w:t>1</w:t>
      </w:r>
      <w:r>
        <w:fldChar w:fldCharType="end"/>
      </w:r>
      <w:bookmarkEnd w:id="4"/>
      <w:r w:rsidRPr="00D17E8E">
        <w:rPr>
          <w:lang w:val="it-IT"/>
        </w:rPr>
        <w:t xml:space="preserve"> Schema di interazione</w:t>
      </w:r>
    </w:p>
    <w:p w:rsidR="00464A70" w:rsidRDefault="003A0894">
      <w:bookmarkStart w:id="5" w:name="_heading=h.1fob9te" w:colFirst="0" w:colLast="0"/>
      <w:bookmarkEnd w:id="5"/>
      <w:r>
        <w:lastRenderedPageBreak/>
        <w:t>La soluzione proposta è neutra rispetto al sistema informativo ospite. L’integrazione è basata su tecniche che consentono di minimizzare gli impatti sui servizi online precedentemente sviluppati. In sostanza, come mostrato in Figura 2, il tutto è basato su di filtro che diventa parte attiva nell’interazione tra utente e servizio PA e consente di attivare le funzioni adattive della piattaforma SIMPATICO.</w:t>
      </w:r>
    </w:p>
    <w:p w:rsidR="00D17E8E" w:rsidRDefault="008636EA" w:rsidP="00D17E8E">
      <w:pPr>
        <w:keepNext/>
        <w:jc w:val="center"/>
      </w:pPr>
      <w:r w:rsidRPr="003E7159">
        <w:rPr>
          <w:noProof/>
        </w:rPr>
        <w:drawing>
          <wp:inline distT="0" distB="0" distL="0" distR="0" wp14:anchorId="2528E048" wp14:editId="2C30EABF">
            <wp:extent cx="2509347" cy="3096127"/>
            <wp:effectExtent l="0" t="0" r="5715" b="317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7216" cy="310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70" w:rsidRPr="00D17E8E" w:rsidRDefault="00D17E8E" w:rsidP="00D17E8E">
      <w:pPr>
        <w:pStyle w:val="Didascalia"/>
        <w:rPr>
          <w:lang w:val="it-IT"/>
        </w:rPr>
      </w:pPr>
      <w:r w:rsidRPr="00D17E8E">
        <w:rPr>
          <w:lang w:val="it-IT"/>
        </w:rPr>
        <w:t xml:space="preserve">Figura </w:t>
      </w:r>
      <w:r>
        <w:fldChar w:fldCharType="begin"/>
      </w:r>
      <w:r w:rsidRPr="00D17E8E">
        <w:rPr>
          <w:lang w:val="it-IT"/>
        </w:rPr>
        <w:instrText xml:space="preserve"> SEQ Figura \* ARABIC </w:instrText>
      </w:r>
      <w:r>
        <w:fldChar w:fldCharType="separate"/>
      </w:r>
      <w:r w:rsidR="00C949A8">
        <w:rPr>
          <w:noProof/>
          <w:lang w:val="it-IT"/>
        </w:rPr>
        <w:t>2</w:t>
      </w:r>
      <w:r>
        <w:fldChar w:fldCharType="end"/>
      </w:r>
      <w:r w:rsidRPr="00D17E8E">
        <w:rPr>
          <w:lang w:val="it-IT"/>
        </w:rPr>
        <w:t xml:space="preserve"> Schema integrazione SIMPATICO con sistema </w:t>
      </w:r>
      <w:proofErr w:type="spellStart"/>
      <w:r w:rsidRPr="00D17E8E">
        <w:rPr>
          <w:lang w:val="it-IT"/>
        </w:rPr>
        <w:t>legacy</w:t>
      </w:r>
      <w:proofErr w:type="spellEnd"/>
    </w:p>
    <w:p w:rsidR="00464A70" w:rsidRDefault="00336B17">
      <w:bookmarkStart w:id="6" w:name="_heading=h.3znysh7" w:colFirst="0" w:colLast="0"/>
      <w:bookmarkEnd w:id="6"/>
      <w:r>
        <w:t xml:space="preserve">Il team internazionale di SIMPATICO conta la Fondazione Bruno Kessler (FBK), l'Università di </w:t>
      </w:r>
      <w:proofErr w:type="spellStart"/>
      <w:r>
        <w:t>Deusto</w:t>
      </w:r>
      <w:proofErr w:type="spellEnd"/>
      <w:r>
        <w:t xml:space="preserve">, l'Università di Sheffield (USFD), Engineering, HI-IBERIA, Sparta Technologies Ltd, Beng , il comune di Trento, </w:t>
      </w:r>
      <w:proofErr w:type="spellStart"/>
      <w:r>
        <w:t>Xunta</w:t>
      </w:r>
      <w:proofErr w:type="spellEnd"/>
      <w:r>
        <w:t xml:space="preserve"> de </w:t>
      </w:r>
      <w:proofErr w:type="spellStart"/>
      <w:r>
        <w:t>Galicia</w:t>
      </w:r>
      <w:proofErr w:type="spellEnd"/>
      <w:r>
        <w:t xml:space="preserve"> e Sheffield. </w:t>
      </w:r>
      <w:r w:rsidR="003A0894">
        <w:t xml:space="preserve">Nel caso specifico </w:t>
      </w:r>
      <w:r>
        <w:t>del Comune di</w:t>
      </w:r>
      <w:r w:rsidR="003A0894">
        <w:t xml:space="preserve"> Trento le tecnologie sviluppate </w:t>
      </w:r>
      <w:r>
        <w:t>in</w:t>
      </w:r>
      <w:r w:rsidR="003A0894">
        <w:t xml:space="preserve"> SIMPATICO sono state testate </w:t>
      </w:r>
      <w:r>
        <w:t>ed utilizzate con efficacia sui sistemi di produzione dell’amministrazione.</w:t>
      </w:r>
    </w:p>
    <w:p w:rsidR="00464A70" w:rsidRDefault="003A0894" w:rsidP="00B312E4">
      <w:pPr>
        <w:pStyle w:val="Titolo1"/>
      </w:pPr>
      <w:bookmarkStart w:id="7" w:name="_heading=h.2et92p0" w:colFirst="0" w:colLast="0"/>
      <w:bookmarkEnd w:id="7"/>
      <w:r>
        <w:br w:type="page"/>
      </w:r>
      <w:bookmarkStart w:id="8" w:name="_Ref19008964"/>
      <w:bookmarkStart w:id="9" w:name="_Toc21337366"/>
      <w:r>
        <w:lastRenderedPageBreak/>
        <w:t>Elementi di interoperabilità</w:t>
      </w:r>
      <w:bookmarkEnd w:id="8"/>
      <w:bookmarkEnd w:id="9"/>
    </w:p>
    <w:p w:rsidR="00464A70" w:rsidRDefault="003A0894">
      <w:pPr>
        <w:rPr>
          <w:rFonts w:ascii="Calibri" w:eastAsia="Calibri" w:hAnsi="Calibri" w:cs="Calibri"/>
          <w:color w:val="2F5496"/>
          <w:sz w:val="32"/>
          <w:szCs w:val="32"/>
        </w:rPr>
      </w:pPr>
      <w:r>
        <w:t xml:space="preserve">L’attenzione all’interoperabilità è stato uno degli elementi caratterizzanti </w:t>
      </w:r>
      <w:r w:rsidR="00336B17">
        <w:t>del</w:t>
      </w:r>
      <w:r>
        <w:t xml:space="preserve"> progetto SIMPATICO. Nel seguito della sezione vengono definiti gli elementi ritenuti utili a comprendere il quadro di riferimento </w:t>
      </w:r>
      <w:r w:rsidR="00336B17">
        <w:t>utile nel processo di</w:t>
      </w:r>
      <w:r>
        <w:t xml:space="preserve"> integrare i </w:t>
      </w:r>
      <w:proofErr w:type="spellStart"/>
      <w:r>
        <w:t>tool</w:t>
      </w:r>
      <w:proofErr w:type="spellEnd"/>
      <w:r>
        <w:t xml:space="preserve"> sviluppati in SIMPATICO in un sistema ospite. </w:t>
      </w:r>
    </w:p>
    <w:p w:rsidR="00464A70" w:rsidRDefault="003A0894">
      <w:pPr>
        <w:pStyle w:val="Titolo2"/>
      </w:pPr>
      <w:bookmarkStart w:id="10" w:name="_Toc21337367"/>
      <w:proofErr w:type="spellStart"/>
      <w:r>
        <w:t>European</w:t>
      </w:r>
      <w:proofErr w:type="spellEnd"/>
      <w:r>
        <w:t xml:space="preserve"> </w:t>
      </w:r>
      <w:proofErr w:type="spellStart"/>
      <w:r>
        <w:t>Interoperability</w:t>
      </w:r>
      <w:proofErr w:type="spellEnd"/>
      <w:r>
        <w:t xml:space="preserve"> Framework</w:t>
      </w:r>
      <w:bookmarkEnd w:id="10"/>
    </w:p>
    <w:p w:rsidR="00464A70" w:rsidRDefault="003A0894">
      <w:r>
        <w:t>La soluzione è coerente e compatibile con l’</w:t>
      </w:r>
      <w:proofErr w:type="spellStart"/>
      <w:r>
        <w:t>European</w:t>
      </w:r>
      <w:proofErr w:type="spellEnd"/>
      <w:r>
        <w:t xml:space="preserve"> </w:t>
      </w:r>
      <w:proofErr w:type="spellStart"/>
      <w:r>
        <w:t>Interoperability</w:t>
      </w:r>
      <w:proofErr w:type="spellEnd"/>
      <w:r>
        <w:t xml:space="preserve"> Framework (EIF), licenziato nel 2017 dalla Commissione Europea. EIF rappresenta una serie di raccomandazioni atte a </w:t>
      </w:r>
      <w:r w:rsidR="00336B17">
        <w:t xml:space="preserve">(1) </w:t>
      </w:r>
      <w:r>
        <w:t xml:space="preserve">stabilire relazioni tra le varie organizzazioni, </w:t>
      </w:r>
      <w:r w:rsidR="00336B17">
        <w:t xml:space="preserve">(2) </w:t>
      </w:r>
      <w:r>
        <w:t xml:space="preserve">razionalizzare i processi volti a sostenere i servizi digitali e </w:t>
      </w:r>
      <w:r w:rsidR="00336B17">
        <w:t xml:space="preserve">(3) </w:t>
      </w:r>
      <w:r>
        <w:t>assicurare che le norme esistenti (e quelle nuove) non pregiudichino gli sforzi di interoperabilità. In particolare, EIF definisce un modello concettuale e organizzativo (</w:t>
      </w:r>
      <w:r w:rsidR="00336B17">
        <w:fldChar w:fldCharType="begin"/>
      </w:r>
      <w:r w:rsidR="00336B17">
        <w:instrText xml:space="preserve"> REF _Ref19011655 \h </w:instrText>
      </w:r>
      <w:r w:rsidR="00336B17">
        <w:fldChar w:fldCharType="separate"/>
      </w:r>
      <w:r w:rsidR="00C949A8" w:rsidRPr="00D17E8E">
        <w:t xml:space="preserve">Figura </w:t>
      </w:r>
      <w:r w:rsidR="00C949A8">
        <w:rPr>
          <w:noProof/>
        </w:rPr>
        <w:t>3</w:t>
      </w:r>
      <w:r w:rsidR="00336B17">
        <w:fldChar w:fldCharType="end"/>
      </w:r>
      <w:r>
        <w:t>) che garantisce l’interoperabilità a diversi livelli:</w:t>
      </w:r>
    </w:p>
    <w:p w:rsidR="00464A70" w:rsidRDefault="003A089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u w:val="single"/>
        </w:rPr>
        <w:t>Livello organizzativo:</w:t>
      </w:r>
      <w:r>
        <w:rPr>
          <w:color w:val="000000"/>
        </w:rPr>
        <w:t xml:space="preserve"> EIF incoraggia le pubbliche amministrazioni a semplificare la propria organizzazione, razionalizzare i propri processi e ascoltare le esigenze delle imprese e dei cittadini (ad esempio sottoscrivendo un accordo formale sulle condizioni di collaborazione tra le diverse organizzazioni).</w:t>
      </w:r>
    </w:p>
    <w:p w:rsidR="00464A70" w:rsidRDefault="003A089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u w:val="single"/>
        </w:rPr>
        <w:t>Livello semantico:</w:t>
      </w:r>
      <w:r>
        <w:rPr>
          <w:color w:val="000000"/>
        </w:rPr>
        <w:t xml:space="preserve"> EIF invita le pubbliche amministrazioni a strutturare i propri dati in formati concordati (ad esempio, definendo un modello comune dei dati scambiati).</w:t>
      </w:r>
    </w:p>
    <w:p w:rsidR="00464A70" w:rsidRDefault="003A089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u w:val="single"/>
        </w:rPr>
        <w:t>Livello tecnico:</w:t>
      </w:r>
      <w:r>
        <w:rPr>
          <w:color w:val="000000"/>
        </w:rPr>
        <w:t xml:space="preserve"> EIF promuove la condivisione e il riutilizzo di infrastrutture, servizi e sistemi IT comuni (ad esempio, garantendo un ambiente tecnico che consenta la produzione e gestione di un flusso di dati costante e senza soluzione di continuità).</w:t>
      </w:r>
    </w:p>
    <w:p w:rsidR="00464A70" w:rsidRDefault="003A089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u w:val="single"/>
        </w:rPr>
        <w:t>Livello giuridico:</w:t>
      </w:r>
      <w:r>
        <w:rPr>
          <w:color w:val="000000"/>
        </w:rPr>
        <w:t xml:space="preserve"> EIF propone che la legislazione e le politiche nazionali e dell'UE siano chiare, coerenti tra loro e facciano buon uso delle tecnologie digitali (ad esempio garantendo una visione comune delle normative che garantiscano il riutilizzo dei dati in settori diversi).</w:t>
      </w:r>
    </w:p>
    <w:p w:rsidR="00464A70" w:rsidRDefault="00464A70"/>
    <w:p w:rsidR="00D17E8E" w:rsidRDefault="003A0894" w:rsidP="00D17E8E">
      <w:pPr>
        <w:keepNext/>
        <w:jc w:val="center"/>
      </w:pPr>
      <w:r>
        <w:rPr>
          <w:noProof/>
        </w:rPr>
        <w:drawing>
          <wp:inline distT="0" distB="0" distL="0" distR="0">
            <wp:extent cx="5400000" cy="2870655"/>
            <wp:effectExtent l="0" t="0" r="0" b="0"/>
            <wp:docPr id="32" name="image14.png" descr="https://ec.europa.eu/isa2/sites/isa/files/eif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https://ec.europa.eu/isa2/sites/isa/files/eif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70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4A70" w:rsidRPr="00D17E8E" w:rsidRDefault="00D17E8E" w:rsidP="00D17E8E">
      <w:pPr>
        <w:pStyle w:val="Didascalia"/>
        <w:rPr>
          <w:lang w:val="it-IT"/>
        </w:rPr>
      </w:pPr>
      <w:bookmarkStart w:id="11" w:name="_Ref19011655"/>
      <w:r w:rsidRPr="00D17E8E">
        <w:rPr>
          <w:lang w:val="it-IT"/>
        </w:rPr>
        <w:t xml:space="preserve">Figura </w:t>
      </w:r>
      <w:r>
        <w:fldChar w:fldCharType="begin"/>
      </w:r>
      <w:r w:rsidRPr="00D17E8E">
        <w:rPr>
          <w:lang w:val="it-IT"/>
        </w:rPr>
        <w:instrText xml:space="preserve"> SEQ Figura \* ARABIC </w:instrText>
      </w:r>
      <w:r>
        <w:fldChar w:fldCharType="separate"/>
      </w:r>
      <w:r w:rsidR="00C949A8">
        <w:rPr>
          <w:noProof/>
          <w:lang w:val="it-IT"/>
        </w:rPr>
        <w:t>3</w:t>
      </w:r>
      <w:r>
        <w:fldChar w:fldCharType="end"/>
      </w:r>
      <w:bookmarkEnd w:id="11"/>
      <w:r w:rsidRPr="00D17E8E">
        <w:rPr>
          <w:lang w:val="it-IT"/>
        </w:rPr>
        <w:t xml:space="preserve"> EIF </w:t>
      </w:r>
      <w:proofErr w:type="spellStart"/>
      <w:r w:rsidRPr="00D17E8E">
        <w:rPr>
          <w:lang w:val="it-IT"/>
        </w:rPr>
        <w:t>Conceptual</w:t>
      </w:r>
      <w:proofErr w:type="spellEnd"/>
      <w:r w:rsidRPr="00D17E8E">
        <w:rPr>
          <w:lang w:val="it-IT"/>
        </w:rPr>
        <w:t xml:space="preserve"> Model</w:t>
      </w:r>
    </w:p>
    <w:p w:rsidR="00464A70" w:rsidRDefault="003A0894">
      <w:bookmarkStart w:id="12" w:name="_heading=h.1t3h5sf" w:colFirst="0" w:colLast="0"/>
      <w:bookmarkEnd w:id="12"/>
      <w:r>
        <w:t xml:space="preserve">Nel suo insieme il modello di interoperabilità delineato nell’EIF è stato disegnato sulla base di 12 principi di interoperabilità, condivisi dagli Stati membri della Comunità Europea, individuati quali aspetti fondamentali per guidare le azioni tese a garantire l’interoperabilità. Nella tabella sotto sono riportati i principi di riferimento e l’applicazione degli stessi in SIMPATICO. </w:t>
      </w:r>
    </w:p>
    <w:p w:rsidR="00464A70" w:rsidRDefault="00464A70"/>
    <w:tbl>
      <w:tblPr>
        <w:tblStyle w:val="a"/>
        <w:tblW w:w="9060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4530"/>
        <w:gridCol w:w="4530"/>
      </w:tblGrid>
      <w:tr w:rsidR="00464A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:rsidR="00464A70" w:rsidRDefault="003A0894">
            <w:r>
              <w:lastRenderedPageBreak/>
              <w:t>Principio EIF</w:t>
            </w:r>
          </w:p>
        </w:tc>
        <w:tc>
          <w:tcPr>
            <w:tcW w:w="4530" w:type="dxa"/>
          </w:tcPr>
          <w:p w:rsidR="00464A70" w:rsidRDefault="003A08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Adozione in SIMPATICO</w:t>
            </w:r>
          </w:p>
        </w:tc>
      </w:tr>
      <w:tr w:rsidR="00464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:rsidR="00464A70" w:rsidRDefault="003A0894">
            <w:r>
              <w:t xml:space="preserve">Sussidiarietà e proporzionalità. </w:t>
            </w:r>
          </w:p>
        </w:tc>
        <w:tc>
          <w:tcPr>
            <w:tcW w:w="4530" w:type="dxa"/>
          </w:tcPr>
          <w:p w:rsidR="00464A70" w:rsidRDefault="003A08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 rientra nell'ambito del progetto SIMPATICO.</w:t>
            </w:r>
          </w:p>
        </w:tc>
      </w:tr>
      <w:tr w:rsidR="00464A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:rsidR="00464A70" w:rsidRDefault="003A0894">
            <w:r>
              <w:t xml:space="preserve">Apertura. </w:t>
            </w:r>
          </w:p>
        </w:tc>
        <w:tc>
          <w:tcPr>
            <w:tcW w:w="4530" w:type="dxa"/>
          </w:tcPr>
          <w:p w:rsidR="00464A70" w:rsidRDefault="003A08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 SIMPATICO, tutte le specifiche e il software sono open e open source. In particolare, la definizione e la documentazione delle API è fatta adottando </w:t>
            </w:r>
            <w:proofErr w:type="spellStart"/>
            <w:r>
              <w:t>Swagger</w:t>
            </w:r>
            <w:proofErr w:type="spellEnd"/>
            <w:r>
              <w:t>.</w:t>
            </w:r>
          </w:p>
        </w:tc>
      </w:tr>
      <w:tr w:rsidR="00464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:rsidR="00464A70" w:rsidRDefault="003A0894">
            <w:r>
              <w:t xml:space="preserve">Trasparenza. </w:t>
            </w:r>
          </w:p>
        </w:tc>
        <w:tc>
          <w:tcPr>
            <w:tcW w:w="4530" w:type="dxa"/>
          </w:tcPr>
          <w:p w:rsidR="00464A70" w:rsidRDefault="003A08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 SIMPATICO tutti i processi che comportano un'interazione con i cittadini attraverso i servizi elettronici sono stati modellati mediante il </w:t>
            </w:r>
            <w:r w:rsidR="004E515D">
              <w:t>processo</w:t>
            </w:r>
            <w:r>
              <w:t xml:space="preserve"> di procedura collaborativa</w:t>
            </w:r>
            <w:r w:rsidR="008636EA">
              <w:t xml:space="preserve"> (attraverso il CPD)</w:t>
            </w:r>
            <w:r>
              <w:t xml:space="preserve">. Inoltre, è stato introdotto il Citizen Data </w:t>
            </w:r>
            <w:proofErr w:type="spellStart"/>
            <w:r>
              <w:t>Vault</w:t>
            </w:r>
            <w:proofErr w:type="spellEnd"/>
            <w:r>
              <w:t xml:space="preserve"> (CDV) che è il componente incaricato di fornire e gestire i dati personali in conformità con il GDPR.</w:t>
            </w:r>
          </w:p>
        </w:tc>
      </w:tr>
      <w:tr w:rsidR="00464A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:rsidR="00464A70" w:rsidRDefault="003A0894">
            <w:r>
              <w:t xml:space="preserve">Riusabilità. </w:t>
            </w:r>
          </w:p>
        </w:tc>
        <w:tc>
          <w:tcPr>
            <w:tcW w:w="4530" w:type="dxa"/>
          </w:tcPr>
          <w:p w:rsidR="00464A70" w:rsidRDefault="003A08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Tutto il software sviluppato in SIMPATICO segue questo principio di base.</w:t>
            </w:r>
          </w:p>
        </w:tc>
      </w:tr>
      <w:tr w:rsidR="00464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:rsidR="00464A70" w:rsidRDefault="003A0894">
            <w:r>
              <w:t xml:space="preserve">Neutralità tecnologica e portabilità dei dati. </w:t>
            </w:r>
          </w:p>
        </w:tc>
        <w:tc>
          <w:tcPr>
            <w:tcW w:w="4530" w:type="dxa"/>
          </w:tcPr>
          <w:p w:rsidR="00464A70" w:rsidRDefault="003A08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Una regola di base di SIMPATICO è lo sviluppo di software che prevenga il </w:t>
            </w:r>
            <w:proofErr w:type="spellStart"/>
            <w:r>
              <w:t>lock</w:t>
            </w:r>
            <w:proofErr w:type="spellEnd"/>
            <w:r>
              <w:t xml:space="preserve">-in a soluzione di uno specifico fornitore. </w:t>
            </w:r>
          </w:p>
        </w:tc>
      </w:tr>
      <w:tr w:rsidR="00464A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:rsidR="00464A70" w:rsidRDefault="003A0894">
            <w:r>
              <w:t xml:space="preserve">Centralità dell’utente. </w:t>
            </w:r>
          </w:p>
        </w:tc>
        <w:tc>
          <w:tcPr>
            <w:tcW w:w="4530" w:type="dxa"/>
          </w:tcPr>
          <w:p w:rsidR="00464A70" w:rsidRDefault="003A08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L’obiettivo core di SIMPATICO è </w:t>
            </w:r>
            <w:r w:rsidR="004E515D">
              <w:t>di semplificare</w:t>
            </w:r>
            <w:r>
              <w:t xml:space="preserve"> l'interazione tra cittadini e Pubblica Amministrazione, tenendo conto del loro feedback e mettendo in atto azioni per ridisegnare i servizi pubblici in base al feedback ricevuto.</w:t>
            </w:r>
          </w:p>
        </w:tc>
      </w:tr>
      <w:tr w:rsidR="00464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:rsidR="00464A70" w:rsidRDefault="003A0894">
            <w:r>
              <w:t xml:space="preserve">Inclusione e accessibilità. </w:t>
            </w:r>
          </w:p>
        </w:tc>
        <w:tc>
          <w:tcPr>
            <w:tcW w:w="4530" w:type="dxa"/>
          </w:tcPr>
          <w:p w:rsidR="00464A70" w:rsidRDefault="003A08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SIMPATICO ha utilizzato tecniche di design inclusivo per supportare cittadini con diversi livelli di vulnerabilità.</w:t>
            </w:r>
          </w:p>
        </w:tc>
      </w:tr>
      <w:tr w:rsidR="00464A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:rsidR="00464A70" w:rsidRDefault="003A0894">
            <w:r>
              <w:t xml:space="preserve">Sicurezza e privacy. </w:t>
            </w:r>
          </w:p>
        </w:tc>
        <w:tc>
          <w:tcPr>
            <w:tcW w:w="4530" w:type="dxa"/>
          </w:tcPr>
          <w:p w:rsidR="00464A70" w:rsidRDefault="003A08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SIMPATICO adotta tutte le tecnologie per garantire la sicurezza e la privacy nello scambio di dati tra cittadino e PA.</w:t>
            </w:r>
          </w:p>
        </w:tc>
      </w:tr>
      <w:tr w:rsidR="00464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:rsidR="00464A70" w:rsidRDefault="003A0894">
            <w:r>
              <w:t xml:space="preserve">Multilinguismo. </w:t>
            </w:r>
          </w:p>
        </w:tc>
        <w:tc>
          <w:tcPr>
            <w:tcW w:w="4530" w:type="dxa"/>
          </w:tcPr>
          <w:p w:rsidR="00464A70" w:rsidRDefault="003A08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SIMPATICO è conforme all'internazionalizzazione (segue lo standard </w:t>
            </w:r>
            <w:sdt>
              <w:sdtPr>
                <w:tag w:val="goog_rdk_0"/>
                <w:id w:val="-71353215"/>
              </w:sdtPr>
              <w:sdtContent/>
            </w:sdt>
            <w:r>
              <w:t>i</w:t>
            </w:r>
            <w:r w:rsidR="00D5116E">
              <w:t>1</w:t>
            </w:r>
            <w:r>
              <w:t>8</w:t>
            </w:r>
            <w:r w:rsidR="00D5116E">
              <w:t>n</w:t>
            </w:r>
            <w:r>
              <w:t>).</w:t>
            </w:r>
          </w:p>
        </w:tc>
      </w:tr>
      <w:tr w:rsidR="00464A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:rsidR="00464A70" w:rsidRDefault="003A0894">
            <w:r>
              <w:t xml:space="preserve">Semplificazione Amministrativa. </w:t>
            </w:r>
          </w:p>
        </w:tc>
        <w:tc>
          <w:tcPr>
            <w:tcW w:w="4530" w:type="dxa"/>
          </w:tcPr>
          <w:p w:rsidR="00464A70" w:rsidRDefault="003A08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rientra nell'ambito del progetto SIMPATICO.</w:t>
            </w:r>
          </w:p>
        </w:tc>
      </w:tr>
      <w:tr w:rsidR="00464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:rsidR="00464A70" w:rsidRDefault="003A0894">
            <w:r>
              <w:t xml:space="preserve">Conservazione delle informazioni. </w:t>
            </w:r>
          </w:p>
          <w:p w:rsidR="00464A70" w:rsidRDefault="00464A70"/>
        </w:tc>
        <w:tc>
          <w:tcPr>
            <w:tcW w:w="4530" w:type="dxa"/>
          </w:tcPr>
          <w:p w:rsidR="00464A70" w:rsidRDefault="003A08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 rientra nell'ambito del progetto SIMPATICO.</w:t>
            </w:r>
          </w:p>
        </w:tc>
      </w:tr>
      <w:tr w:rsidR="00464A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:rsidR="00464A70" w:rsidRDefault="003A0894">
            <w:r>
              <w:t xml:space="preserve">Valutazione dell’efficacia e dell’efficienza. </w:t>
            </w:r>
          </w:p>
        </w:tc>
        <w:tc>
          <w:tcPr>
            <w:tcW w:w="4530" w:type="dxa"/>
          </w:tcPr>
          <w:p w:rsidR="00464A70" w:rsidRDefault="003A0894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rientra nell'ambito del progetto SIMPATICO.</w:t>
            </w:r>
          </w:p>
        </w:tc>
      </w:tr>
    </w:tbl>
    <w:p w:rsidR="00464A70" w:rsidRDefault="003A089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  <w:r>
        <w:rPr>
          <w:rFonts w:ascii="Calibri" w:eastAsia="Calibri" w:hAnsi="Calibri" w:cs="Calibri"/>
          <w:b/>
          <w:color w:val="808080"/>
          <w:sz w:val="18"/>
          <w:szCs w:val="18"/>
        </w:rPr>
        <w:t xml:space="preserve">Tabella 1 </w:t>
      </w:r>
      <w:proofErr w:type="spellStart"/>
      <w:r>
        <w:rPr>
          <w:rFonts w:ascii="Calibri" w:eastAsia="Calibri" w:hAnsi="Calibri" w:cs="Calibri"/>
          <w:b/>
          <w:color w:val="808080"/>
          <w:sz w:val="18"/>
          <w:szCs w:val="18"/>
        </w:rPr>
        <w:t>Mapping</w:t>
      </w:r>
      <w:proofErr w:type="spellEnd"/>
      <w:r>
        <w:rPr>
          <w:rFonts w:ascii="Calibri" w:eastAsia="Calibri" w:hAnsi="Calibri" w:cs="Calibri"/>
          <w:b/>
          <w:color w:val="808080"/>
          <w:sz w:val="18"/>
          <w:szCs w:val="18"/>
        </w:rPr>
        <w:t xml:space="preserve"> principi EIF vs SIMPATICO</w:t>
      </w:r>
    </w:p>
    <w:p w:rsidR="00464A70" w:rsidRDefault="00464A70"/>
    <w:p w:rsidR="00232036" w:rsidRDefault="000A676C">
      <w:pPr>
        <w:pStyle w:val="Titolo2"/>
      </w:pPr>
      <w:bookmarkStart w:id="13" w:name="_Toc21337368"/>
      <w:r>
        <w:lastRenderedPageBreak/>
        <w:t>Aderenza L</w:t>
      </w:r>
      <w:r w:rsidR="00232036" w:rsidRPr="00232036">
        <w:t xml:space="preserve">inee Guida del Modello di </w:t>
      </w:r>
      <w:r>
        <w:t>i</w:t>
      </w:r>
      <w:r w:rsidR="00232036" w:rsidRPr="00232036">
        <w:t>nteroperabilità</w:t>
      </w:r>
      <w:r>
        <w:t xml:space="preserve"> AGID</w:t>
      </w:r>
      <w:bookmarkEnd w:id="13"/>
    </w:p>
    <w:p w:rsidR="00F0417C" w:rsidRPr="00F0417C" w:rsidRDefault="00232036" w:rsidP="00F0417C">
      <w:r>
        <w:t xml:space="preserve">AGID, a </w:t>
      </w:r>
      <w:r w:rsidRPr="00232036">
        <w:t xml:space="preserve">supporto della strategia di interoperabilità e cooperazione tra le pubbliche amministrazioni, </w:t>
      </w:r>
      <w:r>
        <w:t xml:space="preserve">è in procinto di pubblicare </w:t>
      </w:r>
      <w:r w:rsidRPr="00232036">
        <w:t>le Linee Guida del Modello di interoperabilità</w:t>
      </w:r>
      <w:r>
        <w:t xml:space="preserve">. </w:t>
      </w:r>
      <w:r w:rsidR="00F0417C">
        <w:t>La</w:t>
      </w:r>
      <w:r>
        <w:t xml:space="preserve"> versione </w:t>
      </w:r>
      <w:r w:rsidR="00F0417C">
        <w:t>attuale</w:t>
      </w:r>
      <w:r>
        <w:t xml:space="preserve"> delle linee guida è disponibile all’indirizzo </w:t>
      </w:r>
      <w:hyperlink r:id="rId13" w:history="1">
        <w:r w:rsidR="00F0417C" w:rsidRPr="00F0417C">
          <w:rPr>
            <w:color w:val="0000FF"/>
            <w:u w:val="single"/>
          </w:rPr>
          <w:t>https://www.agid.gov.it/sites/default/files/repository_files/lg-acquisizione-e-riuso-software-per-pa-docs_pubblicata.pdf</w:t>
        </w:r>
      </w:hyperlink>
      <w:r w:rsidR="00F0417C">
        <w:t>.</w:t>
      </w:r>
    </w:p>
    <w:p w:rsidR="00232036" w:rsidRDefault="00232036" w:rsidP="00232036"/>
    <w:p w:rsidR="00232036" w:rsidRPr="00232036" w:rsidRDefault="00232036" w:rsidP="00232036">
      <w:r w:rsidRPr="00232036">
        <w:t>Il Modello di Interoperabilità </w:t>
      </w:r>
      <w:r>
        <w:t>presentato è</w:t>
      </w:r>
      <w:r w:rsidRPr="00232036">
        <w:t xml:space="preserve"> coerente con il nuovo </w:t>
      </w:r>
      <w:proofErr w:type="spellStart"/>
      <w:r w:rsidRPr="00232036">
        <w:rPr>
          <w:i/>
          <w:iCs/>
        </w:rPr>
        <w:t>European</w:t>
      </w:r>
      <w:proofErr w:type="spellEnd"/>
      <w:r w:rsidRPr="00232036">
        <w:rPr>
          <w:i/>
          <w:iCs/>
        </w:rPr>
        <w:t xml:space="preserve"> </w:t>
      </w:r>
      <w:proofErr w:type="spellStart"/>
      <w:r w:rsidRPr="00232036">
        <w:rPr>
          <w:i/>
          <w:iCs/>
        </w:rPr>
        <w:t>Interoperability</w:t>
      </w:r>
      <w:proofErr w:type="spellEnd"/>
      <w:r w:rsidRPr="00232036">
        <w:rPr>
          <w:i/>
          <w:iCs/>
        </w:rPr>
        <w:t xml:space="preserve"> Framework</w:t>
      </w:r>
      <w:r w:rsidRPr="00232036">
        <w:t> (EIF).</w:t>
      </w:r>
      <w:r>
        <w:t xml:space="preserve"> </w:t>
      </w:r>
      <w:r w:rsidRPr="00232036">
        <w:t xml:space="preserve">Gli obiettivi del nuovo </w:t>
      </w:r>
      <w:r>
        <w:t xml:space="preserve">che il </w:t>
      </w:r>
      <w:r w:rsidRPr="00232036">
        <w:t xml:space="preserve">Modello di Interoperabilità </w:t>
      </w:r>
      <w:r>
        <w:t>intende perseguire sono</w:t>
      </w:r>
      <w:r w:rsidRPr="00232036">
        <w:t>:</w:t>
      </w:r>
    </w:p>
    <w:p w:rsidR="00232036" w:rsidRPr="00232036" w:rsidRDefault="00232036" w:rsidP="00232036">
      <w:pPr>
        <w:numPr>
          <w:ilvl w:val="0"/>
          <w:numId w:val="33"/>
        </w:numPr>
      </w:pPr>
      <w:r w:rsidRPr="00232036">
        <w:t>definire le modalità di integrazione tra le PA;</w:t>
      </w:r>
    </w:p>
    <w:p w:rsidR="00232036" w:rsidRPr="00232036" w:rsidRDefault="00232036" w:rsidP="00232036">
      <w:pPr>
        <w:numPr>
          <w:ilvl w:val="0"/>
          <w:numId w:val="33"/>
        </w:numPr>
      </w:pPr>
      <w:r w:rsidRPr="00232036">
        <w:t>armonizzare le scelte architetturali delle PA;</w:t>
      </w:r>
    </w:p>
    <w:p w:rsidR="00232036" w:rsidRPr="00232036" w:rsidRDefault="00232036" w:rsidP="00232036">
      <w:pPr>
        <w:numPr>
          <w:ilvl w:val="0"/>
          <w:numId w:val="33"/>
        </w:numPr>
      </w:pPr>
      <w:r w:rsidRPr="00232036">
        <w:t>individuare le scelte tecnologiche che favoriscano lo sviluppo, da parte delle PA, cittadini e imprese, di soluzioni applicative innovative che abilitino l’utilizzo dei servizi individuati nelle Infrastrutture immateriali del </w:t>
      </w:r>
      <w:hyperlink r:id="rId14" w:history="1">
        <w:r w:rsidRPr="00232036">
          <w:rPr>
            <w:rStyle w:val="Collegamentoipertestuale"/>
          </w:rPr>
          <w:t>Piano triennale per l’informatica nella PA</w:t>
        </w:r>
      </w:hyperlink>
      <w:r w:rsidRPr="00232036">
        <w:t> </w:t>
      </w:r>
      <w:hyperlink r:id="rId15" w:anchor="id6" w:history="1">
        <w:r w:rsidRPr="00232036">
          <w:rPr>
            <w:rStyle w:val="Collegamentoipertestuale"/>
          </w:rPr>
          <w:t>3</w:t>
        </w:r>
      </w:hyperlink>
      <w:r w:rsidRPr="00232036">
        <w:t>;</w:t>
      </w:r>
    </w:p>
    <w:p w:rsidR="00232036" w:rsidRPr="00232036" w:rsidRDefault="00232036" w:rsidP="00232036">
      <w:pPr>
        <w:numPr>
          <w:ilvl w:val="0"/>
          <w:numId w:val="33"/>
        </w:numPr>
      </w:pPr>
      <w:r w:rsidRPr="00232036">
        <w:t>promuovere, quando applicabile, l’adozione dell’approccio </w:t>
      </w:r>
      <w:r w:rsidRPr="00232036">
        <w:rPr>
          <w:i/>
          <w:iCs/>
        </w:rPr>
        <w:t>API first</w:t>
      </w:r>
      <w:r w:rsidRPr="00232036">
        <w:t>, al fine di favorire la separazione dei livelli di back end e front end, con logiche aperte e standard pubblici che garantiscano ad altri attori, pubblici e privati, accessibilità e massima interoperabilità di dati e servizi;</w:t>
      </w:r>
    </w:p>
    <w:p w:rsidR="00232036" w:rsidRPr="00232036" w:rsidRDefault="00232036" w:rsidP="00232036">
      <w:pPr>
        <w:numPr>
          <w:ilvl w:val="0"/>
          <w:numId w:val="33"/>
        </w:numPr>
      </w:pPr>
      <w:r w:rsidRPr="00232036">
        <w:t>privilegiare standard tecnologici che soddisfino l’esigenza di rendere sicure le interazioni tra le PA e tra queste con i cittadini e le imprese;</w:t>
      </w:r>
    </w:p>
    <w:p w:rsidR="00232036" w:rsidRDefault="00232036" w:rsidP="00232036">
      <w:pPr>
        <w:numPr>
          <w:ilvl w:val="0"/>
          <w:numId w:val="33"/>
        </w:numPr>
      </w:pPr>
      <w:r w:rsidRPr="00232036">
        <w:t>semplificare le procedure di scambio di servizi tra le PA e, ove possibile, tra PA e privati, facilitando la realizzazione dei sistemi che le realizzano.</w:t>
      </w:r>
    </w:p>
    <w:p w:rsidR="0036002C" w:rsidRDefault="00691BBB" w:rsidP="00232036">
      <w:r>
        <w:t xml:space="preserve">Rispetto alle precedenti, nella versione attuale delle Linee Guida è stata rafforzata l’attenzione al modello di </w:t>
      </w:r>
      <w:proofErr w:type="spellStart"/>
      <w:r>
        <w:t>governance</w:t>
      </w:r>
      <w:proofErr w:type="spellEnd"/>
      <w:r>
        <w:t xml:space="preserve"> del progetto ed al processo di sviluppo dello stesso. </w:t>
      </w:r>
      <w:r w:rsidR="00BF15BD">
        <w:t>È</w:t>
      </w:r>
      <w:r>
        <w:t xml:space="preserve"> evidente infatti che per garantire l’interoperabilità di una piattaforma o sistema software nel tempo, la dimensione della </w:t>
      </w:r>
      <w:proofErr w:type="spellStart"/>
      <w:r>
        <w:t>governance</w:t>
      </w:r>
      <w:proofErr w:type="spellEnd"/>
      <w:r>
        <w:t xml:space="preserve"> ed il processo di sviluppo dello stesso sono fondamentali. Sono inoltre state aggiornate le regole tecniche che nella versione attuale sono molto </w:t>
      </w:r>
      <w:r w:rsidR="0076756E">
        <w:t>più</w:t>
      </w:r>
      <w:r>
        <w:t xml:space="preserve"> focalizzate allo sviluppo di un ecosistema digitale </w:t>
      </w:r>
      <w:r w:rsidR="00DF6DAD">
        <w:t xml:space="preserve">funzionale e </w:t>
      </w:r>
      <w:r>
        <w:t>coerente: attenzione alla sicurezza,</w:t>
      </w:r>
      <w:r w:rsidR="0076756E">
        <w:t xml:space="preserve"> catalogo dei servizi, approccio</w:t>
      </w:r>
      <w:r>
        <w:t xml:space="preserve"> API First, supporto a</w:t>
      </w:r>
      <w:r w:rsidR="0076756E">
        <w:t>i servizi SOAP e REST, etc.</w:t>
      </w:r>
    </w:p>
    <w:p w:rsidR="00232036" w:rsidRPr="00232036" w:rsidRDefault="0076756E" w:rsidP="00232036">
      <w:r>
        <w:t xml:space="preserve">Dal punto di vista tecnico e del processo di sviluppo, SIMPATICO è pienamente compatibile con le linee guida sopra introdotte. In particolare, come abbiamo visto, la progettazione ha tenuto conto delle specifiche del </w:t>
      </w:r>
      <w:r w:rsidRPr="00232036">
        <w:t>nuovo </w:t>
      </w:r>
      <w:proofErr w:type="spellStart"/>
      <w:r w:rsidRPr="00232036">
        <w:rPr>
          <w:i/>
          <w:iCs/>
        </w:rPr>
        <w:t>European</w:t>
      </w:r>
      <w:proofErr w:type="spellEnd"/>
      <w:r w:rsidRPr="00232036">
        <w:rPr>
          <w:i/>
          <w:iCs/>
        </w:rPr>
        <w:t xml:space="preserve"> </w:t>
      </w:r>
      <w:proofErr w:type="spellStart"/>
      <w:r w:rsidRPr="00232036">
        <w:rPr>
          <w:i/>
          <w:iCs/>
        </w:rPr>
        <w:t>Interoperability</w:t>
      </w:r>
      <w:proofErr w:type="spellEnd"/>
      <w:r w:rsidRPr="00232036">
        <w:rPr>
          <w:i/>
          <w:iCs/>
        </w:rPr>
        <w:t xml:space="preserve"> Framework</w:t>
      </w:r>
      <w:r w:rsidRPr="00232036">
        <w:t> (EIF)</w:t>
      </w:r>
      <w:r>
        <w:t xml:space="preserve">. La comunicazione tra i diversi moduli avviene </w:t>
      </w:r>
      <w:r w:rsidR="00DF6DAD">
        <w:t>attraverso</w:t>
      </w:r>
      <w:r>
        <w:t xml:space="preserve"> API REST, la gestione della sicurezza è coerente con le migliori pratiche ed è già in grado di utilizzare SPID e l’intera architettura è stata pensata per supportare la direttiva GDPR by design. </w:t>
      </w:r>
      <w:r w:rsidR="00DF6DAD">
        <w:t>I</w:t>
      </w:r>
      <w:r>
        <w:t xml:space="preserve">nfine, il processo di sviluppo è basato su un controllo stringente </w:t>
      </w:r>
      <w:r w:rsidR="0021021C">
        <w:t xml:space="preserve">dei cicli di sviluppo e rilascio, </w:t>
      </w:r>
      <w:r>
        <w:t xml:space="preserve">del </w:t>
      </w:r>
      <w:proofErr w:type="spellStart"/>
      <w:r>
        <w:t>versioning</w:t>
      </w:r>
      <w:proofErr w:type="spellEnd"/>
      <w:r>
        <w:t xml:space="preserve"> e dell’utilizzo di tecnologie open source.  </w:t>
      </w:r>
      <w:r w:rsidR="006C1E79">
        <w:t xml:space="preserve">La dimensione della </w:t>
      </w:r>
      <w:proofErr w:type="spellStart"/>
      <w:r w:rsidR="006C1E79">
        <w:t>Goveranance</w:t>
      </w:r>
      <w:proofErr w:type="spellEnd"/>
      <w:r w:rsidR="006C1E79">
        <w:t xml:space="preserve"> </w:t>
      </w:r>
      <w:proofErr w:type="spellStart"/>
      <w:r w:rsidR="006C1E79">
        <w:t>e’</w:t>
      </w:r>
      <w:proofErr w:type="spellEnd"/>
      <w:r w:rsidR="006C1E79">
        <w:t xml:space="preserve"> garantita invece dal gruppo di lavoro SPRINT. Anche in questo caso il modello di </w:t>
      </w:r>
      <w:proofErr w:type="spellStart"/>
      <w:r w:rsidR="006C1E79">
        <w:t>Governance</w:t>
      </w:r>
      <w:proofErr w:type="spellEnd"/>
      <w:r w:rsidR="006C1E79">
        <w:t xml:space="preserve"> </w:t>
      </w:r>
      <w:proofErr w:type="spellStart"/>
      <w:r w:rsidR="006C1E79">
        <w:t>e’</w:t>
      </w:r>
      <w:proofErr w:type="spellEnd"/>
      <w:r w:rsidR="006C1E79">
        <w:t xml:space="preserve"> coerente con quanto definito nelle linee guida AGID.</w:t>
      </w:r>
    </w:p>
    <w:p w:rsidR="00464A70" w:rsidRDefault="003A0894">
      <w:pPr>
        <w:pStyle w:val="Titolo2"/>
      </w:pPr>
      <w:bookmarkStart w:id="14" w:name="_Toc21337369"/>
      <w:proofErr w:type="spellStart"/>
      <w:r>
        <w:t>Interaction</w:t>
      </w:r>
      <w:proofErr w:type="spellEnd"/>
      <w:r>
        <w:t xml:space="preserve"> Model</w:t>
      </w:r>
      <w:bookmarkEnd w:id="14"/>
      <w:r>
        <w:t xml:space="preserve"> </w:t>
      </w:r>
    </w:p>
    <w:p w:rsidR="003301B1" w:rsidRDefault="003A0894" w:rsidP="003301B1">
      <w:r>
        <w:t xml:space="preserve">Per poter integrare i </w:t>
      </w:r>
      <w:proofErr w:type="spellStart"/>
      <w:r>
        <w:t>tool</w:t>
      </w:r>
      <w:proofErr w:type="spellEnd"/>
      <w:r>
        <w:t xml:space="preserve"> di SIMPATICO in un sistema ospite è fondamentale comprendere il modello di interazione adottato nel progetto. L’</w:t>
      </w:r>
      <w:proofErr w:type="spellStart"/>
      <w:r>
        <w:t>Interaction</w:t>
      </w:r>
      <w:proofErr w:type="spellEnd"/>
      <w:r>
        <w:t xml:space="preserve"> Model identifica i possibili elementi interattivi definiti in ​​SIMPATICO ed evidenzia gli scambi di informazioni e flussi di dati tra essi (</w:t>
      </w:r>
      <w:r w:rsidR="008636EA">
        <w:fldChar w:fldCharType="begin"/>
      </w:r>
      <w:r w:rsidR="008636EA">
        <w:instrText xml:space="preserve"> REF _Ref20821080 \h </w:instrText>
      </w:r>
      <w:r w:rsidR="008636EA">
        <w:fldChar w:fldCharType="separate"/>
      </w:r>
      <w:r w:rsidR="00C949A8" w:rsidRPr="00232036">
        <w:t xml:space="preserve">Figura </w:t>
      </w:r>
      <w:r w:rsidR="00C949A8">
        <w:rPr>
          <w:noProof/>
        </w:rPr>
        <w:t>4</w:t>
      </w:r>
      <w:r w:rsidR="008636EA">
        <w:fldChar w:fldCharType="end"/>
      </w:r>
      <w:r>
        <w:t>).</w:t>
      </w:r>
    </w:p>
    <w:p w:rsidR="00D17E8E" w:rsidRDefault="003A0894" w:rsidP="003301B1">
      <w:pPr>
        <w:jc w:val="center"/>
      </w:pPr>
      <w:r>
        <w:rPr>
          <w:noProof/>
        </w:rPr>
        <w:lastRenderedPageBreak/>
        <w:drawing>
          <wp:inline distT="0" distB="0" distL="0" distR="0" wp14:editId="2B967B8F">
            <wp:extent cx="7902000" cy="4896000"/>
            <wp:effectExtent l="4445" t="0" r="1905" b="1905"/>
            <wp:docPr id="31" name="image11.png" descr="C:\Users\Raúl Santos\Google Drive\_HIB\2_SIMPATICO\02 Execution\WP3 Front-end interaction\D3.3\model_B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C:\Users\Raúl Santos\Google Drive\_HIB\2_SIMPATICO\02 Execution\WP3 Front-end interaction\D3.3\model_BENG.png"/>
                    <pic:cNvPicPr preferRelativeResize="0"/>
                  </pic:nvPicPr>
                  <pic:blipFill>
                    <a:blip r:embed="rId16"/>
                    <a:srcRect b="483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02000" cy="489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4A70" w:rsidRPr="00232036" w:rsidRDefault="00D17E8E" w:rsidP="00D17E8E">
      <w:pPr>
        <w:pStyle w:val="Didascalia"/>
        <w:rPr>
          <w:lang w:val="it-IT"/>
        </w:rPr>
      </w:pPr>
      <w:bookmarkStart w:id="15" w:name="_Ref20821080"/>
      <w:r w:rsidRPr="00232036">
        <w:rPr>
          <w:lang w:val="it-IT"/>
        </w:rPr>
        <w:t xml:space="preserve">Figura </w:t>
      </w:r>
      <w:r>
        <w:fldChar w:fldCharType="begin"/>
      </w:r>
      <w:r w:rsidRPr="00232036">
        <w:rPr>
          <w:lang w:val="it-IT"/>
        </w:rPr>
        <w:instrText xml:space="preserve"> SEQ Figura \* ARABIC </w:instrText>
      </w:r>
      <w:r>
        <w:fldChar w:fldCharType="separate"/>
      </w:r>
      <w:r w:rsidR="00C949A8">
        <w:rPr>
          <w:noProof/>
          <w:lang w:val="it-IT"/>
        </w:rPr>
        <w:t>4</w:t>
      </w:r>
      <w:r>
        <w:fldChar w:fldCharType="end"/>
      </w:r>
      <w:bookmarkEnd w:id="15"/>
      <w:r w:rsidRPr="00232036">
        <w:rPr>
          <w:lang w:val="it-IT"/>
        </w:rPr>
        <w:t xml:space="preserve"> </w:t>
      </w:r>
      <w:proofErr w:type="spellStart"/>
      <w:r w:rsidRPr="00232036">
        <w:rPr>
          <w:lang w:val="it-IT"/>
        </w:rPr>
        <w:t>Interaction</w:t>
      </w:r>
      <w:proofErr w:type="spellEnd"/>
      <w:r w:rsidRPr="00232036">
        <w:rPr>
          <w:lang w:val="it-IT"/>
        </w:rPr>
        <w:t xml:space="preserve"> Model</w:t>
      </w:r>
    </w:p>
    <w:p w:rsidR="00464A70" w:rsidRDefault="00464A70"/>
    <w:p w:rsidR="00464A70" w:rsidRDefault="003A0894">
      <w:r>
        <w:lastRenderedPageBreak/>
        <w:t xml:space="preserve">In sintesi, si può notare come il modello sia in gran parte definito attorno a un insieme base di concetti </w:t>
      </w:r>
      <w:proofErr w:type="spellStart"/>
      <w:r>
        <w:t>legacy</w:t>
      </w:r>
      <w:proofErr w:type="spellEnd"/>
      <w:r>
        <w:t xml:space="preserve"> rappresentati in rettangoli blu. Questi elementi rappresentano </w:t>
      </w:r>
      <w:r w:rsidR="004E515D">
        <w:t xml:space="preserve">gli </w:t>
      </w:r>
      <w:r>
        <w:t xml:space="preserve">agenti nell'ecosistema e-service (User, Session, </w:t>
      </w:r>
      <w:proofErr w:type="spellStart"/>
      <w:r>
        <w:t>Civil</w:t>
      </w:r>
      <w:proofErr w:type="spellEnd"/>
      <w:r>
        <w:t xml:space="preserve"> </w:t>
      </w:r>
      <w:proofErr w:type="spellStart"/>
      <w:r>
        <w:t>Servant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) e gli elementi del servizio digitale (Form, </w:t>
      </w:r>
      <w:proofErr w:type="spellStart"/>
      <w:r>
        <w:t>Block</w:t>
      </w:r>
      <w:proofErr w:type="spellEnd"/>
      <w:r>
        <w:t xml:space="preserve">, Field, </w:t>
      </w:r>
      <w:proofErr w:type="spellStart"/>
      <w:r>
        <w:t>Paragraph</w:t>
      </w:r>
      <w:proofErr w:type="spellEnd"/>
      <w:r>
        <w:t xml:space="preserve">, </w:t>
      </w:r>
      <w:proofErr w:type="spellStart"/>
      <w:r>
        <w:t>etc</w:t>
      </w:r>
      <w:proofErr w:type="spellEnd"/>
      <w:r>
        <w:t>). A ciò si aggiungono un insieme di elementi introdotti da</w:t>
      </w:r>
      <w:r w:rsidR="004E515D">
        <w:t xml:space="preserve"> </w:t>
      </w:r>
      <w:r>
        <w:t xml:space="preserve"> SIMPATICO raffigurati in rettangoli gialli. Questi catturano le caratteristiche dell’utente (User Personal Data, User </w:t>
      </w:r>
      <w:proofErr w:type="spellStart"/>
      <w:r>
        <w:t>Iteraction</w:t>
      </w:r>
      <w:proofErr w:type="spellEnd"/>
      <w:r>
        <w:t xml:space="preserve"> </w:t>
      </w:r>
      <w:proofErr w:type="spellStart"/>
      <w:r>
        <w:t>Capability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), definiscono i blocchi costitutivi dell'e-service (Procedure, Procedure </w:t>
      </w:r>
      <w:proofErr w:type="spellStart"/>
      <w:r>
        <w:t>Step</w:t>
      </w:r>
      <w:proofErr w:type="spellEnd"/>
      <w:r>
        <w:t xml:space="preserve">, </w:t>
      </w:r>
      <w:proofErr w:type="spellStart"/>
      <w:r>
        <w:t>etc</w:t>
      </w:r>
      <w:proofErr w:type="spellEnd"/>
      <w:r>
        <w:t>) e</w:t>
      </w:r>
      <w:r w:rsidR="004E515D">
        <w:t>d</w:t>
      </w:r>
      <w:r>
        <w:t xml:space="preserve"> evidenziano i collegamenti tra i concetti core e gli elementi di supporto e semplificazione (Word </w:t>
      </w:r>
      <w:r w:rsidR="004E515D">
        <w:sym w:font="Wingdings" w:char="F0E0"/>
      </w:r>
      <w:r>
        <w:t xml:space="preserve"> </w:t>
      </w:r>
      <w:proofErr w:type="spellStart"/>
      <w:r>
        <w:t>Word</w:t>
      </w:r>
      <w:proofErr w:type="spellEnd"/>
      <w:r>
        <w:t xml:space="preserve"> Definition, Word </w:t>
      </w:r>
      <w:r w:rsidR="004E515D">
        <w:sym w:font="Wingdings" w:char="F0E0"/>
      </w:r>
      <w:r>
        <w:t xml:space="preserve"> </w:t>
      </w:r>
      <w:proofErr w:type="spellStart"/>
      <w:r>
        <w:t>Simplfied</w:t>
      </w:r>
      <w:proofErr w:type="spellEnd"/>
      <w:r>
        <w:t xml:space="preserve"> Text, </w:t>
      </w:r>
      <w:proofErr w:type="spellStart"/>
      <w:r>
        <w:t>etc</w:t>
      </w:r>
      <w:proofErr w:type="spellEnd"/>
      <w:r>
        <w:t xml:space="preserve">). </w:t>
      </w:r>
    </w:p>
    <w:p w:rsidR="00464A70" w:rsidRDefault="003A0894">
      <w:r>
        <w:t xml:space="preserve">Partendo dall’e-service, il concetto di base da cogliere è che esso è parte di un elemento organizzativo ben definito (Procedure </w:t>
      </w:r>
      <w:proofErr w:type="spellStart"/>
      <w:r>
        <w:t>Step</w:t>
      </w:r>
      <w:proofErr w:type="spellEnd"/>
      <w:r>
        <w:t xml:space="preserve">) e che è organizzato in un elemento descrittivo (e-service </w:t>
      </w:r>
      <w:proofErr w:type="spellStart"/>
      <w:r>
        <w:t>description</w:t>
      </w:r>
      <w:proofErr w:type="spellEnd"/>
      <w:r>
        <w:t xml:space="preserve">) ed un elemento interattivo (Form). Il Form è a sua volta organizzato in blocchi omogenei di informazioni (anagrafica, dati economici e di reddito, autorizzazioni, </w:t>
      </w:r>
      <w:proofErr w:type="spellStart"/>
      <w:r>
        <w:t>etc</w:t>
      </w:r>
      <w:proofErr w:type="spellEnd"/>
      <w:r>
        <w:t xml:space="preserve">) strutturati in paragrafi di testo, parole e campi interattivi. Mentre l’e-service </w:t>
      </w:r>
      <w:proofErr w:type="spellStart"/>
      <w:r>
        <w:t>Description</w:t>
      </w:r>
      <w:proofErr w:type="spellEnd"/>
      <w:r>
        <w:t xml:space="preserve"> è strutturata in un insieme di paragrafi. </w:t>
      </w:r>
      <w:r>
        <w:rPr>
          <w:b/>
        </w:rPr>
        <w:t>Form</w:t>
      </w:r>
      <w:r>
        <w:t xml:space="preserve">, </w:t>
      </w:r>
      <w:r>
        <w:rPr>
          <w:b/>
        </w:rPr>
        <w:t>Blocchi interattivi</w:t>
      </w:r>
      <w:r>
        <w:t xml:space="preserve">, </w:t>
      </w:r>
      <w:r>
        <w:rPr>
          <w:b/>
        </w:rPr>
        <w:t>Field</w:t>
      </w:r>
      <w:r>
        <w:t xml:space="preserve">, </w:t>
      </w:r>
      <w:r>
        <w:rPr>
          <w:b/>
        </w:rPr>
        <w:t>Paragrafi</w:t>
      </w:r>
      <w:r>
        <w:t xml:space="preserve"> e </w:t>
      </w:r>
      <w:r>
        <w:rPr>
          <w:b/>
        </w:rPr>
        <w:t>Parole</w:t>
      </w:r>
      <w:r>
        <w:t xml:space="preserve"> sono i concetti di base su cui sono strutturate le funzioni di </w:t>
      </w:r>
      <w:r>
        <w:rPr>
          <w:b/>
        </w:rPr>
        <w:t xml:space="preserve">Text e </w:t>
      </w:r>
      <w:proofErr w:type="spellStart"/>
      <w:r>
        <w:rPr>
          <w:b/>
        </w:rPr>
        <w:t>Interaction</w:t>
      </w:r>
      <w:proofErr w:type="spellEnd"/>
      <w:r>
        <w:rPr>
          <w:b/>
        </w:rPr>
        <w:t xml:space="preserve"> Adaptation</w:t>
      </w:r>
      <w:r>
        <w:t xml:space="preserve"> (TAE e WAE). </w:t>
      </w:r>
      <w:r>
        <w:rPr>
          <w:b/>
        </w:rPr>
        <w:t>Procedura</w:t>
      </w:r>
      <w:r>
        <w:t xml:space="preserve"> e </w:t>
      </w:r>
      <w:r>
        <w:rPr>
          <w:b/>
        </w:rPr>
        <w:t>Passo procedurale</w:t>
      </w:r>
      <w:r>
        <w:t xml:space="preserve"> sono elementi organizzativi su cui sono strutturare le funzioni d</w:t>
      </w:r>
      <w:r w:rsidR="004E515D">
        <w:t>el</w:t>
      </w:r>
      <w:r>
        <w:t xml:space="preserve"> </w:t>
      </w:r>
      <w:r>
        <w:rPr>
          <w:b/>
        </w:rPr>
        <w:t>Collaborative Procedure Design</w:t>
      </w:r>
      <w:r>
        <w:t xml:space="preserve"> (CPD). Tutti gli elementi possono avere </w:t>
      </w:r>
      <w:r w:rsidR="004E515D">
        <w:t>una pagina</w:t>
      </w:r>
      <w:r>
        <w:t xml:space="preserve"> associata in </w:t>
      </w:r>
      <w:r>
        <w:rPr>
          <w:b/>
        </w:rPr>
        <w:t>Citizenpedia</w:t>
      </w:r>
      <w:r>
        <w:t xml:space="preserve">. Da sottolineare inoltre che </w:t>
      </w:r>
      <w:r>
        <w:rPr>
          <w:b/>
        </w:rPr>
        <w:t>ogni e-service ha un identificativo univo</w:t>
      </w:r>
      <w:r>
        <w:t xml:space="preserve"> che consente di legare tutti gli elementi che lo compongono. </w:t>
      </w:r>
    </w:p>
    <w:p w:rsidR="00464A70" w:rsidRDefault="003A0894">
      <w:pPr>
        <w:pStyle w:val="Titolo2"/>
      </w:pPr>
      <w:bookmarkStart w:id="16" w:name="_Toc21337370"/>
      <w:r>
        <w:t>Sicurezza e Autenticazione</w:t>
      </w:r>
      <w:bookmarkEnd w:id="16"/>
    </w:p>
    <w:p w:rsidR="00464A70" w:rsidRDefault="003A0894">
      <w:r>
        <w:t>Uno degli elementi centrali nella gestione dell’interoperabilità è legato alla sicurezza e accesso alle funzionalità previste dalla piattaforma. Il componente che si occupa di questo è l’</w:t>
      </w:r>
      <w:proofErr w:type="spellStart"/>
      <w:r>
        <w:t>Authentication</w:t>
      </w:r>
      <w:proofErr w:type="spellEnd"/>
      <w:r>
        <w:t xml:space="preserve"> and </w:t>
      </w:r>
      <w:proofErr w:type="spellStart"/>
      <w:r>
        <w:t>Authorization</w:t>
      </w:r>
      <w:proofErr w:type="spellEnd"/>
      <w:r>
        <w:t xml:space="preserve"> Component (AAC). AAC fornisce il supporto per il protocollo di autenticazione OAuth2.0 e funge da server di autorizzazione per l'accesso alle risorse della piattaforma e alle API. Intermedia inoltre le attività di </w:t>
      </w:r>
      <w:proofErr w:type="spellStart"/>
      <w:r>
        <w:t>provisioning</w:t>
      </w:r>
      <w:proofErr w:type="spellEnd"/>
      <w:r>
        <w:t xml:space="preserve"> dell'identità, consentendo l'integrazione con i sistemi di autenticazione specifici (comunali, provinciali, regionali o nazionali) attraverso la sua architettura modulare. La configurazione e utilizzo del componente AAC e delle sue API è disponibile a qui:</w:t>
      </w:r>
    </w:p>
    <w:p w:rsidR="004E515D" w:rsidRDefault="008413AD" w:rsidP="004E515D">
      <w:hyperlink r:id="rId17" w:history="1">
        <w:r w:rsidR="004E515D">
          <w:rPr>
            <w:rStyle w:val="Collegamentoipertestuale"/>
          </w:rPr>
          <w:t>https://github.com/SPRINT-Project/aac</w:t>
        </w:r>
      </w:hyperlink>
    </w:p>
    <w:p w:rsidR="00464A70" w:rsidRDefault="003A0894">
      <w:r>
        <w:t xml:space="preserve">L’utilizzo delle API di WAE, TAE, e Citizenpedia in solo lettura non prevede autenticazione, mentre, l’inserimento di domande o la modifica all’interno di Citizenpedia e CPD richiede l’autenticazione. Questi strumenti devono </w:t>
      </w:r>
      <w:r w:rsidR="004E515D">
        <w:t xml:space="preserve">essere </w:t>
      </w:r>
      <w:r>
        <w:t>configura</w:t>
      </w:r>
      <w:r w:rsidR="004E515D">
        <w:t>ti</w:t>
      </w:r>
      <w:r>
        <w:t xml:space="preserve"> correttamente </w:t>
      </w:r>
      <w:r w:rsidR="004E515D">
        <w:t>nel</w:t>
      </w:r>
      <w:r>
        <w:t>l’</w:t>
      </w:r>
      <w:r w:rsidR="004E515D">
        <w:t xml:space="preserve">ottica di </w:t>
      </w:r>
      <w:r>
        <w:t xml:space="preserve">abilitare </w:t>
      </w:r>
      <w:r w:rsidR="004E515D">
        <w:t xml:space="preserve">il </w:t>
      </w:r>
      <w:r>
        <w:t xml:space="preserve">Single </w:t>
      </w:r>
      <w:proofErr w:type="spellStart"/>
      <w:r>
        <w:t>Sign</w:t>
      </w:r>
      <w:proofErr w:type="spellEnd"/>
      <w:r>
        <w:t xml:space="preserve">-On e semplificare </w:t>
      </w:r>
      <w:r w:rsidR="004E515D">
        <w:t xml:space="preserve">così </w:t>
      </w:r>
      <w:r>
        <w:t xml:space="preserve">il passaggio da un </w:t>
      </w:r>
      <w:proofErr w:type="spellStart"/>
      <w:r>
        <w:t>tool</w:t>
      </w:r>
      <w:proofErr w:type="spellEnd"/>
      <w:r>
        <w:t xml:space="preserve"> all’altro. </w:t>
      </w:r>
    </w:p>
    <w:p w:rsidR="00464A70" w:rsidRDefault="00464A70"/>
    <w:p w:rsidR="00464A70" w:rsidRDefault="003A0894">
      <w:r>
        <w:br w:type="page"/>
      </w:r>
    </w:p>
    <w:p w:rsidR="00464A70" w:rsidRDefault="00464A70">
      <w:pPr>
        <w:sectPr w:rsidR="00464A70">
          <w:footerReference w:type="even" r:id="rId18"/>
          <w:footerReference w:type="default" r:id="rId19"/>
          <w:footerReference w:type="first" r:id="rId20"/>
          <w:pgSz w:w="11906" w:h="16838"/>
          <w:pgMar w:top="1701" w:right="1418" w:bottom="1701" w:left="1418" w:header="851" w:footer="709" w:gutter="0"/>
          <w:pgNumType w:start="1"/>
          <w:cols w:space="720" w:equalWidth="0">
            <w:col w:w="9972"/>
          </w:cols>
          <w:titlePg/>
        </w:sectPr>
      </w:pPr>
    </w:p>
    <w:p w:rsidR="00464A70" w:rsidRDefault="00464A70"/>
    <w:p w:rsidR="00464A70" w:rsidRDefault="003A0894">
      <w:pPr>
        <w:pStyle w:val="Titolo1"/>
        <w:rPr>
          <w:rFonts w:ascii="Calibri" w:eastAsia="Calibri" w:hAnsi="Calibri" w:cs="Calibri"/>
          <w:b/>
          <w:color w:val="000000"/>
          <w:sz w:val="36"/>
          <w:szCs w:val="36"/>
        </w:rPr>
      </w:pPr>
      <w:bookmarkStart w:id="17" w:name="_Ref19009010"/>
      <w:bookmarkStart w:id="18" w:name="_Toc21337371"/>
      <w:r>
        <w:t>Il kit di riuso SPRINT</w:t>
      </w:r>
      <w:bookmarkEnd w:id="17"/>
      <w:bookmarkEnd w:id="18"/>
    </w:p>
    <w:p w:rsidR="00464A70" w:rsidRDefault="003A0894">
      <w:r>
        <w:t xml:space="preserve">Il progetto SPRINT intende predisporre un kit che valorizza e porta in riuso alcuni componenti sviluppanti dal progetto SIMPATICO.  In particolare, nella tabella sotto sono in riportati i componenti che si intendono portare a riuso. </w:t>
      </w:r>
    </w:p>
    <w:tbl>
      <w:tblPr>
        <w:tblStyle w:val="a0"/>
        <w:tblW w:w="955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3781"/>
        <w:gridCol w:w="3650"/>
      </w:tblGrid>
      <w:tr w:rsidR="003301B1" w:rsidTr="00B55163">
        <w:tc>
          <w:tcPr>
            <w:tcW w:w="2122" w:type="dxa"/>
            <w:shd w:val="clear" w:color="auto" w:fill="auto"/>
          </w:tcPr>
          <w:p w:rsidR="003301B1" w:rsidRDefault="003301B1" w:rsidP="0051309E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Codice</w:t>
            </w:r>
          </w:p>
          <w:p w:rsidR="003301B1" w:rsidRDefault="003301B1" w:rsidP="0051309E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Nome</w:t>
            </w:r>
          </w:p>
        </w:tc>
        <w:tc>
          <w:tcPr>
            <w:tcW w:w="3781" w:type="dxa"/>
            <w:shd w:val="clear" w:color="auto" w:fill="auto"/>
          </w:tcPr>
          <w:p w:rsidR="003301B1" w:rsidRDefault="003301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Descrizione</w:t>
            </w:r>
          </w:p>
        </w:tc>
        <w:tc>
          <w:tcPr>
            <w:tcW w:w="3650" w:type="dxa"/>
            <w:shd w:val="clear" w:color="auto" w:fill="auto"/>
          </w:tcPr>
          <w:p w:rsidR="003301B1" w:rsidRDefault="003301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Stato attuale e Requisiti funzionali</w:t>
            </w:r>
          </w:p>
        </w:tc>
      </w:tr>
      <w:tr w:rsidR="003301B1" w:rsidTr="00B55163">
        <w:tc>
          <w:tcPr>
            <w:tcW w:w="2122" w:type="dxa"/>
            <w:shd w:val="clear" w:color="auto" w:fill="auto"/>
          </w:tcPr>
          <w:p w:rsidR="003301B1" w:rsidRPr="003301B1" w:rsidRDefault="003301B1" w:rsidP="0051309E">
            <w:pPr>
              <w:rPr>
                <w:sz w:val="20"/>
                <w:szCs w:val="20"/>
                <w:lang w:val="en-US"/>
              </w:rPr>
            </w:pPr>
            <w:r w:rsidRPr="003301B1">
              <w:rPr>
                <w:sz w:val="20"/>
                <w:szCs w:val="20"/>
                <w:lang w:val="en-US"/>
              </w:rPr>
              <w:t>BP-T-SW-05</w:t>
            </w:r>
          </w:p>
          <w:p w:rsidR="003301B1" w:rsidRPr="003301B1" w:rsidRDefault="003301B1" w:rsidP="0051309E">
            <w:pPr>
              <w:rPr>
                <w:sz w:val="20"/>
                <w:szCs w:val="20"/>
                <w:lang w:val="en-US"/>
              </w:rPr>
            </w:pPr>
            <w:r w:rsidRPr="003301B1">
              <w:rPr>
                <w:sz w:val="20"/>
                <w:szCs w:val="20"/>
                <w:lang w:val="en-US"/>
              </w:rPr>
              <w:t xml:space="preserve">AST (Authoring Simplifying Tool) </w:t>
            </w:r>
          </w:p>
          <w:p w:rsidR="003301B1" w:rsidRPr="003301B1" w:rsidRDefault="003301B1" w:rsidP="0051309E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3781" w:type="dxa"/>
            <w:shd w:val="clear" w:color="auto" w:fill="auto"/>
          </w:tcPr>
          <w:p w:rsidR="0051309E" w:rsidRDefault="003301B1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 xml:space="preserve"> per redattori in grado di analizzare la complessità del linguaggio da pubblicare in una pagina web. </w:t>
            </w:r>
            <w:r>
              <w:rPr>
                <w:sz w:val="20"/>
                <w:szCs w:val="20"/>
              </w:rPr>
              <w:br/>
            </w:r>
          </w:p>
          <w:p w:rsidR="003301B1" w:rsidRDefault="005130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</w:t>
            </w:r>
            <w:r w:rsidR="003301B1">
              <w:rPr>
                <w:sz w:val="20"/>
                <w:szCs w:val="20"/>
              </w:rPr>
              <w:t xml:space="preserve">l </w:t>
            </w:r>
            <w:proofErr w:type="spellStart"/>
            <w:r w:rsidR="003301B1">
              <w:rPr>
                <w:sz w:val="20"/>
                <w:szCs w:val="20"/>
              </w:rPr>
              <w:t>tool</w:t>
            </w:r>
            <w:proofErr w:type="spellEnd"/>
            <w:r w:rsidR="003301B1">
              <w:rPr>
                <w:sz w:val="20"/>
                <w:szCs w:val="20"/>
              </w:rPr>
              <w:t xml:space="preserve">, sviluppato nel progetto EU SIMPATICO, prevede di prendere in input il contenuto di una pagina WEB e di fornire: </w:t>
            </w:r>
          </w:p>
          <w:p w:rsidR="003301B1" w:rsidRDefault="003301B1">
            <w:pPr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una valutazione di comprensibilità del testo rispetto a una serie di indicatori; </w:t>
            </w:r>
          </w:p>
          <w:p w:rsidR="003301B1" w:rsidRDefault="003301B1">
            <w:pPr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dei consigli generali su come rendere il testo più comprensibile.</w:t>
            </w:r>
          </w:p>
        </w:tc>
        <w:tc>
          <w:tcPr>
            <w:tcW w:w="3650" w:type="dxa"/>
            <w:shd w:val="clear" w:color="auto" w:fill="auto"/>
          </w:tcPr>
          <w:p w:rsidR="0051309E" w:rsidRDefault="005130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 questo momento è stato sviluppato come una pagina html dimostrativa. </w:t>
            </w:r>
          </w:p>
          <w:p w:rsidR="003301B1" w:rsidRDefault="003301B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Il </w:t>
            </w: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 xml:space="preserve"> sarà esteso nell’ottica di:</w:t>
            </w:r>
          </w:p>
          <w:p w:rsidR="003301B1" w:rsidRDefault="003301B1">
            <w:pPr>
              <w:numPr>
                <w:ilvl w:val="0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fornire una API di integrazione standard coerente con quanto specificato dal documento BP-OR-AP-06.</w:t>
            </w:r>
          </w:p>
        </w:tc>
      </w:tr>
      <w:tr w:rsidR="003301B1" w:rsidTr="00B55163">
        <w:tc>
          <w:tcPr>
            <w:tcW w:w="2122" w:type="dxa"/>
            <w:shd w:val="clear" w:color="auto" w:fill="auto"/>
          </w:tcPr>
          <w:p w:rsidR="003301B1" w:rsidRPr="003301B1" w:rsidRDefault="003301B1" w:rsidP="0051309E">
            <w:pPr>
              <w:rPr>
                <w:sz w:val="20"/>
                <w:szCs w:val="20"/>
                <w:lang w:val="en-US"/>
              </w:rPr>
            </w:pPr>
            <w:r w:rsidRPr="003301B1">
              <w:rPr>
                <w:sz w:val="20"/>
                <w:szCs w:val="20"/>
                <w:lang w:val="en-US"/>
              </w:rPr>
              <w:t>BP-T-SW-06</w:t>
            </w:r>
          </w:p>
          <w:p w:rsidR="003301B1" w:rsidRPr="003301B1" w:rsidRDefault="003301B1" w:rsidP="0051309E">
            <w:pPr>
              <w:rPr>
                <w:sz w:val="20"/>
                <w:szCs w:val="20"/>
                <w:lang w:val="en-US"/>
              </w:rPr>
            </w:pPr>
            <w:r w:rsidRPr="003301B1">
              <w:rPr>
                <w:sz w:val="20"/>
                <w:szCs w:val="20"/>
                <w:lang w:val="en-US"/>
              </w:rPr>
              <w:t xml:space="preserve">TAE </w:t>
            </w:r>
          </w:p>
          <w:p w:rsidR="003301B1" w:rsidRPr="003301B1" w:rsidRDefault="003301B1" w:rsidP="0051309E">
            <w:pPr>
              <w:rPr>
                <w:sz w:val="20"/>
                <w:szCs w:val="20"/>
                <w:lang w:val="en-US"/>
              </w:rPr>
            </w:pPr>
            <w:r w:rsidRPr="003301B1">
              <w:rPr>
                <w:sz w:val="20"/>
                <w:szCs w:val="20"/>
                <w:lang w:val="en-US"/>
              </w:rPr>
              <w:t xml:space="preserve">(Text </w:t>
            </w:r>
            <w:proofErr w:type="spellStart"/>
            <w:r w:rsidRPr="003301B1">
              <w:rPr>
                <w:sz w:val="20"/>
                <w:szCs w:val="20"/>
                <w:lang w:val="en-US"/>
              </w:rPr>
              <w:t>Adaptetion</w:t>
            </w:r>
            <w:proofErr w:type="spellEnd"/>
            <w:r w:rsidRPr="003301B1">
              <w:rPr>
                <w:sz w:val="20"/>
                <w:szCs w:val="20"/>
                <w:lang w:val="en-US"/>
              </w:rPr>
              <w:t xml:space="preserve"> Engine)</w:t>
            </w:r>
          </w:p>
          <w:p w:rsidR="003301B1" w:rsidRPr="003301B1" w:rsidRDefault="003301B1" w:rsidP="0051309E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3781" w:type="dxa"/>
            <w:shd w:val="clear" w:color="auto" w:fill="auto"/>
          </w:tcPr>
          <w:p w:rsidR="003301B1" w:rsidRDefault="003301B1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 xml:space="preserve"> per la semplificazione automatica del linguaggio di pagine online. </w:t>
            </w:r>
            <w:r>
              <w:rPr>
                <w:sz w:val="20"/>
                <w:szCs w:val="20"/>
              </w:rPr>
              <w:br/>
              <w:t xml:space="preserve">Attualmente il </w:t>
            </w: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 xml:space="preserve">, sviluppato nel progetto EU SIMPATICO, arricchisce il testo delle pagine web con: </w:t>
            </w:r>
          </w:p>
          <w:p w:rsidR="003301B1" w:rsidRDefault="003301B1">
            <w:pPr>
              <w:numPr>
                <w:ilvl w:val="0"/>
                <w:numId w:val="1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 definizioni di parole "difficili" o "tecniche";</w:t>
            </w:r>
          </w:p>
          <w:p w:rsidR="003301B1" w:rsidRDefault="003301B1">
            <w:pPr>
              <w:numPr>
                <w:ilvl w:val="0"/>
                <w:numId w:val="1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una "traduzione" semplificata di una frase complessa;</w:t>
            </w:r>
          </w:p>
          <w:p w:rsidR="003301B1" w:rsidRPr="0051309E" w:rsidRDefault="003301B1" w:rsidP="0051309E">
            <w:pPr>
              <w:numPr>
                <w:ilvl w:val="0"/>
                <w:numId w:val="1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il collegamento a fonti esterne dove trovare maggiori informazioni. </w:t>
            </w:r>
          </w:p>
        </w:tc>
        <w:tc>
          <w:tcPr>
            <w:tcW w:w="3650" w:type="dxa"/>
            <w:shd w:val="clear" w:color="auto" w:fill="auto"/>
          </w:tcPr>
          <w:p w:rsidR="0051309E" w:rsidRDefault="005130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Il </w:t>
            </w: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 xml:space="preserve"> è stato integrato nella parte di compilazione delle pratiche online dello Sportello GLOBO nella sua versione STU-2 e nella parte di descrizione dei servizi di </w:t>
            </w:r>
            <w:proofErr w:type="spellStart"/>
            <w:r>
              <w:rPr>
                <w:sz w:val="20"/>
                <w:szCs w:val="20"/>
              </w:rPr>
              <w:t>ComunWEB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:rsidR="003301B1" w:rsidRDefault="003301B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Il </w:t>
            </w: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 xml:space="preserve"> sarà esteso nell’ottica di:</w:t>
            </w:r>
          </w:p>
          <w:p w:rsidR="003301B1" w:rsidRDefault="003301B1">
            <w:pPr>
              <w:numPr>
                <w:ilvl w:val="0"/>
                <w:numId w:val="3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fornire una API di integrazione standard coerente con quanto specificato dal documento BP-OR-AP-06.</w:t>
            </w:r>
          </w:p>
        </w:tc>
      </w:tr>
      <w:tr w:rsidR="003301B1" w:rsidTr="00B55163">
        <w:tc>
          <w:tcPr>
            <w:tcW w:w="2122" w:type="dxa"/>
            <w:shd w:val="clear" w:color="auto" w:fill="auto"/>
          </w:tcPr>
          <w:p w:rsidR="003301B1" w:rsidRDefault="003301B1" w:rsidP="005130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BP-T-SW-07</w:t>
            </w:r>
          </w:p>
          <w:p w:rsidR="003301B1" w:rsidRDefault="003301B1" w:rsidP="005130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CPD (Collaborative</w:t>
            </w:r>
          </w:p>
          <w:p w:rsidR="003301B1" w:rsidRDefault="003301B1" w:rsidP="005130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Procedure Designer)</w:t>
            </w:r>
          </w:p>
        </w:tc>
        <w:tc>
          <w:tcPr>
            <w:tcW w:w="3781" w:type="dxa"/>
            <w:shd w:val="clear" w:color="auto" w:fill="auto"/>
          </w:tcPr>
          <w:p w:rsidR="003301B1" w:rsidRDefault="003301B1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 xml:space="preserve"> per la visualizzazione semplificata dell'interazione tra utente (cittadino/professionista/impresa) e Pubblica Amministrazione relativamente ad un procedimento/processo/servizio</w:t>
            </w:r>
          </w:p>
        </w:tc>
        <w:tc>
          <w:tcPr>
            <w:tcW w:w="3650" w:type="dxa"/>
            <w:shd w:val="clear" w:color="auto" w:fill="auto"/>
          </w:tcPr>
          <w:p w:rsidR="0051309E" w:rsidRDefault="0051309E" w:rsidP="005130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Il </w:t>
            </w: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 xml:space="preserve"> è stato integrato nello Sportello GLOBO nella parte di compilazione delle pratiche online nelle versioni STU-2 e nella parte di descrizione dei servizi di </w:t>
            </w:r>
            <w:proofErr w:type="spellStart"/>
            <w:r>
              <w:rPr>
                <w:sz w:val="20"/>
                <w:szCs w:val="20"/>
              </w:rPr>
              <w:t>ComunWEB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:rsidR="0051309E" w:rsidRDefault="0051309E" w:rsidP="005130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Non sono previste azioni evolutive.</w:t>
            </w:r>
          </w:p>
          <w:p w:rsidR="003301B1" w:rsidRDefault="003301B1">
            <w:pPr>
              <w:rPr>
                <w:sz w:val="20"/>
                <w:szCs w:val="20"/>
              </w:rPr>
            </w:pPr>
          </w:p>
        </w:tc>
      </w:tr>
      <w:tr w:rsidR="003301B1" w:rsidTr="00B55163">
        <w:tc>
          <w:tcPr>
            <w:tcW w:w="2122" w:type="dxa"/>
            <w:shd w:val="clear" w:color="auto" w:fill="auto"/>
          </w:tcPr>
          <w:p w:rsidR="003301B1" w:rsidRPr="003301B1" w:rsidRDefault="003301B1" w:rsidP="0051309E">
            <w:pPr>
              <w:rPr>
                <w:sz w:val="20"/>
                <w:szCs w:val="20"/>
                <w:lang w:val="en-US"/>
              </w:rPr>
            </w:pPr>
            <w:r w:rsidRPr="003301B1">
              <w:rPr>
                <w:sz w:val="20"/>
                <w:szCs w:val="20"/>
                <w:lang w:val="en-US"/>
              </w:rPr>
              <w:t>BP-T-SW-08</w:t>
            </w:r>
          </w:p>
          <w:p w:rsidR="003301B1" w:rsidRPr="003301B1" w:rsidRDefault="003301B1" w:rsidP="0051309E">
            <w:pPr>
              <w:rPr>
                <w:sz w:val="20"/>
                <w:szCs w:val="20"/>
                <w:lang w:val="en-US"/>
              </w:rPr>
            </w:pPr>
            <w:proofErr w:type="spellStart"/>
            <w:r w:rsidRPr="003301B1">
              <w:rPr>
                <w:sz w:val="20"/>
                <w:szCs w:val="20"/>
                <w:lang w:val="en-US"/>
              </w:rPr>
              <w:t>CitizenPedia</w:t>
            </w:r>
            <w:proofErr w:type="spellEnd"/>
            <w:r w:rsidRPr="003301B1">
              <w:rPr>
                <w:sz w:val="20"/>
                <w:szCs w:val="20"/>
                <w:lang w:val="en-US"/>
              </w:rPr>
              <w:t>-Q&amp;A</w:t>
            </w:r>
          </w:p>
          <w:p w:rsidR="003301B1" w:rsidRPr="003301B1" w:rsidRDefault="003301B1" w:rsidP="0051309E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3781" w:type="dxa"/>
            <w:shd w:val="clear" w:color="auto" w:fill="auto"/>
          </w:tcPr>
          <w:p w:rsidR="003301B1" w:rsidRDefault="003301B1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 xml:space="preserve"> per la gestione di un sistema di domande e risposte centrato sui servizi pubblici, sia per quanto riguarda la loro descrizione, sia per quanto riguarda il servizio online che li implementa.</w:t>
            </w:r>
          </w:p>
          <w:p w:rsidR="003301B1" w:rsidRDefault="003301B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Il </w:t>
            </w: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>, sviluppato nel progetto EU SIMPATICO, relativamente alla descrizione di un servizio o all'interno del servizio online permette di:</w:t>
            </w:r>
          </w:p>
          <w:p w:rsidR="003301B1" w:rsidRDefault="003301B1">
            <w:pPr>
              <w:numPr>
                <w:ilvl w:val="0"/>
                <w:numId w:val="1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visualizzare le domande esistenti e vedere se vi sono delle risposte;</w:t>
            </w:r>
          </w:p>
          <w:p w:rsidR="003301B1" w:rsidRDefault="003301B1">
            <w:pPr>
              <w:numPr>
                <w:ilvl w:val="0"/>
                <w:numId w:val="1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inserire una nuova domanda;</w:t>
            </w:r>
          </w:p>
          <w:p w:rsidR="003301B1" w:rsidRDefault="003301B1">
            <w:pPr>
              <w:numPr>
                <w:ilvl w:val="0"/>
                <w:numId w:val="1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visualizzare le risposte già fornite per una domanda;</w:t>
            </w:r>
          </w:p>
          <w:p w:rsidR="003301B1" w:rsidRDefault="003301B1">
            <w:pPr>
              <w:numPr>
                <w:ilvl w:val="0"/>
                <w:numId w:val="1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inserire una nuova risposta;</w:t>
            </w:r>
          </w:p>
          <w:p w:rsidR="003301B1" w:rsidRDefault="003301B1">
            <w:pPr>
              <w:numPr>
                <w:ilvl w:val="0"/>
                <w:numId w:val="1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dare una valutazione alle domande e alle risposte inserite;</w:t>
            </w:r>
          </w:p>
          <w:p w:rsidR="003301B1" w:rsidRDefault="003301B1">
            <w:pPr>
              <w:numPr>
                <w:ilvl w:val="0"/>
                <w:numId w:val="1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visualizzare per ciascuna risposta il relativo ranking;</w:t>
            </w:r>
          </w:p>
          <w:p w:rsidR="003301B1" w:rsidRPr="0051309E" w:rsidRDefault="003301B1" w:rsidP="0051309E">
            <w:pPr>
              <w:numPr>
                <w:ilvl w:val="0"/>
                <w:numId w:val="1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visualizzare il ranking degli utenti.</w:t>
            </w:r>
          </w:p>
        </w:tc>
        <w:tc>
          <w:tcPr>
            <w:tcW w:w="3650" w:type="dxa"/>
            <w:shd w:val="clear" w:color="auto" w:fill="auto"/>
          </w:tcPr>
          <w:p w:rsidR="0051309E" w:rsidRDefault="0051309E" w:rsidP="005130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Il </w:t>
            </w: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 xml:space="preserve"> è stato integrato nello Sportello GLOBO nella parte di compilazione delle pratiche online nelle versioni STU-2 e STU-3 e nella parte di descrizione dei servizi di </w:t>
            </w:r>
            <w:proofErr w:type="spellStart"/>
            <w:r>
              <w:rPr>
                <w:sz w:val="20"/>
                <w:szCs w:val="20"/>
              </w:rPr>
              <w:t>ComunWEB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:rsidR="0051309E" w:rsidRDefault="0051309E" w:rsidP="005130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Non sono previste azioni evolutive.</w:t>
            </w:r>
          </w:p>
          <w:p w:rsidR="0051309E" w:rsidRDefault="0051309E" w:rsidP="0051309E">
            <w:pPr>
              <w:rPr>
                <w:sz w:val="20"/>
                <w:szCs w:val="20"/>
              </w:rPr>
            </w:pPr>
          </w:p>
          <w:p w:rsidR="003301B1" w:rsidRDefault="003301B1">
            <w:pPr>
              <w:rPr>
                <w:sz w:val="20"/>
                <w:szCs w:val="20"/>
              </w:rPr>
            </w:pPr>
          </w:p>
        </w:tc>
      </w:tr>
      <w:tr w:rsidR="003301B1" w:rsidTr="00B55163">
        <w:tc>
          <w:tcPr>
            <w:tcW w:w="2122" w:type="dxa"/>
            <w:shd w:val="clear" w:color="auto" w:fill="auto"/>
          </w:tcPr>
          <w:p w:rsidR="003301B1" w:rsidRPr="003301B1" w:rsidRDefault="003301B1" w:rsidP="0051309E">
            <w:pPr>
              <w:rPr>
                <w:sz w:val="20"/>
                <w:szCs w:val="20"/>
                <w:lang w:val="en-US"/>
              </w:rPr>
            </w:pPr>
            <w:r w:rsidRPr="003301B1">
              <w:rPr>
                <w:sz w:val="20"/>
                <w:szCs w:val="20"/>
                <w:lang w:val="en-US"/>
              </w:rPr>
              <w:t>BP-T-SW-10</w:t>
            </w:r>
          </w:p>
          <w:p w:rsidR="003301B1" w:rsidRPr="003301B1" w:rsidRDefault="003301B1" w:rsidP="0051309E">
            <w:pPr>
              <w:rPr>
                <w:sz w:val="20"/>
                <w:szCs w:val="20"/>
                <w:lang w:val="en-US"/>
              </w:rPr>
            </w:pPr>
            <w:r w:rsidRPr="003301B1">
              <w:rPr>
                <w:sz w:val="20"/>
                <w:szCs w:val="20"/>
                <w:lang w:val="en-US"/>
              </w:rPr>
              <w:t>WAE (</w:t>
            </w:r>
            <w:proofErr w:type="spellStart"/>
            <w:r w:rsidRPr="003301B1">
              <w:rPr>
                <w:sz w:val="20"/>
                <w:szCs w:val="20"/>
                <w:lang w:val="en-US"/>
              </w:rPr>
              <w:t>WorkFlow</w:t>
            </w:r>
            <w:proofErr w:type="spellEnd"/>
            <w:r w:rsidRPr="003301B1">
              <w:rPr>
                <w:sz w:val="20"/>
                <w:szCs w:val="20"/>
                <w:lang w:val="en-US"/>
              </w:rPr>
              <w:t xml:space="preserve"> Adaptation Engine) </w:t>
            </w:r>
          </w:p>
          <w:p w:rsidR="003301B1" w:rsidRPr="003301B1" w:rsidRDefault="003301B1" w:rsidP="0051309E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3781" w:type="dxa"/>
            <w:shd w:val="clear" w:color="auto" w:fill="auto"/>
          </w:tcPr>
          <w:p w:rsidR="003301B1" w:rsidRDefault="003301B1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 xml:space="preserve"> adattativo per arricchire con un sistema di </w:t>
            </w:r>
            <w:proofErr w:type="spellStart"/>
            <w:r>
              <w:rPr>
                <w:sz w:val="20"/>
                <w:szCs w:val="20"/>
              </w:rPr>
              <w:t>Workflow</w:t>
            </w:r>
            <w:proofErr w:type="spellEnd"/>
            <w:r>
              <w:rPr>
                <w:sz w:val="20"/>
                <w:szCs w:val="20"/>
              </w:rPr>
              <w:t xml:space="preserve"> servizi online che non lo prevedono in modo nativo. Il </w:t>
            </w: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 xml:space="preserve"> inoltre permette di visualizzare una guida passo-passo in corrispondenza dei diversi blocchi in cui viene scomposto il servizio.</w:t>
            </w:r>
          </w:p>
          <w:p w:rsidR="003301B1" w:rsidRDefault="003301B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versione attuale, sviluppata nel progetto EU SIMPATICO, permette di:</w:t>
            </w:r>
          </w:p>
          <w:p w:rsidR="003301B1" w:rsidRDefault="003301B1">
            <w:pPr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specificare la definizione dei blocchi in cui suddividere il/i </w:t>
            </w:r>
            <w:proofErr w:type="spellStart"/>
            <w:r>
              <w:rPr>
                <w:sz w:val="20"/>
                <w:szCs w:val="20"/>
              </w:rPr>
              <w:t>form</w:t>
            </w:r>
            <w:proofErr w:type="spellEnd"/>
            <w:r>
              <w:rPr>
                <w:sz w:val="20"/>
                <w:szCs w:val="20"/>
              </w:rPr>
              <w:t xml:space="preserve"> online del servizio;</w:t>
            </w:r>
          </w:p>
          <w:p w:rsidR="003301B1" w:rsidRDefault="003301B1">
            <w:pPr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specificare la definizione di regole di </w:t>
            </w:r>
            <w:proofErr w:type="spellStart"/>
            <w:r>
              <w:rPr>
                <w:sz w:val="20"/>
                <w:szCs w:val="20"/>
              </w:rPr>
              <w:t>workflow</w:t>
            </w:r>
            <w:proofErr w:type="spellEnd"/>
            <w:r>
              <w:rPr>
                <w:sz w:val="20"/>
                <w:szCs w:val="20"/>
              </w:rPr>
              <w:t xml:space="preserve"> relative a ciascun blocco e alla relazioni tra gli stessi;</w:t>
            </w:r>
          </w:p>
          <w:p w:rsidR="003301B1" w:rsidRDefault="003301B1">
            <w:pPr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cambiare il </w:t>
            </w:r>
            <w:proofErr w:type="spellStart"/>
            <w:r>
              <w:rPr>
                <w:sz w:val="20"/>
                <w:szCs w:val="20"/>
              </w:rPr>
              <w:t>workflow</w:t>
            </w:r>
            <w:proofErr w:type="spellEnd"/>
            <w:r>
              <w:rPr>
                <w:sz w:val="20"/>
                <w:szCs w:val="20"/>
              </w:rPr>
              <w:t xml:space="preserve"> di interazione adattandolo alle caratteristiche dell’utente sulla base delle regole definite;</w:t>
            </w:r>
          </w:p>
          <w:p w:rsidR="003301B1" w:rsidRPr="0051309E" w:rsidRDefault="003301B1" w:rsidP="0051309E">
            <w:pPr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visualizzare una guida passo-passo in corrispondenza di ciascun blocco.</w:t>
            </w:r>
          </w:p>
        </w:tc>
        <w:tc>
          <w:tcPr>
            <w:tcW w:w="3650" w:type="dxa"/>
            <w:shd w:val="clear" w:color="auto" w:fill="auto"/>
          </w:tcPr>
          <w:p w:rsidR="0051309E" w:rsidRDefault="005130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Il </w:t>
            </w: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 xml:space="preserve"> è stato integrato nella parte di compilazione delle pratiche online dello Sportello GLOBO nella sua versione STU-2 e in forma sperimentale nella versione STU-3.</w:t>
            </w:r>
          </w:p>
          <w:p w:rsidR="003301B1" w:rsidRDefault="003301B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Il </w:t>
            </w: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 xml:space="preserve"> sarà esteso nell’ottica di: </w:t>
            </w:r>
          </w:p>
          <w:p w:rsidR="003301B1" w:rsidRDefault="003301B1">
            <w:pPr>
              <w:numPr>
                <w:ilvl w:val="0"/>
                <w:numId w:val="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fornire una API di integrazione standard coerente con quanto specificato dal documento BP-OR-AP-06;</w:t>
            </w:r>
          </w:p>
          <w:p w:rsidR="003301B1" w:rsidRDefault="003301B1">
            <w:pPr>
              <w:numPr>
                <w:ilvl w:val="0"/>
                <w:numId w:val="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introdurre degli interventi puntuali a vantaggio dell’usabilità della soluzione.</w:t>
            </w:r>
          </w:p>
        </w:tc>
      </w:tr>
    </w:tbl>
    <w:p w:rsidR="00464A70" w:rsidRDefault="00464A70"/>
    <w:p w:rsidR="00464A70" w:rsidRDefault="003A0894">
      <w:r>
        <w:t xml:space="preserve">Nelle sezioni seguenti vengono presentate l’architettura di riferimento rivista per SPRINT, le schede descrittive dei diversi componenti e le modalità di integrazione dei </w:t>
      </w:r>
      <w:proofErr w:type="spellStart"/>
      <w:r>
        <w:t>tool</w:t>
      </w:r>
      <w:proofErr w:type="spellEnd"/>
      <w:r>
        <w:t xml:space="preserve"> con un generico sistema ospite. </w:t>
      </w:r>
    </w:p>
    <w:p w:rsidR="00464A70" w:rsidRDefault="003A0894">
      <w:pPr>
        <w:pStyle w:val="Titolo2"/>
      </w:pPr>
      <w:bookmarkStart w:id="19" w:name="_Toc21337372"/>
      <w:r>
        <w:t>Architettura</w:t>
      </w:r>
      <w:bookmarkEnd w:id="19"/>
    </w:p>
    <w:p w:rsidR="00464A70" w:rsidRDefault="003A0894">
      <w:r>
        <w:t xml:space="preserve">Come riportato in </w:t>
      </w:r>
      <w:r w:rsidR="004E515D">
        <w:fldChar w:fldCharType="begin"/>
      </w:r>
      <w:r w:rsidR="004E515D">
        <w:instrText xml:space="preserve"> REF _Ref19015360 \h </w:instrText>
      </w:r>
      <w:r w:rsidR="004E515D">
        <w:fldChar w:fldCharType="separate"/>
      </w:r>
      <w:r w:rsidR="00C949A8" w:rsidRPr="000A121D">
        <w:t xml:space="preserve">Figura </w:t>
      </w:r>
      <w:r w:rsidR="00C949A8">
        <w:rPr>
          <w:noProof/>
        </w:rPr>
        <w:t>5</w:t>
      </w:r>
      <w:r w:rsidR="004E515D">
        <w:fldChar w:fldCharType="end"/>
      </w:r>
      <w:r>
        <w:t xml:space="preserve"> l’architettura di riferimento si semplifica molto rispetto a quella proposta per l’intera piattaforma. </w:t>
      </w:r>
    </w:p>
    <w:p w:rsidR="000A121D" w:rsidRDefault="00D5116E" w:rsidP="000A121D">
      <w:pPr>
        <w:keepNext/>
        <w:jc w:val="center"/>
      </w:pPr>
      <w:r w:rsidRPr="00C808E9">
        <w:rPr>
          <w:noProof/>
        </w:rPr>
        <w:drawing>
          <wp:inline distT="0" distB="0" distL="0" distR="0" wp14:anchorId="77CDC6E7" wp14:editId="2C547F29">
            <wp:extent cx="5435600" cy="3911600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70" w:rsidRPr="000A121D" w:rsidRDefault="000A121D" w:rsidP="000A121D">
      <w:pPr>
        <w:pStyle w:val="Didascalia"/>
        <w:rPr>
          <w:lang w:val="it-IT"/>
        </w:rPr>
      </w:pPr>
      <w:bookmarkStart w:id="20" w:name="_Ref19015360"/>
      <w:r w:rsidRPr="000A121D">
        <w:rPr>
          <w:lang w:val="it-IT"/>
        </w:rPr>
        <w:t xml:space="preserve">Figura </w:t>
      </w:r>
      <w:r>
        <w:fldChar w:fldCharType="begin"/>
      </w:r>
      <w:r w:rsidRPr="000A121D">
        <w:rPr>
          <w:lang w:val="it-IT"/>
        </w:rPr>
        <w:instrText xml:space="preserve"> SEQ Figura \* ARABIC </w:instrText>
      </w:r>
      <w:r>
        <w:fldChar w:fldCharType="separate"/>
      </w:r>
      <w:r w:rsidR="00C949A8">
        <w:rPr>
          <w:noProof/>
          <w:lang w:val="it-IT"/>
        </w:rPr>
        <w:t>5</w:t>
      </w:r>
      <w:r>
        <w:fldChar w:fldCharType="end"/>
      </w:r>
      <w:bookmarkEnd w:id="20"/>
      <w:r w:rsidRPr="000A121D">
        <w:rPr>
          <w:lang w:val="it-IT"/>
        </w:rPr>
        <w:t xml:space="preserve"> Architettura SPRINT</w:t>
      </w:r>
    </w:p>
    <w:p w:rsidR="00464A70" w:rsidRDefault="00464A70">
      <w:bookmarkStart w:id="21" w:name="_heading=h.26in1rg" w:colFirst="0" w:colLast="0"/>
      <w:bookmarkEnd w:id="21"/>
    </w:p>
    <w:p w:rsidR="00464A70" w:rsidRDefault="003A0894">
      <w:r>
        <w:lastRenderedPageBreak/>
        <w:t xml:space="preserve">L’Interactive Front-End (IFE) permette al cittadino di avere un accesso diretto alle funzioni messe a disposizione del </w:t>
      </w:r>
      <w:proofErr w:type="spellStart"/>
      <w:r>
        <w:t>Workflow</w:t>
      </w:r>
      <w:proofErr w:type="spellEnd"/>
      <w:r>
        <w:t xml:space="preserve"> Adaptation (WAE), Text Adaptation (TAE), Collaborative Procedure Designer (CPD) e Query </w:t>
      </w:r>
      <w:proofErr w:type="spellStart"/>
      <w:r>
        <w:t>Answer</w:t>
      </w:r>
      <w:proofErr w:type="spellEnd"/>
      <w:r>
        <w:t xml:space="preserve"> Engine (</w:t>
      </w:r>
      <w:proofErr w:type="spellStart"/>
      <w:r>
        <w:t>Citizenpedia</w:t>
      </w:r>
      <w:proofErr w:type="spellEnd"/>
      <w:r>
        <w:t xml:space="preserve">-QAE). </w:t>
      </w:r>
      <w:r w:rsidR="004E515D">
        <w:t>Si tratta di fatto dell’elemento di integrazione che permette di gestire la comunicazione tra il sistema ospite e i componenti evoluti.</w:t>
      </w:r>
    </w:p>
    <w:p w:rsidR="00464A70" w:rsidRDefault="003A0894">
      <w:r>
        <w:t xml:space="preserve">L’operatore della PA ha invece accesso al Authoring </w:t>
      </w:r>
      <w:proofErr w:type="spellStart"/>
      <w:r w:rsidR="004E515D" w:rsidRPr="004E515D">
        <w:t>Simplifying</w:t>
      </w:r>
      <w:proofErr w:type="spellEnd"/>
      <w:r w:rsidR="004E515D" w:rsidRPr="004E515D">
        <w:t xml:space="preserve"> </w:t>
      </w:r>
      <w:proofErr w:type="spellStart"/>
      <w:r>
        <w:t>Tool</w:t>
      </w:r>
      <w:proofErr w:type="spellEnd"/>
      <w:r>
        <w:t xml:space="preserve"> (AST) che consente di “misurare” la complessità di un testo. In questo momento AST è un componente web direttamente integrato nel TAE e prevede l’inserimento del testo da semplificare in una casella di testo di </w:t>
      </w:r>
      <w:r w:rsidR="00D5116E">
        <w:t>una pagina</w:t>
      </w:r>
      <w:r>
        <w:t xml:space="preserve"> HTML. Il </w:t>
      </w:r>
      <w:proofErr w:type="spellStart"/>
      <w:r>
        <w:t>tool</w:t>
      </w:r>
      <w:proofErr w:type="spellEnd"/>
      <w:r>
        <w:t xml:space="preserve"> verrà esteso nell’ottica di implementare un’interfaccia che consenta una facile integrazione con il sistema di </w:t>
      </w:r>
      <w:proofErr w:type="spellStart"/>
      <w:r>
        <w:t>backend</w:t>
      </w:r>
      <w:proofErr w:type="spellEnd"/>
      <w:r>
        <w:t xml:space="preserve"> del portale della PA. </w:t>
      </w:r>
    </w:p>
    <w:p w:rsidR="00464A70" w:rsidRDefault="003A0894" w:rsidP="005A0FC3">
      <w:r>
        <w:t xml:space="preserve">Una nota importante riguarda l’aspetto di gestione della sicurezza. Nella configurazione prevista da SPRINT le funzioni dei </w:t>
      </w:r>
      <w:proofErr w:type="spellStart"/>
      <w:r>
        <w:t>tool</w:t>
      </w:r>
      <w:proofErr w:type="spellEnd"/>
      <w:r>
        <w:t xml:space="preserve"> di SIMPATICO sono disponibili all’utente senza autenticazione. L’autenticazione è richiesta solo per l’inserimento di una domanda nel QAE. Questa scelta è funzionale a creare tutte le condizioni per abbassare le barriere di ingresso </w:t>
      </w:r>
      <w:r w:rsidR="005A0FC3">
        <w:t>alle funzioni evolute,</w:t>
      </w:r>
      <w:r>
        <w:t xml:space="preserve"> in modo che l’utilizzo dei </w:t>
      </w:r>
      <w:proofErr w:type="spellStart"/>
      <w:r>
        <w:t>tool</w:t>
      </w:r>
      <w:proofErr w:type="spellEnd"/>
      <w:r>
        <w:t xml:space="preserve"> sia semplice ed immediato.</w:t>
      </w:r>
    </w:p>
    <w:p w:rsidR="00464A70" w:rsidRDefault="003A0894">
      <w:pPr>
        <w:pStyle w:val="Titolo2"/>
      </w:pPr>
      <w:bookmarkStart w:id="22" w:name="_Toc21337373"/>
      <w:r>
        <w:t xml:space="preserve">Descrizione dei </w:t>
      </w:r>
      <w:proofErr w:type="spellStart"/>
      <w:r>
        <w:t>tool</w:t>
      </w:r>
      <w:proofErr w:type="spellEnd"/>
      <w:r>
        <w:t xml:space="preserve"> di riferimento</w:t>
      </w:r>
      <w:bookmarkEnd w:id="22"/>
    </w:p>
    <w:p w:rsidR="00464A70" w:rsidRDefault="003A0894">
      <w:r>
        <w:t xml:space="preserve">Come abbiamo visto solo un sotto insieme di componenti della soluzione SIMPATICO sono riutilizzati nel progetto SPRINT. Di seguito le schede descrittive dei componenti oggetto di riuso. </w:t>
      </w:r>
    </w:p>
    <w:p w:rsidR="00464A70" w:rsidRDefault="00464A70"/>
    <w:p w:rsidR="00464A70" w:rsidRDefault="003A089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  <w:r>
        <w:rPr>
          <w:rFonts w:ascii="Calibri" w:eastAsia="Calibri" w:hAnsi="Calibri" w:cs="Calibri"/>
          <w:b/>
          <w:color w:val="808080"/>
          <w:sz w:val="18"/>
          <w:szCs w:val="18"/>
        </w:rPr>
        <w:t>Tabella 1: TAE card</w:t>
      </w:r>
    </w:p>
    <w:tbl>
      <w:tblPr>
        <w:tblStyle w:val="a1"/>
        <w:tblW w:w="935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58"/>
        <w:gridCol w:w="7498"/>
      </w:tblGrid>
      <w:tr w:rsidR="00464A70">
        <w:trPr>
          <w:jc w:val="center"/>
        </w:trPr>
        <w:tc>
          <w:tcPr>
            <w:tcW w:w="1858" w:type="dxa"/>
            <w:shd w:val="clear" w:color="auto" w:fill="8EAADB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ID</w:t>
            </w:r>
          </w:p>
        </w:tc>
        <w:tc>
          <w:tcPr>
            <w:tcW w:w="7498" w:type="dxa"/>
            <w:shd w:val="clear" w:color="auto" w:fill="8EAADB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TAE</w:t>
            </w:r>
          </w:p>
        </w:tc>
      </w:tr>
      <w:tr w:rsidR="00464A70">
        <w:trPr>
          <w:jc w:val="center"/>
        </w:trPr>
        <w:tc>
          <w:tcPr>
            <w:tcW w:w="185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Nome</w:t>
            </w:r>
          </w:p>
        </w:tc>
        <w:tc>
          <w:tcPr>
            <w:tcW w:w="749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Text Adaptation Engine</w:t>
            </w:r>
          </w:p>
        </w:tc>
      </w:tr>
      <w:tr w:rsidR="00464A70">
        <w:trPr>
          <w:jc w:val="center"/>
        </w:trPr>
        <w:tc>
          <w:tcPr>
            <w:tcW w:w="185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Descrizione</w:t>
            </w:r>
          </w:p>
        </w:tc>
        <w:tc>
          <w:tcPr>
            <w:tcW w:w="749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 xml:space="preserve">Il Text Adaptation Engine permette di adattare/modificare il testo per migliorarne leggibilità e comprensione. </w:t>
            </w:r>
          </w:p>
          <w:p w:rsidR="00464A70" w:rsidRDefault="003A0894">
            <w:r>
              <w:t>Dato una parola consente di arricchirla con informazioni atte a migliorarne la comprensione (</w:t>
            </w:r>
            <w:r w:rsidR="005A0FC3">
              <w:fldChar w:fldCharType="begin"/>
            </w:r>
            <w:r w:rsidR="005A0FC3">
              <w:instrText xml:space="preserve"> REF _Ref19015547 \h </w:instrText>
            </w:r>
            <w:r w:rsidR="005A0FC3">
              <w:fldChar w:fldCharType="separate"/>
            </w:r>
            <w:r w:rsidR="00C949A8" w:rsidRPr="000A121D">
              <w:t xml:space="preserve">Figura </w:t>
            </w:r>
            <w:r w:rsidR="00C949A8">
              <w:rPr>
                <w:noProof/>
              </w:rPr>
              <w:t>6</w:t>
            </w:r>
            <w:r w:rsidR="005A0FC3">
              <w:fldChar w:fldCharType="end"/>
            </w:r>
            <w:r>
              <w:t xml:space="preserve">) </w:t>
            </w:r>
          </w:p>
          <w:p w:rsidR="000A121D" w:rsidRDefault="003A0894" w:rsidP="000A121D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12412" cy="827774"/>
                  <wp:effectExtent l="0" t="0" r="0" b="0"/>
                  <wp:docPr id="33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412" cy="82777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64A70" w:rsidRPr="000A121D" w:rsidRDefault="000A121D" w:rsidP="000A121D">
            <w:pPr>
              <w:pStyle w:val="Didascalia"/>
              <w:rPr>
                <w:lang w:val="it-IT"/>
              </w:rPr>
            </w:pPr>
            <w:bookmarkStart w:id="23" w:name="_Ref19015547"/>
            <w:r w:rsidRPr="000A121D">
              <w:rPr>
                <w:lang w:val="it-IT"/>
              </w:rPr>
              <w:t xml:space="preserve">Figura </w:t>
            </w:r>
            <w:r>
              <w:fldChar w:fldCharType="begin"/>
            </w:r>
            <w:r w:rsidRPr="000A121D">
              <w:rPr>
                <w:lang w:val="it-IT"/>
              </w:rPr>
              <w:instrText xml:space="preserve"> SEQ Figura \* ARABIC </w:instrText>
            </w:r>
            <w:r>
              <w:fldChar w:fldCharType="separate"/>
            </w:r>
            <w:r w:rsidR="00C949A8">
              <w:rPr>
                <w:noProof/>
                <w:lang w:val="it-IT"/>
              </w:rPr>
              <w:t>6</w:t>
            </w:r>
            <w:r>
              <w:fldChar w:fldCharType="end"/>
            </w:r>
            <w:bookmarkEnd w:id="23"/>
            <w:r w:rsidRPr="000A121D">
              <w:rPr>
                <w:lang w:val="it-IT"/>
              </w:rPr>
              <w:t xml:space="preserve"> Semplificazione lessicale e Miglioramento del testo</w:t>
            </w:r>
          </w:p>
          <w:p w:rsidR="00464A70" w:rsidRDefault="003A0894">
            <w:bookmarkStart w:id="24" w:name="_heading=h.35nkun2" w:colFirst="0" w:colLast="0"/>
            <w:bookmarkEnd w:id="24"/>
            <w:r>
              <w:t xml:space="preserve">Data una frase consente di rivederla nella forma per renderla più </w:t>
            </w:r>
            <w:r w:rsidR="005A0FC3">
              <w:t xml:space="preserve">leggibile e </w:t>
            </w:r>
            <w:r>
              <w:t>comprensibile (</w:t>
            </w:r>
            <w:r w:rsidR="005A0FC3">
              <w:fldChar w:fldCharType="begin"/>
            </w:r>
            <w:r w:rsidR="005A0FC3">
              <w:instrText xml:space="preserve"> REF _Ref19015560 \h </w:instrText>
            </w:r>
            <w:r w:rsidR="005A0FC3">
              <w:fldChar w:fldCharType="separate"/>
            </w:r>
            <w:r w:rsidR="00C949A8">
              <w:t xml:space="preserve">Figura </w:t>
            </w:r>
            <w:r w:rsidR="00C949A8">
              <w:rPr>
                <w:noProof/>
              </w:rPr>
              <w:t>7</w:t>
            </w:r>
            <w:r w:rsidR="005A0FC3">
              <w:fldChar w:fldCharType="end"/>
            </w:r>
            <w:r>
              <w:t>).</w:t>
            </w:r>
          </w:p>
          <w:p w:rsidR="000A121D" w:rsidRDefault="003A0894" w:rsidP="000A121D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420000" cy="1105200"/>
                  <wp:effectExtent l="0" t="0" r="0" b="0"/>
                  <wp:docPr id="36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000" cy="1105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64A70" w:rsidRPr="000A121D" w:rsidRDefault="000A121D" w:rsidP="000A121D">
            <w:pPr>
              <w:pStyle w:val="Didascalia"/>
            </w:pPr>
            <w:bookmarkStart w:id="25" w:name="_Ref19015560"/>
            <w:proofErr w:type="spellStart"/>
            <w:r>
              <w:t>Figura</w:t>
            </w:r>
            <w:proofErr w:type="spellEnd"/>
            <w:r>
              <w:t xml:space="preserve">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C949A8">
              <w:rPr>
                <w:noProof/>
              </w:rPr>
              <w:t>7</w:t>
            </w:r>
            <w:r>
              <w:fldChar w:fldCharType="end"/>
            </w:r>
            <w:bookmarkEnd w:id="25"/>
            <w:r>
              <w:t xml:space="preserve"> </w:t>
            </w:r>
            <w:proofErr w:type="spellStart"/>
            <w:r w:rsidRPr="004E4DB1">
              <w:t>Semplificazione</w:t>
            </w:r>
            <w:proofErr w:type="spellEnd"/>
            <w:r w:rsidRPr="004E4DB1">
              <w:t xml:space="preserve"> </w:t>
            </w:r>
            <w:proofErr w:type="spellStart"/>
            <w:r w:rsidRPr="004E4DB1">
              <w:t>sintattica</w:t>
            </w:r>
            <w:bookmarkStart w:id="26" w:name="_heading=h.1ksv4uv" w:colFirst="0" w:colLast="0"/>
            <w:bookmarkEnd w:id="26"/>
            <w:proofErr w:type="spellEnd"/>
          </w:p>
        </w:tc>
      </w:tr>
      <w:tr w:rsidR="00464A70">
        <w:trPr>
          <w:jc w:val="center"/>
        </w:trPr>
        <w:tc>
          <w:tcPr>
            <w:tcW w:w="185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Funzionalità</w:t>
            </w:r>
          </w:p>
        </w:tc>
        <w:tc>
          <w:tcPr>
            <w:tcW w:w="749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Semplificazione lessicale: sostituisce parole ed espressioni complesse con alternative più familiari equivalenti nel significato.</w:t>
            </w:r>
          </w:p>
          <w:p w:rsidR="00464A70" w:rsidRDefault="003A0894">
            <w:r>
              <w:t>Miglioramento del testo: fornisce informazioni complementari, come sinonimi, traduzioni e immagini, su parole ed espressioni sconosciute al lettore.</w:t>
            </w:r>
          </w:p>
          <w:p w:rsidR="00464A70" w:rsidRDefault="003A0894">
            <w:r>
              <w:lastRenderedPageBreak/>
              <w:t>Semplificazione sintattica: modifica la struttura sintattica delle frasi al fine di renderle più facilmente comprensibili.</w:t>
            </w:r>
          </w:p>
        </w:tc>
      </w:tr>
      <w:tr w:rsidR="00464A70">
        <w:trPr>
          <w:jc w:val="center"/>
        </w:trPr>
        <w:tc>
          <w:tcPr>
            <w:tcW w:w="185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Input Data</w:t>
            </w:r>
          </w:p>
        </w:tc>
        <w:tc>
          <w:tcPr>
            <w:tcW w:w="749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La parola e/o la frase da semplificare. Sono inoltre necessari il tipo e il contesto della semplificazione richiesta (queste informazioni provengono dall'IFE).</w:t>
            </w:r>
          </w:p>
        </w:tc>
      </w:tr>
      <w:tr w:rsidR="00464A70">
        <w:trPr>
          <w:jc w:val="center"/>
        </w:trPr>
        <w:tc>
          <w:tcPr>
            <w:tcW w:w="185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Output Data</w:t>
            </w:r>
          </w:p>
        </w:tc>
        <w:tc>
          <w:tcPr>
            <w:tcW w:w="749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Parole, espressioni e frasi semplificate.</w:t>
            </w:r>
          </w:p>
          <w:p w:rsidR="00464A70" w:rsidRDefault="003A0894">
            <w:r>
              <w:t>Metadati di adattamento. Informazioni contenenti dettagli sulle semplificazioni e sui miglioramenti apportati dal motore.</w:t>
            </w:r>
          </w:p>
        </w:tc>
      </w:tr>
      <w:tr w:rsidR="00464A70">
        <w:trPr>
          <w:jc w:val="center"/>
        </w:trPr>
        <w:tc>
          <w:tcPr>
            <w:tcW w:w="185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Interazioni con i componenti</w:t>
            </w:r>
          </w:p>
        </w:tc>
        <w:tc>
          <w:tcPr>
            <w:tcW w:w="749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IFE</w:t>
            </w:r>
          </w:p>
        </w:tc>
      </w:tr>
    </w:tbl>
    <w:p w:rsidR="00464A70" w:rsidRDefault="00464A70"/>
    <w:p w:rsidR="00464A70" w:rsidRDefault="003A089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  <w:r>
        <w:rPr>
          <w:rFonts w:ascii="Calibri" w:eastAsia="Calibri" w:hAnsi="Calibri" w:cs="Calibri"/>
          <w:b/>
          <w:color w:val="808080"/>
          <w:sz w:val="18"/>
          <w:szCs w:val="18"/>
        </w:rPr>
        <w:t>Tabella 2: WAE card</w:t>
      </w:r>
    </w:p>
    <w:tbl>
      <w:tblPr>
        <w:tblStyle w:val="a2"/>
        <w:tblW w:w="935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66"/>
        <w:gridCol w:w="7485"/>
      </w:tblGrid>
      <w:tr w:rsidR="00464A70">
        <w:trPr>
          <w:jc w:val="center"/>
        </w:trPr>
        <w:tc>
          <w:tcPr>
            <w:tcW w:w="1866" w:type="dxa"/>
            <w:shd w:val="clear" w:color="auto" w:fill="8EAADB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ID</w:t>
            </w:r>
          </w:p>
        </w:tc>
        <w:tc>
          <w:tcPr>
            <w:tcW w:w="7485" w:type="dxa"/>
            <w:shd w:val="clear" w:color="auto" w:fill="8EAADB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WAE</w:t>
            </w:r>
          </w:p>
        </w:tc>
      </w:tr>
      <w:tr w:rsidR="00464A70">
        <w:trPr>
          <w:jc w:val="center"/>
        </w:trPr>
        <w:tc>
          <w:tcPr>
            <w:tcW w:w="186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Nome</w:t>
            </w:r>
          </w:p>
        </w:tc>
        <w:tc>
          <w:tcPr>
            <w:tcW w:w="7485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proofErr w:type="spellStart"/>
            <w:r>
              <w:t>Workflow</w:t>
            </w:r>
            <w:proofErr w:type="spellEnd"/>
            <w:r>
              <w:t xml:space="preserve"> </w:t>
            </w:r>
            <w:r w:rsidR="005A0FC3">
              <w:t xml:space="preserve">Adaptation </w:t>
            </w:r>
            <w:r>
              <w:t>Engine</w:t>
            </w:r>
          </w:p>
        </w:tc>
      </w:tr>
      <w:tr w:rsidR="00464A70">
        <w:trPr>
          <w:jc w:val="center"/>
        </w:trPr>
        <w:tc>
          <w:tcPr>
            <w:tcW w:w="186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Descrizione</w:t>
            </w:r>
          </w:p>
        </w:tc>
        <w:tc>
          <w:tcPr>
            <w:tcW w:w="7485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 xml:space="preserve">Il </w:t>
            </w:r>
            <w:proofErr w:type="spellStart"/>
            <w:r>
              <w:t>Workflow</w:t>
            </w:r>
            <w:proofErr w:type="spellEnd"/>
            <w:r>
              <w:t xml:space="preserve"> </w:t>
            </w:r>
            <w:r w:rsidR="005A0FC3">
              <w:t xml:space="preserve">Adaptation </w:t>
            </w:r>
            <w:r>
              <w:t>Engine è responsabile di adattare e semplificare l’interazione con gli e-service. Una volta individuati i diversi blocc</w:t>
            </w:r>
            <w:r w:rsidR="005A0FC3">
              <w:t>hi</w:t>
            </w:r>
            <w:r>
              <w:t xml:space="preserve"> interattivi dell’e-service, consente di modificarne e semplificarne il flusso di compilazione.</w:t>
            </w:r>
          </w:p>
          <w:p w:rsidR="000A121D" w:rsidRDefault="003A0894" w:rsidP="000A121D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585047" cy="1529522"/>
                  <wp:effectExtent l="0" t="0" r="0" b="0"/>
                  <wp:docPr id="3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4"/>
                          <a:srcRect r="409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047" cy="152952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64A70" w:rsidRPr="000A121D" w:rsidRDefault="000A121D" w:rsidP="000A121D">
            <w:pPr>
              <w:pStyle w:val="Didascalia"/>
              <w:rPr>
                <w:lang w:val="it-IT"/>
              </w:rPr>
            </w:pPr>
            <w:r w:rsidRPr="000A121D">
              <w:rPr>
                <w:lang w:val="it-IT"/>
              </w:rPr>
              <w:t xml:space="preserve">Figura </w:t>
            </w:r>
            <w:r>
              <w:fldChar w:fldCharType="begin"/>
            </w:r>
            <w:r w:rsidRPr="000A121D">
              <w:rPr>
                <w:lang w:val="it-IT"/>
              </w:rPr>
              <w:instrText xml:space="preserve"> SEQ Figura \* ARABIC </w:instrText>
            </w:r>
            <w:r>
              <w:fldChar w:fldCharType="separate"/>
            </w:r>
            <w:r w:rsidR="00C949A8">
              <w:rPr>
                <w:noProof/>
                <w:lang w:val="it-IT"/>
              </w:rPr>
              <w:t>8</w:t>
            </w:r>
            <w:r>
              <w:fldChar w:fldCharType="end"/>
            </w:r>
            <w:r w:rsidRPr="000A121D">
              <w:rPr>
                <w:lang w:val="it-IT"/>
              </w:rPr>
              <w:t xml:space="preserve"> Divisione in blocchi di un e-service</w:t>
            </w:r>
          </w:p>
          <w:p w:rsidR="00464A70" w:rsidRDefault="003A0894">
            <w:r>
              <w:t xml:space="preserve">Per applicare la </w:t>
            </w:r>
            <w:proofErr w:type="spellStart"/>
            <w:r>
              <w:t>workflow</w:t>
            </w:r>
            <w:proofErr w:type="spellEnd"/>
            <w:r>
              <w:t xml:space="preserve"> </w:t>
            </w:r>
            <w:proofErr w:type="spellStart"/>
            <w:r>
              <w:t>adaptation</w:t>
            </w:r>
            <w:proofErr w:type="spellEnd"/>
            <w:r>
              <w:t xml:space="preserve"> ad un e-service occorre quindi marcare i blocchi interattivi all’interno del documento digitale e codificare le dipendenze tra gli stessi in un </w:t>
            </w:r>
            <w:proofErr w:type="spellStart"/>
            <w:r w:rsidR="005A0FC3">
              <w:t>W</w:t>
            </w:r>
            <w:r>
              <w:t>orkflow</w:t>
            </w:r>
            <w:proofErr w:type="spellEnd"/>
            <w:r>
              <w:t xml:space="preserve"> </w:t>
            </w:r>
            <w:r w:rsidR="005A0FC3">
              <w:t>A</w:t>
            </w:r>
            <w:r>
              <w:t xml:space="preserve">daptation </w:t>
            </w:r>
            <w:r w:rsidR="005A0FC3">
              <w:t>M</w:t>
            </w:r>
            <w:r>
              <w:t xml:space="preserve">odel. </w:t>
            </w:r>
          </w:p>
          <w:p w:rsidR="00464A70" w:rsidRDefault="003A0894">
            <w:r>
              <w:t xml:space="preserve">Quando viene utilizzato il sistema il WAE recupera le informazioni dal </w:t>
            </w:r>
            <w:proofErr w:type="spellStart"/>
            <w:r w:rsidR="005A0FC3">
              <w:t>W</w:t>
            </w:r>
            <w:r>
              <w:t>orkflow</w:t>
            </w:r>
            <w:proofErr w:type="spellEnd"/>
            <w:r>
              <w:t xml:space="preserve"> </w:t>
            </w:r>
            <w:r w:rsidR="005A0FC3">
              <w:t>A</w:t>
            </w:r>
            <w:r>
              <w:t xml:space="preserve">daptation </w:t>
            </w:r>
            <w:r w:rsidR="005A0FC3">
              <w:t>M</w:t>
            </w:r>
            <w:r>
              <w:t>odel, estra</w:t>
            </w:r>
            <w:r w:rsidR="005A0FC3">
              <w:t>e</w:t>
            </w:r>
            <w:r>
              <w:t xml:space="preserve"> i vari blocchi interattivi e applica le regole di esecuzione/dipendenza.</w:t>
            </w:r>
          </w:p>
          <w:p w:rsidR="000A121D" w:rsidRDefault="003A0894" w:rsidP="000A121D">
            <w:pPr>
              <w:keepNext/>
              <w:jc w:val="center"/>
            </w:pPr>
            <w:r>
              <w:rPr>
                <w:noProof/>
              </w:rPr>
              <w:drawing>
                <wp:inline distT="114300" distB="114300" distL="114300" distR="114300">
                  <wp:extent cx="3420000" cy="1850400"/>
                  <wp:effectExtent l="0" t="0" r="0" b="0"/>
                  <wp:docPr id="39" name="image6.png" descr="wae-arch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wae-arch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000" cy="1850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64A70" w:rsidRDefault="000A121D" w:rsidP="000A121D">
            <w:pPr>
              <w:pStyle w:val="Didascalia"/>
            </w:pPr>
            <w:proofErr w:type="spellStart"/>
            <w:r>
              <w:t>Figura</w:t>
            </w:r>
            <w:proofErr w:type="spellEnd"/>
            <w:r>
              <w:t xml:space="preserve">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C949A8">
              <w:rPr>
                <w:noProof/>
              </w:rPr>
              <w:t>9</w:t>
            </w:r>
            <w:r>
              <w:fldChar w:fldCharType="end"/>
            </w:r>
            <w:r>
              <w:t xml:space="preserve"> </w:t>
            </w:r>
            <w:proofErr w:type="spellStart"/>
            <w:r w:rsidRPr="00F07284">
              <w:t>Funzionamento</w:t>
            </w:r>
            <w:proofErr w:type="spellEnd"/>
            <w:r w:rsidRPr="00F07284">
              <w:t xml:space="preserve"> WAE</w:t>
            </w:r>
          </w:p>
          <w:p w:rsidR="00464A70" w:rsidRDefault="00464A70"/>
          <w:p w:rsidR="000A121D" w:rsidRDefault="003A0894" w:rsidP="000A121D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420000" cy="2170800"/>
                  <wp:effectExtent l="0" t="0" r="0" b="0"/>
                  <wp:docPr id="37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6"/>
                          <a:srcRect r="-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000" cy="2170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64A70" w:rsidRPr="000A121D" w:rsidRDefault="000A121D" w:rsidP="000A121D">
            <w:pPr>
              <w:pStyle w:val="Didascalia"/>
              <w:rPr>
                <w:lang w:val="it-IT"/>
              </w:rPr>
            </w:pPr>
            <w:r w:rsidRPr="000A121D">
              <w:rPr>
                <w:lang w:val="it-IT"/>
              </w:rPr>
              <w:t xml:space="preserve">Figura </w:t>
            </w:r>
            <w:r>
              <w:fldChar w:fldCharType="begin"/>
            </w:r>
            <w:r w:rsidRPr="000A121D">
              <w:rPr>
                <w:lang w:val="it-IT"/>
              </w:rPr>
              <w:instrText xml:space="preserve"> SEQ Figura \* ARABIC </w:instrText>
            </w:r>
            <w:r>
              <w:fldChar w:fldCharType="separate"/>
            </w:r>
            <w:r w:rsidR="00C949A8">
              <w:rPr>
                <w:noProof/>
                <w:lang w:val="it-IT"/>
              </w:rPr>
              <w:t>10</w:t>
            </w:r>
            <w:r>
              <w:fldChar w:fldCharType="end"/>
            </w:r>
            <w:r w:rsidRPr="000A121D">
              <w:rPr>
                <w:lang w:val="it-IT"/>
              </w:rPr>
              <w:t xml:space="preserve"> Esempio di blocco interattivo e domande associate</w:t>
            </w:r>
          </w:p>
        </w:tc>
      </w:tr>
      <w:tr w:rsidR="00464A70">
        <w:trPr>
          <w:jc w:val="center"/>
        </w:trPr>
        <w:tc>
          <w:tcPr>
            <w:tcW w:w="186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Funzionalità</w:t>
            </w:r>
          </w:p>
        </w:tc>
        <w:tc>
          <w:tcPr>
            <w:tcW w:w="7485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Blocco di interazione: l'e-service (</w:t>
            </w:r>
            <w:proofErr w:type="spellStart"/>
            <w:r>
              <w:t>template</w:t>
            </w:r>
            <w:proofErr w:type="spellEnd"/>
            <w:r>
              <w:t xml:space="preserve"> HTML) è suddiviso in blocchi di interazione. I blocchi di interazione sono presentati all'utente in base alle dipendenze tra</w:t>
            </w:r>
            <w:r w:rsidR="005A0FC3">
              <w:t xml:space="preserve"> essi</w:t>
            </w:r>
            <w:r>
              <w:t>.</w:t>
            </w:r>
          </w:p>
          <w:p w:rsidR="00464A70" w:rsidRDefault="003A0894">
            <w:r>
              <w:t xml:space="preserve">Suggerimenti di aiuto: il WAE fornisce all'utente una </w:t>
            </w:r>
            <w:r w:rsidR="00BA0177">
              <w:t>sezione</w:t>
            </w:r>
            <w:r>
              <w:t xml:space="preserve"> di suggerimenti vicino a ciascun blocco di interazione per </w:t>
            </w:r>
            <w:r w:rsidR="005A0FC3">
              <w:t>fare</w:t>
            </w:r>
            <w:r>
              <w:t xml:space="preserve"> capire meglio cosa inserire nei diversi campi.</w:t>
            </w:r>
          </w:p>
          <w:p w:rsidR="00BA0177" w:rsidRDefault="00BA0177">
            <w:r>
              <w:t>Lista blocchi di interazione: il WAE fornisce una sezione che visualizza l’insieme dei blocchi interattivi da cui è composto il servizio online.</w:t>
            </w:r>
          </w:p>
          <w:p w:rsidR="00BA0177" w:rsidRDefault="00BA0177">
            <w:r>
              <w:t>Accesso a modulo Q&amp;A: il WAE fornisce una sezione dove vengono presentate le domande e risposte presenti nel modulo QAE relative al blocco selezionato.</w:t>
            </w:r>
          </w:p>
        </w:tc>
      </w:tr>
      <w:tr w:rsidR="00464A70">
        <w:trPr>
          <w:jc w:val="center"/>
        </w:trPr>
        <w:tc>
          <w:tcPr>
            <w:tcW w:w="186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Input Data</w:t>
            </w:r>
          </w:p>
        </w:tc>
        <w:tc>
          <w:tcPr>
            <w:tcW w:w="7485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proofErr w:type="spellStart"/>
            <w:r>
              <w:t>ServiceID</w:t>
            </w:r>
            <w:proofErr w:type="spellEnd"/>
          </w:p>
        </w:tc>
      </w:tr>
      <w:tr w:rsidR="00464A70">
        <w:trPr>
          <w:jc w:val="center"/>
        </w:trPr>
        <w:tc>
          <w:tcPr>
            <w:tcW w:w="186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Output Data</w:t>
            </w:r>
          </w:p>
        </w:tc>
        <w:tc>
          <w:tcPr>
            <w:tcW w:w="7485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 xml:space="preserve">Componenti del flusso di lavoro personalizzati, come </w:t>
            </w:r>
            <w:r w:rsidR="005A0FC3">
              <w:t xml:space="preserve">i </w:t>
            </w:r>
            <w:r>
              <w:t xml:space="preserve">moduli. Un documento contenente istruzioni su quali componenti </w:t>
            </w:r>
            <w:r w:rsidR="005A0FC3">
              <w:t>del</w:t>
            </w:r>
            <w:r>
              <w:t xml:space="preserve"> modulo devono essere modificati e come. </w:t>
            </w:r>
          </w:p>
          <w:p w:rsidR="00464A70" w:rsidRDefault="003A0894">
            <w:r>
              <w:t>Metadati di adattamento. Un documento contenente dettagli sugli adattamenti apportati dal motore.</w:t>
            </w:r>
          </w:p>
        </w:tc>
      </w:tr>
      <w:tr w:rsidR="00464A70">
        <w:trPr>
          <w:jc w:val="center"/>
        </w:trPr>
        <w:tc>
          <w:tcPr>
            <w:tcW w:w="186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Interazioni con i componenti</w:t>
            </w:r>
          </w:p>
        </w:tc>
        <w:tc>
          <w:tcPr>
            <w:tcW w:w="7485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IFE</w:t>
            </w:r>
          </w:p>
        </w:tc>
      </w:tr>
    </w:tbl>
    <w:p w:rsidR="00464A70" w:rsidRDefault="00464A70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</w:p>
    <w:p w:rsidR="00E31499" w:rsidRDefault="00E31499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</w:p>
    <w:p w:rsidR="00E31499" w:rsidRDefault="00E31499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</w:p>
    <w:p w:rsidR="00E31499" w:rsidRDefault="00E31499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</w:p>
    <w:p w:rsidR="00E31499" w:rsidRDefault="00E31499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</w:p>
    <w:p w:rsidR="00E31499" w:rsidRDefault="00E31499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</w:p>
    <w:p w:rsidR="00464A70" w:rsidRDefault="003A089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  <w:r>
        <w:rPr>
          <w:rFonts w:ascii="Calibri" w:eastAsia="Calibri" w:hAnsi="Calibri" w:cs="Calibri"/>
          <w:b/>
          <w:color w:val="808080"/>
          <w:sz w:val="18"/>
          <w:szCs w:val="18"/>
        </w:rPr>
        <w:t>Tabella 3: QAE card</w:t>
      </w:r>
    </w:p>
    <w:tbl>
      <w:tblPr>
        <w:tblStyle w:val="a3"/>
        <w:tblW w:w="935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7518"/>
      </w:tblGrid>
      <w:tr w:rsidR="00464A70">
        <w:trPr>
          <w:jc w:val="center"/>
        </w:trPr>
        <w:tc>
          <w:tcPr>
            <w:tcW w:w="1838" w:type="dxa"/>
            <w:shd w:val="clear" w:color="auto" w:fill="8EAADB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ID</w:t>
            </w:r>
          </w:p>
        </w:tc>
        <w:tc>
          <w:tcPr>
            <w:tcW w:w="7518" w:type="dxa"/>
            <w:shd w:val="clear" w:color="auto" w:fill="8EAADB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QAE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Nome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proofErr w:type="spellStart"/>
            <w:r>
              <w:t>Question</w:t>
            </w:r>
            <w:proofErr w:type="spellEnd"/>
            <w:r>
              <w:t xml:space="preserve"> </w:t>
            </w:r>
            <w:proofErr w:type="spellStart"/>
            <w:r w:rsidR="005A0FC3">
              <w:t>A</w:t>
            </w:r>
            <w:r>
              <w:t>nswering</w:t>
            </w:r>
            <w:proofErr w:type="spellEnd"/>
            <w:r>
              <w:t xml:space="preserve"> </w:t>
            </w:r>
            <w:r w:rsidR="005A0FC3">
              <w:t>E</w:t>
            </w:r>
            <w:r>
              <w:t>ngine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Descrizione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 xml:space="preserve">Si tratta di una particolare funzione di Citizenpedia che consente di pubblicare, classificare e risolvere domande da parte degli utilizzatori finali </w:t>
            </w:r>
            <w:r w:rsidR="005A0FC3">
              <w:t>sugli</w:t>
            </w:r>
            <w:r>
              <w:t xml:space="preserve"> e-</w:t>
            </w:r>
            <w:proofErr w:type="spellStart"/>
            <w:r>
              <w:t>service</w:t>
            </w:r>
            <w:r w:rsidR="005A0FC3">
              <w:t>s</w:t>
            </w:r>
            <w:proofErr w:type="spellEnd"/>
            <w:r>
              <w:t>. Nello specifico le domande e risposte relative ad un servizio vengono presentate all’utente direttamente nella pagina del servizio tramite l’IFE.</w:t>
            </w:r>
          </w:p>
          <w:p w:rsidR="000A121D" w:rsidRDefault="003A0894" w:rsidP="000A121D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420000" cy="2455200"/>
                  <wp:effectExtent l="0" t="0" r="0" b="0"/>
                  <wp:docPr id="38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000" cy="2455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64A70" w:rsidRPr="000A121D" w:rsidRDefault="000A121D" w:rsidP="000A121D">
            <w:pPr>
              <w:pStyle w:val="Didascalia"/>
              <w:rPr>
                <w:lang w:val="it-IT"/>
              </w:rPr>
            </w:pPr>
            <w:r w:rsidRPr="000A121D">
              <w:rPr>
                <w:lang w:val="it-IT"/>
              </w:rPr>
              <w:t xml:space="preserve">Figura </w:t>
            </w:r>
            <w:r>
              <w:fldChar w:fldCharType="begin"/>
            </w:r>
            <w:r w:rsidRPr="000A121D">
              <w:rPr>
                <w:lang w:val="it-IT"/>
              </w:rPr>
              <w:instrText xml:space="preserve"> SEQ Figura \* ARABIC </w:instrText>
            </w:r>
            <w:r>
              <w:fldChar w:fldCharType="separate"/>
            </w:r>
            <w:r w:rsidR="00C949A8">
              <w:rPr>
                <w:noProof/>
                <w:lang w:val="it-IT"/>
              </w:rPr>
              <w:t>11</w:t>
            </w:r>
            <w:r>
              <w:fldChar w:fldCharType="end"/>
            </w:r>
            <w:r w:rsidRPr="000A121D">
              <w:rPr>
                <w:lang w:val="it-IT"/>
              </w:rPr>
              <w:t xml:space="preserve"> Presentazione Domande e Risposte contestuali alla descrizione del servizio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Funzionalità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 xml:space="preserve">Questo componente è costituito da un'interfaccia web che abilita l'interazione con </w:t>
            </w:r>
            <w:r w:rsidR="005A0FC3">
              <w:t xml:space="preserve">gli </w:t>
            </w:r>
            <w:r>
              <w:t xml:space="preserve">utenti (cittadini e dipendenti pubblici) da qualsiasi tipo di dispositivo, ad es. </w:t>
            </w:r>
            <w:proofErr w:type="spellStart"/>
            <w:r>
              <w:t>smartphone</w:t>
            </w:r>
            <w:proofErr w:type="spellEnd"/>
            <w:r>
              <w:t xml:space="preserve"> o PC. </w:t>
            </w:r>
          </w:p>
          <w:p w:rsidR="00464A70" w:rsidRDefault="003A0894">
            <w:r>
              <w:t>È definito il ruolo di moderatore. Il moderatore è responsabile della gestione e del mantenimento della qualità delle informazioni raccolte.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Input Data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proofErr w:type="spellStart"/>
            <w:r>
              <w:t>ServiceID</w:t>
            </w:r>
            <w:proofErr w:type="spellEnd"/>
            <w:r>
              <w:t>, Domande, risposte e commenti creati dai cittadini.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Output Data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Contenuti QAE (domande, risposte e commenti).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Interazioni con i componenti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IFE</w:t>
            </w:r>
          </w:p>
        </w:tc>
      </w:tr>
    </w:tbl>
    <w:p w:rsidR="00464A70" w:rsidRDefault="00464A70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</w:p>
    <w:p w:rsidR="00E31499" w:rsidRDefault="00E31499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</w:p>
    <w:p w:rsidR="00E31499" w:rsidRDefault="00E31499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</w:p>
    <w:p w:rsidR="00E31499" w:rsidRDefault="00E31499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</w:p>
    <w:p w:rsidR="00464A70" w:rsidRDefault="003A089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  <w:r>
        <w:rPr>
          <w:rFonts w:ascii="Calibri" w:eastAsia="Calibri" w:hAnsi="Calibri" w:cs="Calibri"/>
          <w:b/>
          <w:color w:val="808080"/>
          <w:sz w:val="18"/>
          <w:szCs w:val="18"/>
        </w:rPr>
        <w:t>Tabella 4: CPD card</w:t>
      </w:r>
    </w:p>
    <w:tbl>
      <w:tblPr>
        <w:tblStyle w:val="a4"/>
        <w:tblW w:w="935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7518"/>
      </w:tblGrid>
      <w:tr w:rsidR="00464A70">
        <w:trPr>
          <w:jc w:val="center"/>
        </w:trPr>
        <w:tc>
          <w:tcPr>
            <w:tcW w:w="1838" w:type="dxa"/>
            <w:shd w:val="clear" w:color="auto" w:fill="8EAADB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ID</w:t>
            </w:r>
          </w:p>
        </w:tc>
        <w:tc>
          <w:tcPr>
            <w:tcW w:w="7518" w:type="dxa"/>
            <w:shd w:val="clear" w:color="auto" w:fill="8EAADB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CPD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Nome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Collaborative Procedure Designer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Descrizione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 xml:space="preserve">Lo strumento che consente di creare rappresentazioni grafiche di procedure pubbliche sotto forma di diagrammi. Questi diagrammi possono rappresentare </w:t>
            </w:r>
            <w:r w:rsidR="001A160C">
              <w:t>sia servizi</w:t>
            </w:r>
            <w:r>
              <w:t xml:space="preserve"> elettronici </w:t>
            </w:r>
            <w:r w:rsidR="001A160C">
              <w:t>che servizi</w:t>
            </w:r>
            <w:r>
              <w:t xml:space="preserve"> non digitali che i cittadini devono </w:t>
            </w:r>
            <w:r w:rsidR="005A0FC3">
              <w:t>utilizzare</w:t>
            </w:r>
            <w:r>
              <w:t xml:space="preserve"> per raggiungere un obiettivo specifico.</w:t>
            </w:r>
          </w:p>
          <w:p w:rsidR="000A121D" w:rsidRDefault="003A0894" w:rsidP="000A121D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420000" cy="1558800"/>
                  <wp:effectExtent l="0" t="0" r="0" b="0"/>
                  <wp:docPr id="40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000" cy="155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64A70" w:rsidRPr="000A121D" w:rsidRDefault="000A121D" w:rsidP="000A121D">
            <w:pPr>
              <w:pStyle w:val="Didascalia"/>
              <w:rPr>
                <w:lang w:val="it-IT"/>
              </w:rPr>
            </w:pPr>
            <w:r w:rsidRPr="000A121D">
              <w:rPr>
                <w:lang w:val="it-IT"/>
              </w:rPr>
              <w:t xml:space="preserve">Figura </w:t>
            </w:r>
            <w:r>
              <w:fldChar w:fldCharType="begin"/>
            </w:r>
            <w:r w:rsidRPr="000A121D">
              <w:rPr>
                <w:lang w:val="it-IT"/>
              </w:rPr>
              <w:instrText xml:space="preserve"> SEQ Figura \* ARABIC </w:instrText>
            </w:r>
            <w:r>
              <w:fldChar w:fldCharType="separate"/>
            </w:r>
            <w:r w:rsidR="00C949A8">
              <w:rPr>
                <w:noProof/>
                <w:lang w:val="it-IT"/>
              </w:rPr>
              <w:t>12</w:t>
            </w:r>
            <w:r>
              <w:fldChar w:fldCharType="end"/>
            </w:r>
            <w:r w:rsidRPr="000A121D">
              <w:rPr>
                <w:lang w:val="it-IT"/>
              </w:rPr>
              <w:t xml:space="preserve"> Procedura modellata con il CPD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lastRenderedPageBreak/>
              <w:t>Funzionalità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proofErr w:type="spellStart"/>
            <w:r>
              <w:t>Diagram</w:t>
            </w:r>
            <w:proofErr w:type="spellEnd"/>
            <w:r>
              <w:t xml:space="preserve"> editor: consente di creare e modificare un diagramma del flusso di lavoro, utilizzando simboli simili a UML.</w:t>
            </w:r>
          </w:p>
          <w:p w:rsidR="00464A70" w:rsidRDefault="003A0894">
            <w:r>
              <w:t>Social/collaborative: consente di pubblicare commenti sul diagramma.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Input Data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proofErr w:type="spellStart"/>
            <w:r>
              <w:t>ServiceID</w:t>
            </w:r>
            <w:proofErr w:type="spellEnd"/>
            <w:r>
              <w:t>, Utenti abilitati a introdurre commenti e a modificare le procedure definite.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Output Data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464A70"/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Interazioni con i componenti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Citizenpedia, IFE, TAE</w:t>
            </w:r>
          </w:p>
        </w:tc>
      </w:tr>
    </w:tbl>
    <w:p w:rsidR="00464A70" w:rsidRDefault="00464A70"/>
    <w:p w:rsidR="00464A70" w:rsidRDefault="003A089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  <w:r>
        <w:rPr>
          <w:rFonts w:ascii="Calibri" w:eastAsia="Calibri" w:hAnsi="Calibri" w:cs="Calibri"/>
          <w:b/>
          <w:color w:val="808080"/>
          <w:sz w:val="18"/>
          <w:szCs w:val="18"/>
        </w:rPr>
        <w:t>Tabella 5: IFE card</w:t>
      </w:r>
    </w:p>
    <w:tbl>
      <w:tblPr>
        <w:tblStyle w:val="a5"/>
        <w:tblW w:w="935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7518"/>
      </w:tblGrid>
      <w:tr w:rsidR="00464A70">
        <w:trPr>
          <w:jc w:val="center"/>
        </w:trPr>
        <w:tc>
          <w:tcPr>
            <w:tcW w:w="1838" w:type="dxa"/>
            <w:shd w:val="clear" w:color="auto" w:fill="8EAADB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ID</w:t>
            </w:r>
          </w:p>
        </w:tc>
        <w:tc>
          <w:tcPr>
            <w:tcW w:w="7518" w:type="dxa"/>
            <w:shd w:val="clear" w:color="auto" w:fill="8EAADB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IFE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Nome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Interactive Front-End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Descrizione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 xml:space="preserve">Permette l’integrazione della piattaforma e dei </w:t>
            </w:r>
            <w:proofErr w:type="spellStart"/>
            <w:r>
              <w:t>tools</w:t>
            </w:r>
            <w:proofErr w:type="spellEnd"/>
            <w:r>
              <w:t xml:space="preserve"> di SIMPATICO nel sistema ospite. Si tratta di un software (</w:t>
            </w:r>
            <w:proofErr w:type="spellStart"/>
            <w:r>
              <w:t>javascript</w:t>
            </w:r>
            <w:proofErr w:type="spellEnd"/>
            <w:r>
              <w:t xml:space="preserve">) installato direttamente nel codice del e-service o dell’e-service </w:t>
            </w:r>
            <w:proofErr w:type="spellStart"/>
            <w:r>
              <w:t>description</w:t>
            </w:r>
            <w:proofErr w:type="spellEnd"/>
            <w:r>
              <w:t xml:space="preserve"> che funge da </w:t>
            </w:r>
            <w:proofErr w:type="spellStart"/>
            <w:r>
              <w:t>proxy</w:t>
            </w:r>
            <w:proofErr w:type="spellEnd"/>
            <w:r>
              <w:t xml:space="preserve"> tra l'utente e la piattaforma Simpatico. </w:t>
            </w:r>
          </w:p>
          <w:p w:rsidR="000A121D" w:rsidRDefault="003A0894" w:rsidP="000A121D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420000" cy="1249200"/>
                  <wp:effectExtent l="0" t="0" r="0" b="0"/>
                  <wp:docPr id="41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000" cy="1249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64A70" w:rsidRPr="000A121D" w:rsidRDefault="000A121D" w:rsidP="000A121D">
            <w:pPr>
              <w:pStyle w:val="Didascalia"/>
              <w:rPr>
                <w:lang w:val="it-IT"/>
              </w:rPr>
            </w:pPr>
            <w:r w:rsidRPr="008636EA">
              <w:rPr>
                <w:lang w:val="it-IT"/>
              </w:rPr>
              <w:t xml:space="preserve">Figura </w:t>
            </w:r>
            <w:r>
              <w:fldChar w:fldCharType="begin"/>
            </w:r>
            <w:r w:rsidRPr="008636EA">
              <w:rPr>
                <w:lang w:val="it-IT"/>
              </w:rPr>
              <w:instrText xml:space="preserve"> SEQ Figura \* ARABIC </w:instrText>
            </w:r>
            <w:r>
              <w:fldChar w:fldCharType="separate"/>
            </w:r>
            <w:r w:rsidR="00C949A8">
              <w:rPr>
                <w:noProof/>
                <w:lang w:val="it-IT"/>
              </w:rPr>
              <w:t>13</w:t>
            </w:r>
            <w:r>
              <w:fldChar w:fldCharType="end"/>
            </w:r>
            <w:r w:rsidRPr="008636EA">
              <w:rPr>
                <w:lang w:val="it-IT"/>
              </w:rPr>
              <w:t xml:space="preserve"> IFE come funziona</w:t>
            </w:r>
          </w:p>
          <w:p w:rsidR="00464A70" w:rsidRDefault="003A0894">
            <w:r>
              <w:t xml:space="preserve">Grazie a questo componente l’integrazione tra i sistemi </w:t>
            </w:r>
            <w:proofErr w:type="spellStart"/>
            <w:r>
              <w:t>legacy</w:t>
            </w:r>
            <w:proofErr w:type="spellEnd"/>
            <w:r>
              <w:t xml:space="preserve"> e i componenti di SIMPATICO risulta molto semplificata. Numero di componenti, schema di interazione e presentazione degli stessi all’utente sono tutti personalizzabili e adattabili alle esigenze del sistema ospite. Nelle due figure seguente vediamo due esempi di integrazione dell’IFE nel portale dei servizi online del Comune di Trento e nel portale informativo del Comune di Trento. </w:t>
            </w:r>
          </w:p>
          <w:p w:rsidR="00464A70" w:rsidRDefault="00464A70">
            <w:pPr>
              <w:keepNext/>
              <w:jc w:val="center"/>
            </w:pPr>
          </w:p>
          <w:p w:rsidR="000A121D" w:rsidRDefault="003A0894" w:rsidP="000A121D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420000" cy="1807200"/>
                  <wp:effectExtent l="0" t="0" r="0" b="0"/>
                  <wp:docPr id="42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000" cy="1807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64A70" w:rsidRPr="000A121D" w:rsidRDefault="000A121D" w:rsidP="000A121D">
            <w:pPr>
              <w:pStyle w:val="Didascalia"/>
              <w:rPr>
                <w:lang w:val="it-IT"/>
              </w:rPr>
            </w:pPr>
            <w:r w:rsidRPr="000A121D">
              <w:rPr>
                <w:lang w:val="it-IT"/>
              </w:rPr>
              <w:t xml:space="preserve">Figura </w:t>
            </w:r>
            <w:r>
              <w:fldChar w:fldCharType="begin"/>
            </w:r>
            <w:r w:rsidRPr="000A121D">
              <w:rPr>
                <w:lang w:val="it-IT"/>
              </w:rPr>
              <w:instrText xml:space="preserve"> SEQ Figura \* ARABIC </w:instrText>
            </w:r>
            <w:r>
              <w:fldChar w:fldCharType="separate"/>
            </w:r>
            <w:r w:rsidR="00C949A8">
              <w:rPr>
                <w:noProof/>
                <w:lang w:val="it-IT"/>
              </w:rPr>
              <w:t>14</w:t>
            </w:r>
            <w:r>
              <w:fldChar w:fldCharType="end"/>
            </w:r>
            <w:r w:rsidRPr="000A121D">
              <w:rPr>
                <w:lang w:val="it-IT"/>
              </w:rPr>
              <w:t xml:space="preserve"> IFE integrato nel portale dei servizi del Comune di Trento (Globo STU 3)</w:t>
            </w:r>
          </w:p>
          <w:p w:rsidR="000A121D" w:rsidRDefault="003A0894" w:rsidP="000A121D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420000" cy="2232000"/>
                  <wp:effectExtent l="0" t="0" r="0" b="0"/>
                  <wp:docPr id="43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000" cy="223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64A70" w:rsidRPr="000A121D" w:rsidRDefault="000A121D" w:rsidP="000A121D">
            <w:pPr>
              <w:pStyle w:val="Didascalia"/>
              <w:rPr>
                <w:lang w:val="it-IT"/>
              </w:rPr>
            </w:pPr>
            <w:r w:rsidRPr="000A121D">
              <w:rPr>
                <w:lang w:val="it-IT"/>
              </w:rPr>
              <w:t xml:space="preserve">Figura </w:t>
            </w:r>
            <w:r>
              <w:fldChar w:fldCharType="begin"/>
            </w:r>
            <w:r w:rsidRPr="000A121D">
              <w:rPr>
                <w:lang w:val="it-IT"/>
              </w:rPr>
              <w:instrText xml:space="preserve"> SEQ Figura \* ARABIC </w:instrText>
            </w:r>
            <w:r>
              <w:fldChar w:fldCharType="separate"/>
            </w:r>
            <w:r w:rsidR="00C949A8">
              <w:rPr>
                <w:noProof/>
                <w:lang w:val="it-IT"/>
              </w:rPr>
              <w:t>15</w:t>
            </w:r>
            <w:r>
              <w:fldChar w:fldCharType="end"/>
            </w:r>
            <w:r w:rsidRPr="000A121D">
              <w:rPr>
                <w:lang w:val="it-IT"/>
              </w:rPr>
              <w:t xml:space="preserve"> IFE integrato nel portale del Comune di Trento (</w:t>
            </w:r>
            <w:proofErr w:type="spellStart"/>
            <w:r w:rsidRPr="000A121D">
              <w:rPr>
                <w:lang w:val="it-IT"/>
              </w:rPr>
              <w:t>ComunWEB</w:t>
            </w:r>
            <w:proofErr w:type="spellEnd"/>
            <w:r w:rsidRPr="000A121D">
              <w:rPr>
                <w:lang w:val="it-IT"/>
              </w:rPr>
              <w:t>)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Funzionalità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 xml:space="preserve">L’IFE fornisce un'interfaccia utente minima (ad es. un pop-up con pulsanti) integrata con gli e-service esistenti. Utilizzando questa interfaccia, l’utente ha accesso alle funzionalità evolute messe a disposizione dai </w:t>
            </w:r>
            <w:proofErr w:type="spellStart"/>
            <w:r>
              <w:t>tool</w:t>
            </w:r>
            <w:proofErr w:type="spellEnd"/>
            <w:r>
              <w:t>: TAE, WAE, QAE e CPD.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Input Data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464A70"/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Output Data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464A70"/>
        </w:tc>
      </w:tr>
      <w:tr w:rsidR="00464A70" w:rsidRPr="008413AD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Interazioni con i componenti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Pr="00D5116E" w:rsidRDefault="003A0894">
            <w:pPr>
              <w:rPr>
                <w:lang w:val="en-US"/>
              </w:rPr>
            </w:pPr>
            <w:r w:rsidRPr="00D5116E">
              <w:rPr>
                <w:lang w:val="en-US"/>
              </w:rPr>
              <w:t>TAE, WAE, Citizenpedia, QAE, CPD</w:t>
            </w:r>
          </w:p>
        </w:tc>
      </w:tr>
    </w:tbl>
    <w:p w:rsidR="00464A70" w:rsidRPr="00D5116E" w:rsidRDefault="00464A70">
      <w:pPr>
        <w:rPr>
          <w:sz w:val="4"/>
          <w:szCs w:val="4"/>
          <w:lang w:val="en-US"/>
        </w:rPr>
      </w:pPr>
    </w:p>
    <w:p w:rsidR="00464A70" w:rsidRDefault="003A089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  <w:r>
        <w:rPr>
          <w:rFonts w:ascii="Calibri" w:eastAsia="Calibri" w:hAnsi="Calibri" w:cs="Calibri"/>
          <w:b/>
          <w:color w:val="808080"/>
          <w:sz w:val="18"/>
          <w:szCs w:val="18"/>
        </w:rPr>
        <w:t>Tabella 6: AST card</w:t>
      </w:r>
    </w:p>
    <w:p w:rsidR="00464A70" w:rsidRDefault="00464A70"/>
    <w:tbl>
      <w:tblPr>
        <w:tblStyle w:val="a6"/>
        <w:tblW w:w="935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7660"/>
      </w:tblGrid>
      <w:tr w:rsidR="00464A70">
        <w:trPr>
          <w:jc w:val="center"/>
        </w:trPr>
        <w:tc>
          <w:tcPr>
            <w:tcW w:w="1696" w:type="dxa"/>
            <w:shd w:val="clear" w:color="auto" w:fill="8EAADB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ID</w:t>
            </w:r>
          </w:p>
        </w:tc>
        <w:tc>
          <w:tcPr>
            <w:tcW w:w="7660" w:type="dxa"/>
            <w:shd w:val="clear" w:color="auto" w:fill="8EAADB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AST</w:t>
            </w:r>
          </w:p>
        </w:tc>
      </w:tr>
      <w:tr w:rsidR="00464A70">
        <w:trPr>
          <w:jc w:val="center"/>
        </w:trPr>
        <w:tc>
          <w:tcPr>
            <w:tcW w:w="169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Nome</w:t>
            </w:r>
          </w:p>
        </w:tc>
        <w:tc>
          <w:tcPr>
            <w:tcW w:w="766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 xml:space="preserve">Authoring </w:t>
            </w:r>
            <w:proofErr w:type="spellStart"/>
            <w:r>
              <w:t>Support</w:t>
            </w:r>
            <w:r w:rsidR="000850B7">
              <w:t>ing</w:t>
            </w:r>
            <w:proofErr w:type="spellEnd"/>
            <w:r>
              <w:t xml:space="preserve"> </w:t>
            </w:r>
            <w:proofErr w:type="spellStart"/>
            <w:r>
              <w:t>Tool</w:t>
            </w:r>
            <w:proofErr w:type="spellEnd"/>
          </w:p>
        </w:tc>
      </w:tr>
      <w:tr w:rsidR="00464A70">
        <w:trPr>
          <w:jc w:val="center"/>
        </w:trPr>
        <w:tc>
          <w:tcPr>
            <w:tcW w:w="169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Descrizione</w:t>
            </w:r>
          </w:p>
        </w:tc>
        <w:tc>
          <w:tcPr>
            <w:tcW w:w="766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 xml:space="preserve">L’ Authoring </w:t>
            </w:r>
            <w:proofErr w:type="spellStart"/>
            <w:r>
              <w:t>Support</w:t>
            </w:r>
            <w:r w:rsidR="000850B7">
              <w:t>ing</w:t>
            </w:r>
            <w:proofErr w:type="spellEnd"/>
            <w:r>
              <w:t xml:space="preserve"> </w:t>
            </w:r>
            <w:proofErr w:type="spellStart"/>
            <w:r>
              <w:t>Tool</w:t>
            </w:r>
            <w:proofErr w:type="spellEnd"/>
            <w:r>
              <w:t xml:space="preserve"> mette a disposizione un insieme di strumenti per misurare il livello di leggibilità di un testo descrittivo. La versione sperimentata permette all’utente finale inserisce un testo libero in una pagina web predefinita </w:t>
            </w:r>
            <w:r w:rsidR="000850B7">
              <w:t>(</w:t>
            </w:r>
            <w:r w:rsidR="000850B7">
              <w:fldChar w:fldCharType="begin"/>
            </w:r>
            <w:r w:rsidR="000850B7">
              <w:instrText xml:space="preserve"> REF _Ref19015996 \h </w:instrText>
            </w:r>
            <w:r w:rsidR="000850B7">
              <w:fldChar w:fldCharType="separate"/>
            </w:r>
            <w:r w:rsidR="00C949A8">
              <w:t xml:space="preserve">Figura </w:t>
            </w:r>
            <w:r w:rsidR="00C949A8">
              <w:rPr>
                <w:noProof/>
              </w:rPr>
              <w:t>16</w:t>
            </w:r>
            <w:r w:rsidR="000850B7">
              <w:fldChar w:fldCharType="end"/>
            </w:r>
            <w:r w:rsidR="000850B7">
              <w:t xml:space="preserve">) </w:t>
            </w:r>
            <w:r>
              <w:t>e di avere in risposta vari indici e suggerimenti che permettono di migliorare la leggibilità del testo (</w:t>
            </w:r>
            <w:r w:rsidR="000850B7">
              <w:fldChar w:fldCharType="begin"/>
            </w:r>
            <w:r w:rsidR="000850B7">
              <w:instrText xml:space="preserve"> REF _Ref19016019 \h </w:instrText>
            </w:r>
            <w:r w:rsidR="000850B7">
              <w:fldChar w:fldCharType="separate"/>
            </w:r>
            <w:r w:rsidR="00C949A8" w:rsidRPr="000A121D">
              <w:t xml:space="preserve">Figura </w:t>
            </w:r>
            <w:r w:rsidR="00C949A8">
              <w:rPr>
                <w:noProof/>
              </w:rPr>
              <w:t>17</w:t>
            </w:r>
            <w:r w:rsidR="000850B7">
              <w:fldChar w:fldCharType="end"/>
            </w:r>
            <w:r>
              <w:t>).</w:t>
            </w:r>
          </w:p>
          <w:p w:rsidR="000A121D" w:rsidRDefault="003A0894" w:rsidP="000A121D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420000" cy="1936800"/>
                  <wp:effectExtent l="0" t="0" r="0" b="0"/>
                  <wp:docPr id="44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000" cy="1936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64A70" w:rsidRDefault="000A121D" w:rsidP="000A121D">
            <w:pPr>
              <w:pStyle w:val="Didascalia"/>
            </w:pPr>
            <w:bookmarkStart w:id="27" w:name="_Ref19015996"/>
            <w:proofErr w:type="spellStart"/>
            <w:r>
              <w:t>Figura</w:t>
            </w:r>
            <w:proofErr w:type="spellEnd"/>
            <w:r>
              <w:t xml:space="preserve">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C949A8">
              <w:rPr>
                <w:noProof/>
              </w:rPr>
              <w:t>16</w:t>
            </w:r>
            <w:r>
              <w:fldChar w:fldCharType="end"/>
            </w:r>
            <w:bookmarkEnd w:id="27"/>
            <w:r>
              <w:t xml:space="preserve"> </w:t>
            </w:r>
            <w:r w:rsidRPr="00032D17">
              <w:t xml:space="preserve">AST </w:t>
            </w:r>
            <w:proofErr w:type="spellStart"/>
            <w:r w:rsidRPr="00032D17">
              <w:t>versione</w:t>
            </w:r>
            <w:proofErr w:type="spellEnd"/>
            <w:r w:rsidRPr="00032D17">
              <w:t xml:space="preserve"> </w:t>
            </w:r>
            <w:proofErr w:type="spellStart"/>
            <w:r w:rsidRPr="00032D17">
              <w:t>attuale</w:t>
            </w:r>
            <w:proofErr w:type="spellEnd"/>
          </w:p>
          <w:p w:rsidR="000A121D" w:rsidRDefault="003A0894" w:rsidP="000A121D">
            <w:pPr>
              <w:keepNext/>
              <w:jc w:val="center"/>
            </w:pPr>
            <w:bookmarkStart w:id="28" w:name="_heading=h.44sinio" w:colFirst="0" w:colLast="0"/>
            <w:bookmarkEnd w:id="28"/>
            <w:r>
              <w:rPr>
                <w:noProof/>
              </w:rPr>
              <w:lastRenderedPageBreak/>
              <w:drawing>
                <wp:inline distT="0" distB="0" distL="0" distR="0">
                  <wp:extent cx="3420000" cy="5331600"/>
                  <wp:effectExtent l="0" t="0" r="0" b="0"/>
                  <wp:docPr id="45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000" cy="5331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64A70" w:rsidRPr="000A121D" w:rsidRDefault="000A121D" w:rsidP="000A121D">
            <w:pPr>
              <w:pStyle w:val="Didascalia"/>
              <w:rPr>
                <w:lang w:val="it-IT"/>
              </w:rPr>
            </w:pPr>
            <w:bookmarkStart w:id="29" w:name="_Ref19016019"/>
            <w:r w:rsidRPr="000A121D">
              <w:rPr>
                <w:lang w:val="it-IT"/>
              </w:rPr>
              <w:t xml:space="preserve">Figura </w:t>
            </w:r>
            <w:r>
              <w:fldChar w:fldCharType="begin"/>
            </w:r>
            <w:r w:rsidRPr="000A121D">
              <w:rPr>
                <w:lang w:val="it-IT"/>
              </w:rPr>
              <w:instrText xml:space="preserve"> SEQ Figura \* ARABIC </w:instrText>
            </w:r>
            <w:r>
              <w:fldChar w:fldCharType="separate"/>
            </w:r>
            <w:r w:rsidR="00C949A8">
              <w:rPr>
                <w:noProof/>
                <w:lang w:val="it-IT"/>
              </w:rPr>
              <w:t>17</w:t>
            </w:r>
            <w:r>
              <w:fldChar w:fldCharType="end"/>
            </w:r>
            <w:bookmarkEnd w:id="29"/>
            <w:r w:rsidRPr="000A121D">
              <w:rPr>
                <w:lang w:val="it-IT"/>
              </w:rPr>
              <w:t xml:space="preserve"> AST misura </w:t>
            </w:r>
            <w:r w:rsidR="00825FC7" w:rsidRPr="000A121D">
              <w:rPr>
                <w:lang w:val="it-IT"/>
              </w:rPr>
              <w:t>complessità</w:t>
            </w:r>
            <w:r w:rsidRPr="000A121D">
              <w:rPr>
                <w:lang w:val="it-IT"/>
              </w:rPr>
              <w:t xml:space="preserve"> del testo</w:t>
            </w:r>
            <w:bookmarkStart w:id="30" w:name="_heading=h.2jxsxqh" w:colFirst="0" w:colLast="0"/>
            <w:bookmarkEnd w:id="30"/>
          </w:p>
          <w:p w:rsidR="00464A70" w:rsidRDefault="003A0894">
            <w:r>
              <w:t xml:space="preserve">Questo </w:t>
            </w:r>
            <w:proofErr w:type="spellStart"/>
            <w:r>
              <w:t>tool</w:t>
            </w:r>
            <w:proofErr w:type="spellEnd"/>
            <w:r>
              <w:t xml:space="preserve"> è particolarmente importante come strumento di supporto alla scrittura delle descrizioni dei servizi online. </w:t>
            </w:r>
          </w:p>
          <w:p w:rsidR="00825FC7" w:rsidRDefault="00825FC7">
            <w:r>
              <w:t xml:space="preserve">La descrizione completa delle metriche usate è raggiungibile all’indirizzo </w:t>
            </w:r>
            <w:hyperlink r:id="rId34" w:history="1">
              <w:r>
                <w:rPr>
                  <w:rStyle w:val="Collegamentoipertestuale"/>
                </w:rPr>
                <w:t>https://github.com/SPRINT-Project/adaptation-engines/wiki/AST</w:t>
              </w:r>
            </w:hyperlink>
            <w:r>
              <w:t>.</w:t>
            </w:r>
          </w:p>
        </w:tc>
      </w:tr>
      <w:tr w:rsidR="00464A70">
        <w:trPr>
          <w:jc w:val="center"/>
        </w:trPr>
        <w:tc>
          <w:tcPr>
            <w:tcW w:w="169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Funzionalità</w:t>
            </w:r>
          </w:p>
        </w:tc>
        <w:tc>
          <w:tcPr>
            <w:tcW w:w="766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L'AST fornisce agli operatori della PA l'analisi e il supporto decisionale in merito al contenuto del servizio elettronico. In particolare, questo include</w:t>
            </w:r>
          </w:p>
          <w:p w:rsidR="00464A70" w:rsidRDefault="003A089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analisi dei testi descrittivi del servizio elettronico e della loro complessità utilizzando la funzionalità TAE;</w:t>
            </w:r>
          </w:p>
          <w:p w:rsidR="00464A70" w:rsidRDefault="003A089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identificazione degli elementi critici del testo e possibili semplificazioni lessicali e sintattiche.</w:t>
            </w:r>
          </w:p>
        </w:tc>
      </w:tr>
      <w:tr w:rsidR="00464A70">
        <w:trPr>
          <w:jc w:val="center"/>
        </w:trPr>
        <w:tc>
          <w:tcPr>
            <w:tcW w:w="169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Input Data</w:t>
            </w:r>
          </w:p>
        </w:tc>
        <w:tc>
          <w:tcPr>
            <w:tcW w:w="766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 xml:space="preserve">Il contenuto testuale da analizzare </w:t>
            </w:r>
          </w:p>
        </w:tc>
      </w:tr>
      <w:tr w:rsidR="00464A70">
        <w:trPr>
          <w:jc w:val="center"/>
        </w:trPr>
        <w:tc>
          <w:tcPr>
            <w:tcW w:w="169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Output Data</w:t>
            </w:r>
          </w:p>
        </w:tc>
        <w:tc>
          <w:tcPr>
            <w:tcW w:w="766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 diagrammi e le metriche di analisi della complessità; proposte e suggerimenti di semplificazione del testo; descrizioni e modelli adattati.</w:t>
            </w:r>
          </w:p>
        </w:tc>
      </w:tr>
      <w:tr w:rsidR="00464A70">
        <w:trPr>
          <w:jc w:val="center"/>
        </w:trPr>
        <w:tc>
          <w:tcPr>
            <w:tcW w:w="169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Interazioni con i componenti</w:t>
            </w:r>
          </w:p>
        </w:tc>
        <w:tc>
          <w:tcPr>
            <w:tcW w:w="766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TAE</w:t>
            </w:r>
          </w:p>
        </w:tc>
      </w:tr>
    </w:tbl>
    <w:p w:rsidR="00464A70" w:rsidRDefault="00464A70">
      <w:pPr>
        <w:pStyle w:val="Titolo2"/>
      </w:pPr>
    </w:p>
    <w:p w:rsidR="00464A70" w:rsidRDefault="003A0894">
      <w:pPr>
        <w:rPr>
          <w:rFonts w:ascii="Calibri" w:eastAsia="Calibri" w:hAnsi="Calibri" w:cs="Calibri"/>
          <w:color w:val="2F5496"/>
          <w:sz w:val="32"/>
          <w:szCs w:val="32"/>
        </w:rPr>
      </w:pPr>
      <w:r>
        <w:br w:type="page"/>
      </w:r>
    </w:p>
    <w:p w:rsidR="00464A70" w:rsidRDefault="003A0894">
      <w:pPr>
        <w:pStyle w:val="Titolo1"/>
      </w:pPr>
      <w:bookmarkStart w:id="31" w:name="_Ref19009069"/>
      <w:bookmarkStart w:id="32" w:name="_Toc21337374"/>
      <w:r>
        <w:lastRenderedPageBreak/>
        <w:t>Interoperabilità e Integrazione dei componenti</w:t>
      </w:r>
      <w:bookmarkEnd w:id="31"/>
      <w:bookmarkEnd w:id="32"/>
      <w:r>
        <w:t xml:space="preserve"> </w:t>
      </w:r>
    </w:p>
    <w:p w:rsidR="00464A70" w:rsidRDefault="003A0894">
      <w:r>
        <w:t xml:space="preserve">Come abbiamo visto nell’architettura di riferimento l’accesso per l’utente finale a gran parte dei componenti è mediata dall’Interactive Front-End (IFE). </w:t>
      </w:r>
      <w:r w:rsidR="00E1006F">
        <w:t xml:space="preserve">Integrare i </w:t>
      </w:r>
      <w:proofErr w:type="spellStart"/>
      <w:r w:rsidR="00E1006F">
        <w:t>tool</w:t>
      </w:r>
      <w:proofErr w:type="spellEnd"/>
      <w:r w:rsidR="00E1006F">
        <w:t xml:space="preserve"> nel sistema ospite significa in sostanza scrivere una versione personalizzate dall’IFE.</w:t>
      </w:r>
    </w:p>
    <w:p w:rsidR="00464A70" w:rsidRDefault="003A0894">
      <w:r>
        <w:t xml:space="preserve">L’integrazione dei </w:t>
      </w:r>
      <w:proofErr w:type="spellStart"/>
      <w:r>
        <w:t>tool</w:t>
      </w:r>
      <w:proofErr w:type="spellEnd"/>
      <w:r>
        <w:t xml:space="preserve"> con il sistema ospite si attua sostanzialmente nelle seguenti fasi: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Integrazione dell’IFE nel portale dei servizi. 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Installazione ed uso dell’AST </w:t>
      </w:r>
    </w:p>
    <w:p w:rsidR="000A121D" w:rsidRDefault="000A121D" w:rsidP="000A121D">
      <w:r>
        <w:t>Da considerare inoltre l’utilizzo delle funzioni di moderazione in CPD e in Citizenpedia-QAE.</w:t>
      </w:r>
    </w:p>
    <w:p w:rsidR="00464A70" w:rsidRDefault="003A0894">
      <w:pPr>
        <w:pStyle w:val="Titolo2"/>
      </w:pPr>
      <w:bookmarkStart w:id="33" w:name="_Ref19018964"/>
      <w:bookmarkStart w:id="34" w:name="_Toc21337375"/>
      <w:r>
        <w:t>Integrazione IFE nel portale dei servizi</w:t>
      </w:r>
      <w:bookmarkEnd w:id="33"/>
      <w:bookmarkEnd w:id="34"/>
    </w:p>
    <w:p w:rsidR="00464A70" w:rsidRDefault="003A0894">
      <w:r>
        <w:t>L’IFE è un set di librerie JavaScript che vanno richiamate nel sistema ospite. Di fatto l’integrazione consiste: nell’inizializzazione di alcuni parametri di connessione; e nella raccolta ed invio delle informazioni e dati necessari ai componenti di SIMPATICO utilizzati. La prima parte di solito è generale per tutti i servizi, mentre la seconda richiede l’</w:t>
      </w:r>
      <w:proofErr w:type="spellStart"/>
      <w:r>
        <w:t>injection</w:t>
      </w:r>
      <w:proofErr w:type="spellEnd"/>
      <w:r>
        <w:t xml:space="preserve"> di alcune direttive all’interno delle pagine web (e-service e/o e-service </w:t>
      </w:r>
      <w:proofErr w:type="spellStart"/>
      <w:r>
        <w:t>Description</w:t>
      </w:r>
      <w:proofErr w:type="spellEnd"/>
      <w:r>
        <w:t xml:space="preserve">). </w:t>
      </w:r>
    </w:p>
    <w:p w:rsidR="00464A70" w:rsidRDefault="003A0894">
      <w:r>
        <w:t xml:space="preserve">La configurazione IFE standard presuppone che i </w:t>
      </w:r>
      <w:proofErr w:type="spellStart"/>
      <w:r>
        <w:t>tool</w:t>
      </w:r>
      <w:proofErr w:type="spellEnd"/>
      <w:r>
        <w:t xml:space="preserve"> SIMPATICO siano resi disponibili tramite una barra degli strumenti fissa, in cui una serie di pulsanti consente di accedere </w:t>
      </w:r>
      <w:r w:rsidR="00E1006F">
        <w:t xml:space="preserve">alle </w:t>
      </w:r>
      <w:r>
        <w:t xml:space="preserve">funzionalità </w:t>
      </w:r>
      <w:r w:rsidR="00E1006F">
        <w:t>della piattaforma</w:t>
      </w:r>
      <w:r>
        <w:t xml:space="preserve">. Si noti che la combinazione dei </w:t>
      </w:r>
      <w:proofErr w:type="spellStart"/>
      <w:r>
        <w:t>tool</w:t>
      </w:r>
      <w:proofErr w:type="spellEnd"/>
      <w:r>
        <w:t xml:space="preserve"> e la visualizzazione della barra degli strumenti possono essere personalizzate tramite il file </w:t>
      </w:r>
      <w:r>
        <w:rPr>
          <w:rFonts w:ascii="Arial" w:eastAsia="Arial" w:hAnsi="Arial" w:cs="Arial"/>
        </w:rPr>
        <w:t>simpatico-ife.js</w:t>
      </w:r>
      <w:r>
        <w:t xml:space="preserve">, dove è possibile modificare il modo in cui i singoli componenti sono attivati ​​e visualizzati. L'aspetto della barra degli strumenti e dei singoli </w:t>
      </w:r>
      <w:proofErr w:type="spellStart"/>
      <w:r>
        <w:t>tool</w:t>
      </w:r>
      <w:proofErr w:type="spellEnd"/>
      <w:r>
        <w:t xml:space="preserve"> può essere personalizzato tramite modifiche CSS. Inoltre, i singoli strumenti potrebbero richiedere una configurazione specifica ottenuta tramite attributi personalizzati HTML5 o tramite un set di classi CSS personalizzate come mostrato di seguito.</w:t>
      </w:r>
    </w:p>
    <w:p w:rsidR="00464A70" w:rsidRDefault="003A0894">
      <w:r>
        <w:t>L'integrazione standard della piattaforma SIMPATICO con un e-service prevede i seguenti passaggi:</w:t>
      </w:r>
    </w:p>
    <w:p w:rsidR="00464A70" w:rsidRDefault="00AB345D" w:rsidP="00AB345D">
      <w:pPr>
        <w:pStyle w:val="Titolo3"/>
      </w:pPr>
      <w:bookmarkStart w:id="35" w:name="_Toc21337376"/>
      <w:r>
        <w:t>Configurazione del</w:t>
      </w:r>
      <w:r w:rsidR="003A0894">
        <w:t xml:space="preserve">l'ambiente </w:t>
      </w:r>
      <w:r w:rsidR="003A0894" w:rsidRPr="00AB345D">
        <w:t>SIMPATICO</w:t>
      </w:r>
      <w:bookmarkEnd w:id="35"/>
    </w:p>
    <w:p w:rsidR="00E1006F" w:rsidRDefault="003A0894">
      <w:r>
        <w:t xml:space="preserve">L'IFE è integrato nella pagina del servizio elettronico tramite l'importazione di una serie di file JavaScript e CSS richiesti dagli strumenti dell'interfaccia utente. È inoltre necessario configurare un set di proprietà globali specifiche della pagina </w:t>
      </w:r>
      <w:r w:rsidR="00E1006F">
        <w:t>dell’</w:t>
      </w:r>
      <w:r>
        <w:t xml:space="preserve">e-service corrente. </w:t>
      </w:r>
    </w:p>
    <w:p w:rsidR="00464A70" w:rsidRDefault="003A0894">
      <w:r>
        <w:t>In particolare,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Import delle librerie </w:t>
      </w:r>
      <w:proofErr w:type="spellStart"/>
      <w:r>
        <w:rPr>
          <w:color w:val="000000"/>
        </w:rPr>
        <w:t>JQuery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JQuery</w:t>
      </w:r>
      <w:proofErr w:type="spellEnd"/>
      <w:r>
        <w:rPr>
          <w:color w:val="000000"/>
        </w:rPr>
        <w:t xml:space="preserve"> UI (dalla versione 1.12.1)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Import (opzionale) del componente per </w:t>
      </w:r>
      <w:r w:rsidR="00E1006F">
        <w:rPr>
          <w:color w:val="000000"/>
        </w:rPr>
        <w:t xml:space="preserve">il </w:t>
      </w:r>
      <w:proofErr w:type="spellStart"/>
      <w:r>
        <w:rPr>
          <w:color w:val="000000"/>
        </w:rPr>
        <w:t>logging</w:t>
      </w:r>
      <w:proofErr w:type="spellEnd"/>
      <w:r>
        <w:rPr>
          <w:color w:val="000000"/>
        </w:rPr>
        <w:t xml:space="preserve"> (log-core.js) e per l’autenticazione (simpatico-auth.js). 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Import del componente per Citizenpedia (ctz-ui.js e ctz-core.js).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Import del componente per </w:t>
      </w:r>
      <w:r w:rsidR="00E1006F">
        <w:rPr>
          <w:color w:val="000000"/>
        </w:rPr>
        <w:t xml:space="preserve">la </w:t>
      </w:r>
      <w:r>
        <w:rPr>
          <w:color w:val="000000"/>
        </w:rPr>
        <w:t>Text Adaptation (in funzione alla modalità dell’uso tae-core.js + tae-ui.js, tae-core-popup.js + tae-ui-popup.js, tae-core-store.js + findAndReplaceDOMText.js).</w:t>
      </w:r>
    </w:p>
    <w:p w:rsidR="00464A70" w:rsidRPr="00D5116E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  <w:r w:rsidRPr="00D5116E">
        <w:rPr>
          <w:color w:val="000000"/>
          <w:lang w:val="en-US"/>
        </w:rPr>
        <w:t xml:space="preserve">Import del </w:t>
      </w:r>
      <w:proofErr w:type="spellStart"/>
      <w:r w:rsidR="00E1006F" w:rsidRPr="00E1006F">
        <w:rPr>
          <w:color w:val="000000"/>
          <w:lang w:val="en-US"/>
        </w:rPr>
        <w:t>componente</w:t>
      </w:r>
      <w:proofErr w:type="spellEnd"/>
      <w:r w:rsidR="00E1006F" w:rsidRPr="00E1006F">
        <w:rPr>
          <w:color w:val="000000"/>
          <w:lang w:val="en-US"/>
        </w:rPr>
        <w:t xml:space="preserve"> </w:t>
      </w:r>
      <w:r w:rsidRPr="00D5116E">
        <w:rPr>
          <w:color w:val="000000"/>
          <w:lang w:val="en-US"/>
        </w:rPr>
        <w:t xml:space="preserve">per </w:t>
      </w:r>
      <w:r w:rsidR="00E1006F">
        <w:rPr>
          <w:color w:val="000000"/>
          <w:lang w:val="en-US"/>
        </w:rPr>
        <w:t xml:space="preserve">la </w:t>
      </w:r>
      <w:r w:rsidRPr="00D5116E">
        <w:rPr>
          <w:color w:val="000000"/>
          <w:lang w:val="en-US"/>
        </w:rPr>
        <w:t>Workflow Adaptation (wae-core.js, wae-ui.js, wgxpath.install.js).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Configurazione (es., attraverso script </w:t>
      </w:r>
      <w:proofErr w:type="spellStart"/>
      <w:r>
        <w:rPr>
          <w:color w:val="000000"/>
        </w:rPr>
        <w:t>inline</w:t>
      </w:r>
      <w:proofErr w:type="spellEnd"/>
      <w:r>
        <w:rPr>
          <w:color w:val="000000"/>
        </w:rPr>
        <w:t>) delle proprietà generiche come ID del servizio (</w:t>
      </w:r>
      <w:proofErr w:type="spellStart"/>
      <w:r>
        <w:rPr>
          <w:color w:val="000000"/>
        </w:rPr>
        <w:t>simpaticoEservice</w:t>
      </w:r>
      <w:proofErr w:type="spellEnd"/>
      <w:r>
        <w:rPr>
          <w:color w:val="000000"/>
        </w:rPr>
        <w:t>, identificatore univoco del servizio elettronico), il suo nome, URL, e categoria (</w:t>
      </w:r>
      <w:proofErr w:type="spellStart"/>
      <w:r>
        <w:rPr>
          <w:color w:val="000000"/>
        </w:rPr>
        <w:t>simpaticoEserviceName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simpaticoEserviceURL</w:t>
      </w:r>
      <w:proofErr w:type="spellEnd"/>
      <w:r>
        <w:rPr>
          <w:color w:val="000000"/>
        </w:rPr>
        <w:t xml:space="preserve">, e </w:t>
      </w:r>
      <w:proofErr w:type="spellStart"/>
      <w:r>
        <w:rPr>
          <w:color w:val="000000"/>
        </w:rPr>
        <w:t>simpaticoCategory</w:t>
      </w:r>
      <w:proofErr w:type="spellEnd"/>
      <w:r>
        <w:rPr>
          <w:color w:val="000000"/>
        </w:rPr>
        <w:t>).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Configurazione (es., attraverso script </w:t>
      </w:r>
      <w:proofErr w:type="spellStart"/>
      <w:r>
        <w:rPr>
          <w:color w:val="000000"/>
        </w:rPr>
        <w:t>inline</w:t>
      </w:r>
      <w:proofErr w:type="spellEnd"/>
      <w:r>
        <w:rPr>
          <w:color w:val="000000"/>
        </w:rPr>
        <w:t>) delle proprietà specifiche per componenti.</w:t>
      </w:r>
    </w:p>
    <w:p w:rsidR="00E1006F" w:rsidRDefault="00E1006F"/>
    <w:p w:rsidR="00E1006F" w:rsidRDefault="00E1006F"/>
    <w:p w:rsidR="00464A70" w:rsidRDefault="003A0894">
      <w:r>
        <w:t xml:space="preserve">La figura sotto rappresenta la configurazione possibile di un servizio. </w:t>
      </w:r>
    </w:p>
    <w:tbl>
      <w:tblPr>
        <w:tblStyle w:val="a7"/>
        <w:tblW w:w="9060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060"/>
      </w:tblGrid>
      <w:tr w:rsidR="00464A70" w:rsidRPr="00AC3D7F">
        <w:tc>
          <w:tcPr>
            <w:tcW w:w="9060" w:type="dxa"/>
          </w:tcPr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&lt;!-- SIMPATICO BEGIN --&gt;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&lt;link </w:t>
            </w:r>
            <w:proofErr w:type="spellStart"/>
            <w:r w:rsidRPr="00232036">
              <w:rPr>
                <w:rFonts w:eastAsia="Courier New"/>
                <w:lang w:val="en-US"/>
              </w:rPr>
              <w:t>rel</w:t>
            </w:r>
            <w:proofErr w:type="spellEnd"/>
            <w:r w:rsidRPr="00232036">
              <w:rPr>
                <w:rFonts w:eastAsia="Courier New"/>
                <w:lang w:val="en-US"/>
              </w:rPr>
              <w:t>="stylesheet" type="text/</w:t>
            </w:r>
            <w:proofErr w:type="spellStart"/>
            <w:r w:rsidRPr="00232036">
              <w:rPr>
                <w:rFonts w:eastAsia="Courier New"/>
                <w:lang w:val="en-US"/>
              </w:rPr>
              <w:t>css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" </w:t>
            </w:r>
            <w:proofErr w:type="spellStart"/>
            <w:r w:rsidRPr="00232036">
              <w:rPr>
                <w:rFonts w:eastAsia="Courier New"/>
                <w:lang w:val="en-US"/>
              </w:rPr>
              <w:t>href</w:t>
            </w:r>
            <w:proofErr w:type="spellEnd"/>
            <w:r w:rsidRPr="00232036">
              <w:rPr>
                <w:rFonts w:eastAsia="Courier New"/>
                <w:lang w:val="en-US"/>
              </w:rPr>
              <w:t>="</w:t>
            </w:r>
            <w:proofErr w:type="spellStart"/>
            <w:r w:rsidRPr="00232036">
              <w:rPr>
                <w:rFonts w:eastAsia="Courier New"/>
                <w:lang w:val="en-US"/>
              </w:rPr>
              <w:t>css</w:t>
            </w:r>
            <w:proofErr w:type="spellEnd"/>
            <w:r w:rsidRPr="00232036">
              <w:rPr>
                <w:rFonts w:eastAsia="Courier New"/>
                <w:lang w:val="en-US"/>
              </w:rPr>
              <w:t>/simpatico.css" /&gt;</w:t>
            </w:r>
          </w:p>
          <w:p w:rsidR="00464A70" w:rsidRPr="00232036" w:rsidRDefault="00464A70" w:rsidP="00AC3D7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&lt;link </w:t>
            </w:r>
            <w:proofErr w:type="spellStart"/>
            <w:r w:rsidRPr="00232036">
              <w:rPr>
                <w:rFonts w:eastAsia="Courier New"/>
                <w:lang w:val="en-US"/>
              </w:rPr>
              <w:t>rel</w:t>
            </w:r>
            <w:proofErr w:type="spellEnd"/>
            <w:r w:rsidRPr="00232036">
              <w:rPr>
                <w:rFonts w:eastAsia="Courier New"/>
                <w:lang w:val="en-US"/>
              </w:rPr>
              <w:t>="stylesheet"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ab/>
            </w:r>
            <w:proofErr w:type="spellStart"/>
            <w:r w:rsidRPr="00232036">
              <w:rPr>
                <w:rFonts w:eastAsia="Courier New"/>
                <w:lang w:val="en-US"/>
              </w:rPr>
              <w:t>href</w:t>
            </w:r>
            <w:proofErr w:type="spellEnd"/>
            <w:r w:rsidRPr="00232036">
              <w:rPr>
                <w:rFonts w:eastAsia="Courier New"/>
                <w:lang w:val="en-US"/>
              </w:rPr>
              <w:t>="//code.jquery.com/</w:t>
            </w:r>
            <w:proofErr w:type="spellStart"/>
            <w:r w:rsidRPr="00232036">
              <w:rPr>
                <w:rFonts w:eastAsia="Courier New"/>
                <w:lang w:val="en-US"/>
              </w:rPr>
              <w:t>ui</w:t>
            </w:r>
            <w:proofErr w:type="spellEnd"/>
            <w:r w:rsidRPr="00232036">
              <w:rPr>
                <w:rFonts w:eastAsia="Courier New"/>
                <w:lang w:val="en-US"/>
              </w:rPr>
              <w:t>/1.12.1/themes/base/jquery-ui.css" /&gt;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&lt;script </w:t>
            </w:r>
            <w:proofErr w:type="spellStart"/>
            <w:r w:rsidRPr="00232036">
              <w:rPr>
                <w:rFonts w:eastAsia="Courier New"/>
                <w:lang w:val="en-US"/>
              </w:rPr>
              <w:t>src</w:t>
            </w:r>
            <w:proofErr w:type="spellEnd"/>
            <w:r w:rsidRPr="00232036">
              <w:rPr>
                <w:rFonts w:eastAsia="Courier New"/>
                <w:lang w:val="en-US"/>
              </w:rPr>
              <w:t>="https://code.jquery.com/jquery-1.12.4.js"&gt;&lt;/script&gt;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&lt;script </w:t>
            </w:r>
            <w:proofErr w:type="spellStart"/>
            <w:r w:rsidRPr="00232036">
              <w:rPr>
                <w:rFonts w:eastAsia="Courier New"/>
                <w:lang w:val="en-US"/>
              </w:rPr>
              <w:t>src</w:t>
            </w:r>
            <w:proofErr w:type="spellEnd"/>
            <w:r w:rsidRPr="00232036">
              <w:rPr>
                <w:rFonts w:eastAsia="Courier New"/>
                <w:lang w:val="en-US"/>
              </w:rPr>
              <w:t>="https://code.jquery.com/</w:t>
            </w:r>
            <w:proofErr w:type="spellStart"/>
            <w:r w:rsidRPr="00232036">
              <w:rPr>
                <w:rFonts w:eastAsia="Courier New"/>
                <w:lang w:val="en-US"/>
              </w:rPr>
              <w:t>ui</w:t>
            </w:r>
            <w:proofErr w:type="spellEnd"/>
            <w:r w:rsidRPr="00232036">
              <w:rPr>
                <w:rFonts w:eastAsia="Courier New"/>
                <w:lang w:val="en-US"/>
              </w:rPr>
              <w:t>/1.12.1/jquery-ui.js"&gt;&lt;/script&gt;</w:t>
            </w:r>
          </w:p>
          <w:p w:rsidR="00464A70" w:rsidRPr="00232036" w:rsidRDefault="00464A70" w:rsidP="00AC3D7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&lt;script type="text/</w:t>
            </w:r>
            <w:proofErr w:type="spellStart"/>
            <w:r w:rsidRPr="00232036">
              <w:rPr>
                <w:rFonts w:eastAsia="Courier New"/>
                <w:lang w:val="en-US"/>
              </w:rPr>
              <w:t>javascript</w:t>
            </w:r>
            <w:proofErr w:type="spellEnd"/>
            <w:r w:rsidRPr="00232036">
              <w:rPr>
                <w:rFonts w:eastAsia="Courier New"/>
                <w:lang w:val="en-US"/>
              </w:rPr>
              <w:t>"&gt;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      </w:t>
            </w:r>
            <w:proofErr w:type="spellStart"/>
            <w:r w:rsidRPr="00232036">
              <w:rPr>
                <w:rFonts w:eastAsia="Courier New"/>
                <w:lang w:val="en-US"/>
              </w:rPr>
              <w:t>var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</w:t>
            </w:r>
            <w:proofErr w:type="spellStart"/>
            <w:r w:rsidRPr="00232036">
              <w:rPr>
                <w:rFonts w:eastAsia="Courier New"/>
                <w:lang w:val="en-US"/>
              </w:rPr>
              <w:t>simpaticoEservice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= "2"; //  the id corresponding to the e-service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      </w:t>
            </w:r>
            <w:proofErr w:type="spellStart"/>
            <w:r w:rsidRPr="00232036">
              <w:rPr>
                <w:rFonts w:eastAsia="Courier New"/>
                <w:lang w:val="en-US"/>
              </w:rPr>
              <w:t>var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</w:t>
            </w:r>
            <w:proofErr w:type="spellStart"/>
            <w:r w:rsidRPr="00232036">
              <w:rPr>
                <w:rFonts w:eastAsia="Courier New"/>
                <w:lang w:val="en-US"/>
              </w:rPr>
              <w:t>simpaticoCategory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= "</w:t>
            </w:r>
            <w:proofErr w:type="spellStart"/>
            <w:r w:rsidRPr="00232036">
              <w:rPr>
                <w:rFonts w:eastAsia="Courier New"/>
                <w:lang w:val="en-US"/>
              </w:rPr>
              <w:t>Infanzia</w:t>
            </w:r>
            <w:proofErr w:type="spellEnd"/>
            <w:r w:rsidRPr="00232036">
              <w:rPr>
                <w:rFonts w:eastAsia="Courier New"/>
                <w:lang w:val="en-US"/>
              </w:rPr>
              <w:t>"; // the general category of the e-service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lastRenderedPageBreak/>
              <w:t xml:space="preserve">      </w:t>
            </w:r>
            <w:proofErr w:type="spellStart"/>
            <w:r w:rsidRPr="00232036">
              <w:rPr>
                <w:rFonts w:eastAsia="Courier New"/>
                <w:lang w:val="en-US"/>
              </w:rPr>
              <w:t>var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</w:t>
            </w:r>
            <w:proofErr w:type="spellStart"/>
            <w:r w:rsidRPr="00232036">
              <w:rPr>
                <w:rFonts w:eastAsia="Courier New"/>
                <w:lang w:val="en-US"/>
              </w:rPr>
              <w:t>simpaticoEserviceName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= "M1876 ISCRIZIONE NIDO"; //  the name corresponding to the e-service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  </w:t>
            </w:r>
            <w:proofErr w:type="spellStart"/>
            <w:r w:rsidRPr="00232036">
              <w:rPr>
                <w:rFonts w:eastAsia="Courier New"/>
                <w:lang w:val="en-US"/>
              </w:rPr>
              <w:t>var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</w:t>
            </w:r>
            <w:proofErr w:type="spellStart"/>
            <w:r w:rsidRPr="00232036">
              <w:rPr>
                <w:rFonts w:eastAsia="Courier New"/>
                <w:lang w:val="en-US"/>
              </w:rPr>
              <w:t>simpaticoEserviceURL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= "https://sportello.comune.trento.it/modulistica/moduli/M1876-ISCRIZIONE-NIDO-SIMPATICO" ; //  the </w:t>
            </w:r>
            <w:proofErr w:type="spellStart"/>
            <w:r w:rsidRPr="00232036">
              <w:rPr>
                <w:rFonts w:eastAsia="Courier New"/>
                <w:lang w:val="en-US"/>
              </w:rPr>
              <w:t>url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corresponding to the e-service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232036">
              <w:rPr>
                <w:rFonts w:eastAsia="Courier New"/>
                <w:lang w:val="en-US"/>
              </w:rPr>
              <w:t xml:space="preserve">      </w:t>
            </w:r>
            <w:proofErr w:type="spellStart"/>
            <w:r w:rsidRPr="00AC3D7F">
              <w:rPr>
                <w:rFonts w:eastAsia="Courier New"/>
              </w:rPr>
              <w:t>var</w:t>
            </w:r>
            <w:proofErr w:type="spellEnd"/>
            <w:r w:rsidRPr="00AC3D7F">
              <w:rPr>
                <w:rFonts w:eastAsia="Courier New"/>
              </w:rPr>
              <w:t xml:space="preserve"> simpaticoMapping=["AventeTitolo_EMailPEC","AventeTitolo_Fax","AventeTitolo_EMail"];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 xml:space="preserve">      </w:t>
            </w:r>
            <w:proofErr w:type="spellStart"/>
            <w:r w:rsidRPr="00AC3D7F">
              <w:rPr>
                <w:rFonts w:eastAsia="Courier New"/>
              </w:rPr>
              <w:t>var</w:t>
            </w:r>
            <w:proofErr w:type="spellEnd"/>
            <w:r w:rsidRPr="00AC3D7F">
              <w:rPr>
                <w:rFonts w:eastAsia="Courier New"/>
              </w:rPr>
              <w:t xml:space="preserve"> ERROR_LABELS = {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>        'block1' : 'Manca il codice fiscale',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AC3D7F">
              <w:rPr>
                <w:rFonts w:eastAsia="Courier New"/>
              </w:rPr>
              <w:t xml:space="preserve">        </w:t>
            </w:r>
            <w:r w:rsidRPr="00232036">
              <w:rPr>
                <w:rFonts w:eastAsia="Courier New"/>
                <w:lang w:val="en-US"/>
              </w:rPr>
              <w:t>'block4' : '</w:t>
            </w:r>
            <w:proofErr w:type="spellStart"/>
            <w:r w:rsidRPr="00232036">
              <w:rPr>
                <w:rFonts w:eastAsia="Courier New"/>
                <w:lang w:val="en-US"/>
              </w:rPr>
              <w:t>Manca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</w:t>
            </w:r>
            <w:proofErr w:type="spellStart"/>
            <w:r w:rsidRPr="00232036">
              <w:rPr>
                <w:rFonts w:eastAsia="Courier New"/>
                <w:lang w:val="en-US"/>
              </w:rPr>
              <w:t>selezione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Part-time / Full-time'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      }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&lt;/script&gt;</w:t>
            </w:r>
          </w:p>
          <w:p w:rsidR="00464A70" w:rsidRPr="00232036" w:rsidRDefault="00464A70" w:rsidP="00AC3D7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&lt;script </w:t>
            </w:r>
            <w:proofErr w:type="spellStart"/>
            <w:r w:rsidRPr="00232036">
              <w:rPr>
                <w:rFonts w:eastAsia="Courier New"/>
                <w:lang w:val="en-US"/>
              </w:rPr>
              <w:t>src</w:t>
            </w:r>
            <w:proofErr w:type="spellEnd"/>
            <w:r w:rsidRPr="00232036">
              <w:rPr>
                <w:rFonts w:eastAsia="Courier New"/>
                <w:lang w:val="en-US"/>
              </w:rPr>
              <w:t>="./</w:t>
            </w:r>
            <w:proofErr w:type="spellStart"/>
            <w:r w:rsidRPr="00232036">
              <w:rPr>
                <w:rFonts w:eastAsia="Courier New"/>
                <w:lang w:val="en-US"/>
              </w:rPr>
              <w:t>js</w:t>
            </w:r>
            <w:proofErr w:type="spellEnd"/>
            <w:r w:rsidRPr="00232036">
              <w:rPr>
                <w:rFonts w:eastAsia="Courier New"/>
                <w:lang w:val="en-US"/>
              </w:rPr>
              <w:t>/ctz-ui.js"&gt;&lt;/script&gt;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&lt;script </w:t>
            </w:r>
            <w:proofErr w:type="spellStart"/>
            <w:r w:rsidRPr="00232036">
              <w:rPr>
                <w:rFonts w:eastAsia="Courier New"/>
                <w:lang w:val="en-US"/>
              </w:rPr>
              <w:t>src</w:t>
            </w:r>
            <w:proofErr w:type="spellEnd"/>
            <w:r w:rsidRPr="00232036">
              <w:rPr>
                <w:rFonts w:eastAsia="Courier New"/>
                <w:lang w:val="en-US"/>
              </w:rPr>
              <w:t>="./</w:t>
            </w:r>
            <w:proofErr w:type="spellStart"/>
            <w:r w:rsidRPr="00232036">
              <w:rPr>
                <w:rFonts w:eastAsia="Courier New"/>
                <w:lang w:val="en-US"/>
              </w:rPr>
              <w:t>js</w:t>
            </w:r>
            <w:proofErr w:type="spellEnd"/>
            <w:r w:rsidRPr="00232036">
              <w:rPr>
                <w:rFonts w:eastAsia="Courier New"/>
                <w:lang w:val="en-US"/>
              </w:rPr>
              <w:t>/ctz-core.js"&gt;&lt;/script&gt;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&lt;script </w:t>
            </w:r>
            <w:proofErr w:type="spellStart"/>
            <w:r w:rsidRPr="00232036">
              <w:rPr>
                <w:rFonts w:eastAsia="Courier New"/>
                <w:lang w:val="en-US"/>
              </w:rPr>
              <w:t>src</w:t>
            </w:r>
            <w:proofErr w:type="spellEnd"/>
            <w:r w:rsidRPr="00232036">
              <w:rPr>
                <w:rFonts w:eastAsia="Courier New"/>
                <w:lang w:val="en-US"/>
              </w:rPr>
              <w:t>="./</w:t>
            </w:r>
            <w:proofErr w:type="spellStart"/>
            <w:r w:rsidRPr="00232036">
              <w:rPr>
                <w:rFonts w:eastAsia="Courier New"/>
                <w:lang w:val="en-US"/>
              </w:rPr>
              <w:t>js</w:t>
            </w:r>
            <w:proofErr w:type="spellEnd"/>
            <w:r w:rsidRPr="00232036">
              <w:rPr>
                <w:rFonts w:eastAsia="Courier New"/>
                <w:lang w:val="en-US"/>
              </w:rPr>
              <w:t>/tae-core.js"&gt;&lt;/script&gt;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&lt;script </w:t>
            </w:r>
            <w:proofErr w:type="spellStart"/>
            <w:r w:rsidRPr="00232036">
              <w:rPr>
                <w:rFonts w:eastAsia="Courier New"/>
                <w:lang w:val="en-US"/>
              </w:rPr>
              <w:t>src</w:t>
            </w:r>
            <w:proofErr w:type="spellEnd"/>
            <w:r w:rsidRPr="00232036">
              <w:rPr>
                <w:rFonts w:eastAsia="Courier New"/>
                <w:lang w:val="en-US"/>
              </w:rPr>
              <w:t>="./</w:t>
            </w:r>
            <w:proofErr w:type="spellStart"/>
            <w:r w:rsidRPr="00232036">
              <w:rPr>
                <w:rFonts w:eastAsia="Courier New"/>
                <w:lang w:val="en-US"/>
              </w:rPr>
              <w:t>js</w:t>
            </w:r>
            <w:proofErr w:type="spellEnd"/>
            <w:r w:rsidRPr="00232036">
              <w:rPr>
                <w:rFonts w:eastAsia="Courier New"/>
                <w:lang w:val="en-US"/>
              </w:rPr>
              <w:t>/tae-ui.js"&gt;&lt;/script&gt;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&lt;script </w:t>
            </w:r>
            <w:proofErr w:type="spellStart"/>
            <w:r w:rsidRPr="00232036">
              <w:rPr>
                <w:rFonts w:eastAsia="Courier New"/>
                <w:lang w:val="en-US"/>
              </w:rPr>
              <w:t>src</w:t>
            </w:r>
            <w:proofErr w:type="spellEnd"/>
            <w:r w:rsidRPr="00232036">
              <w:rPr>
                <w:rFonts w:eastAsia="Courier New"/>
                <w:lang w:val="en-US"/>
              </w:rPr>
              <w:t>="./</w:t>
            </w:r>
            <w:proofErr w:type="spellStart"/>
            <w:r w:rsidRPr="00232036">
              <w:rPr>
                <w:rFonts w:eastAsia="Courier New"/>
                <w:lang w:val="en-US"/>
              </w:rPr>
              <w:t>js</w:t>
            </w:r>
            <w:proofErr w:type="spellEnd"/>
            <w:r w:rsidRPr="00232036">
              <w:rPr>
                <w:rFonts w:eastAsia="Courier New"/>
                <w:lang w:val="en-US"/>
              </w:rPr>
              <w:t>/wae-core.js"&gt;&lt;/script&gt;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&lt;script </w:t>
            </w:r>
            <w:proofErr w:type="spellStart"/>
            <w:r w:rsidRPr="00232036">
              <w:rPr>
                <w:rFonts w:eastAsia="Courier New"/>
                <w:lang w:val="en-US"/>
              </w:rPr>
              <w:t>src</w:t>
            </w:r>
            <w:proofErr w:type="spellEnd"/>
            <w:r w:rsidRPr="00232036">
              <w:rPr>
                <w:rFonts w:eastAsia="Courier New"/>
                <w:lang w:val="en-US"/>
              </w:rPr>
              <w:t>="./</w:t>
            </w:r>
            <w:proofErr w:type="spellStart"/>
            <w:r w:rsidRPr="00232036">
              <w:rPr>
                <w:rFonts w:eastAsia="Courier New"/>
                <w:lang w:val="en-US"/>
              </w:rPr>
              <w:t>js</w:t>
            </w:r>
            <w:proofErr w:type="spellEnd"/>
            <w:r w:rsidRPr="00232036">
              <w:rPr>
                <w:rFonts w:eastAsia="Courier New"/>
                <w:lang w:val="en-US"/>
              </w:rPr>
              <w:t>/wae-ui.js"&gt;&lt;/script&gt;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&lt;script </w:t>
            </w:r>
            <w:proofErr w:type="spellStart"/>
            <w:r w:rsidRPr="00232036">
              <w:rPr>
                <w:rFonts w:eastAsia="Courier New"/>
                <w:lang w:val="en-US"/>
              </w:rPr>
              <w:t>src</w:t>
            </w:r>
            <w:proofErr w:type="spellEnd"/>
            <w:r w:rsidRPr="00232036">
              <w:rPr>
                <w:rFonts w:eastAsia="Courier New"/>
                <w:lang w:val="en-US"/>
              </w:rPr>
              <w:t>="./</w:t>
            </w:r>
            <w:proofErr w:type="spellStart"/>
            <w:r w:rsidRPr="00232036">
              <w:rPr>
                <w:rFonts w:eastAsia="Courier New"/>
                <w:lang w:val="en-US"/>
              </w:rPr>
              <w:t>js</w:t>
            </w:r>
            <w:proofErr w:type="spellEnd"/>
            <w:r w:rsidRPr="00232036">
              <w:rPr>
                <w:rFonts w:eastAsia="Courier New"/>
                <w:lang w:val="en-US"/>
              </w:rPr>
              <w:t>/tae-core-popup.js"&gt;&lt;/script&gt;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&lt;script </w:t>
            </w:r>
            <w:proofErr w:type="spellStart"/>
            <w:r w:rsidRPr="00232036">
              <w:rPr>
                <w:rFonts w:eastAsia="Courier New"/>
                <w:lang w:val="en-US"/>
              </w:rPr>
              <w:t>src</w:t>
            </w:r>
            <w:proofErr w:type="spellEnd"/>
            <w:r w:rsidRPr="00232036">
              <w:rPr>
                <w:rFonts w:eastAsia="Courier New"/>
                <w:lang w:val="en-US"/>
              </w:rPr>
              <w:t>="./</w:t>
            </w:r>
            <w:proofErr w:type="spellStart"/>
            <w:r w:rsidRPr="00232036">
              <w:rPr>
                <w:rFonts w:eastAsia="Courier New"/>
                <w:lang w:val="en-US"/>
              </w:rPr>
              <w:t>js</w:t>
            </w:r>
            <w:proofErr w:type="spellEnd"/>
            <w:r w:rsidRPr="00232036">
              <w:rPr>
                <w:rFonts w:eastAsia="Courier New"/>
                <w:lang w:val="en-US"/>
              </w:rPr>
              <w:t>/tae-ui-popup.js"&gt;&lt;/script&gt;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&lt;script </w:t>
            </w:r>
            <w:proofErr w:type="spellStart"/>
            <w:r w:rsidRPr="00232036">
              <w:rPr>
                <w:rFonts w:eastAsia="Courier New"/>
                <w:lang w:val="en-US"/>
              </w:rPr>
              <w:t>src</w:t>
            </w:r>
            <w:proofErr w:type="spellEnd"/>
            <w:r w:rsidRPr="00232036">
              <w:rPr>
                <w:rFonts w:eastAsia="Courier New"/>
                <w:lang w:val="en-US"/>
              </w:rPr>
              <w:t>="./</w:t>
            </w:r>
            <w:proofErr w:type="spellStart"/>
            <w:r w:rsidRPr="00232036">
              <w:rPr>
                <w:rFonts w:eastAsia="Courier New"/>
                <w:lang w:val="en-US"/>
              </w:rPr>
              <w:t>js</w:t>
            </w:r>
            <w:proofErr w:type="spellEnd"/>
            <w:r w:rsidRPr="00232036">
              <w:rPr>
                <w:rFonts w:eastAsia="Courier New"/>
                <w:lang w:val="en-US"/>
              </w:rPr>
              <w:t>/simpatico-auth.js"&gt;&lt;/script&gt;</w:t>
            </w:r>
          </w:p>
          <w:p w:rsidR="00464A70" w:rsidRPr="00232036" w:rsidRDefault="00464A70" w:rsidP="00AC3D7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&lt;script </w:t>
            </w:r>
            <w:proofErr w:type="spellStart"/>
            <w:r w:rsidRPr="00232036">
              <w:rPr>
                <w:rFonts w:eastAsia="Courier New"/>
                <w:lang w:val="en-US"/>
              </w:rPr>
              <w:t>src</w:t>
            </w:r>
            <w:proofErr w:type="spellEnd"/>
            <w:r w:rsidRPr="00232036">
              <w:rPr>
                <w:rFonts w:eastAsia="Courier New"/>
                <w:lang w:val="en-US"/>
              </w:rPr>
              <w:t>="./</w:t>
            </w:r>
            <w:proofErr w:type="spellStart"/>
            <w:r w:rsidRPr="00232036">
              <w:rPr>
                <w:rFonts w:eastAsia="Courier New"/>
                <w:lang w:val="en-US"/>
              </w:rPr>
              <w:t>js</w:t>
            </w:r>
            <w:proofErr w:type="spellEnd"/>
            <w:r w:rsidRPr="00232036">
              <w:rPr>
                <w:rFonts w:eastAsia="Courier New"/>
                <w:lang w:val="en-US"/>
              </w:rPr>
              <w:t>/simpatico-ife.js"&gt;&lt;/script&gt;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>&lt;!-- SIMPATICO END --&gt;</w:t>
            </w:r>
          </w:p>
        </w:tc>
      </w:tr>
    </w:tbl>
    <w:p w:rsidR="00464A70" w:rsidRDefault="00464A7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color w:val="000000"/>
        </w:rPr>
      </w:pPr>
    </w:p>
    <w:p w:rsidR="00464A70" w:rsidRPr="00AB345D" w:rsidRDefault="00AB345D" w:rsidP="00AB345D">
      <w:pPr>
        <w:pStyle w:val="Titolo3"/>
        <w:rPr>
          <w:lang w:val="en-US"/>
        </w:rPr>
      </w:pPr>
      <w:bookmarkStart w:id="36" w:name="_Toc21337377"/>
      <w:proofErr w:type="spellStart"/>
      <w:r w:rsidRPr="00AB345D">
        <w:rPr>
          <w:lang w:val="en-US"/>
        </w:rPr>
        <w:t>Integrazione</w:t>
      </w:r>
      <w:proofErr w:type="spellEnd"/>
      <w:r w:rsidRPr="00AB345D">
        <w:rPr>
          <w:lang w:val="en-US"/>
        </w:rPr>
        <w:t xml:space="preserve"> del </w:t>
      </w:r>
      <w:r w:rsidR="003A0894" w:rsidRPr="00AB345D">
        <w:rPr>
          <w:lang w:val="en-US"/>
        </w:rPr>
        <w:t xml:space="preserve">Workflow Adaptation </w:t>
      </w:r>
      <w:r w:rsidRPr="00AB345D">
        <w:rPr>
          <w:lang w:val="en-US"/>
        </w:rPr>
        <w:t>Engi</w:t>
      </w:r>
      <w:r>
        <w:rPr>
          <w:lang w:val="en-US"/>
        </w:rPr>
        <w:t>ne</w:t>
      </w:r>
      <w:bookmarkEnd w:id="36"/>
    </w:p>
    <w:p w:rsidR="00464A70" w:rsidRDefault="003A0894">
      <w:r>
        <w:t>Innanzitutto, è necessario associare il modulo al modello di flusso di lavoro corrispondente:</w:t>
      </w:r>
    </w:p>
    <w:tbl>
      <w:tblPr>
        <w:tblStyle w:val="a8"/>
        <w:tblW w:w="9060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060"/>
      </w:tblGrid>
      <w:tr w:rsidR="00464A70" w:rsidRPr="008413AD">
        <w:tc>
          <w:tcPr>
            <w:tcW w:w="9060" w:type="dxa"/>
          </w:tcPr>
          <w:p w:rsidR="00464A70" w:rsidRDefault="00464A70" w:rsidP="00AC3D7F">
            <w:pPr>
              <w:pStyle w:val="Code"/>
              <w:rPr>
                <w:rFonts w:eastAsia="Courier New"/>
              </w:rPr>
            </w:pPr>
          </w:p>
          <w:p w:rsidR="00464A70" w:rsidRPr="00D5116E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D5116E">
              <w:rPr>
                <w:rFonts w:eastAsia="Courier New"/>
                <w:lang w:val="en-US"/>
              </w:rPr>
              <w:t xml:space="preserve">&lt;form </w:t>
            </w:r>
            <w:r w:rsidRPr="00D5116E">
              <w:rPr>
                <w:rFonts w:eastAsia="Courier New"/>
                <w:b/>
                <w:lang w:val="en-US"/>
              </w:rPr>
              <w:t>data-simpatico-workflow</w:t>
            </w:r>
            <w:r w:rsidRPr="00D5116E">
              <w:rPr>
                <w:rFonts w:eastAsia="Courier New"/>
                <w:lang w:val="en-US"/>
              </w:rPr>
              <w:t>="http://simpatico.eu/test" …&gt;</w:t>
            </w:r>
          </w:p>
          <w:p w:rsidR="00464A70" w:rsidRPr="00D5116E" w:rsidRDefault="00464A70" w:rsidP="00AC3D7F">
            <w:pPr>
              <w:pStyle w:val="Code"/>
              <w:rPr>
                <w:rFonts w:eastAsia="Courier New"/>
                <w:lang w:val="en-US"/>
              </w:rPr>
            </w:pPr>
          </w:p>
        </w:tc>
      </w:tr>
    </w:tbl>
    <w:p w:rsidR="00464A70" w:rsidRDefault="003A0894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before="240"/>
      </w:pPr>
      <w:r>
        <w:t xml:space="preserve">Questo associa la pagina del servizio elettronico con il modello di </w:t>
      </w:r>
      <w:proofErr w:type="spellStart"/>
      <w:r>
        <w:t>workflow</w:t>
      </w:r>
      <w:proofErr w:type="spellEnd"/>
      <w:r>
        <w:t xml:space="preserve"> </w:t>
      </w:r>
      <w:proofErr w:type="spellStart"/>
      <w:r>
        <w:t>adaptation</w:t>
      </w:r>
      <w:proofErr w:type="spellEnd"/>
      <w:r>
        <w:t>. Inoltre, il modulo deve essere configurato attraverso il metodo “</w:t>
      </w:r>
      <w:proofErr w:type="spellStart"/>
      <w:r>
        <w:t>init</w:t>
      </w:r>
      <w:proofErr w:type="spellEnd"/>
      <w:r>
        <w:t xml:space="preserve">” della libreria </w:t>
      </w:r>
      <w:proofErr w:type="spellStart"/>
      <w:r>
        <w:t>waeUI</w:t>
      </w:r>
      <w:proofErr w:type="spellEnd"/>
      <w:r>
        <w:t xml:space="preserve"> che prevede 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before="240"/>
      </w:pPr>
      <w:r>
        <w:rPr>
          <w:color w:val="000000"/>
        </w:rPr>
        <w:t>Definizione dell’</w:t>
      </w:r>
      <w:proofErr w:type="spellStart"/>
      <w:r>
        <w:rPr>
          <w:color w:val="000000"/>
        </w:rPr>
        <w:t>endpoint</w:t>
      </w:r>
      <w:proofErr w:type="spellEnd"/>
      <w:r>
        <w:rPr>
          <w:color w:val="000000"/>
        </w:rPr>
        <w:t xml:space="preserve"> dove </w:t>
      </w:r>
      <w:r w:rsidR="00E1006F">
        <w:rPr>
          <w:color w:val="000000"/>
        </w:rPr>
        <w:t>sono</w:t>
      </w:r>
      <w:r>
        <w:rPr>
          <w:color w:val="000000"/>
        </w:rPr>
        <w:t xml:space="preserve"> espost</w:t>
      </w:r>
      <w:r w:rsidR="00E1006F">
        <w:rPr>
          <w:color w:val="000000"/>
        </w:rPr>
        <w:t>e le</w:t>
      </w:r>
      <w:r>
        <w:rPr>
          <w:color w:val="000000"/>
        </w:rPr>
        <w:t xml:space="preserve"> API </w:t>
      </w:r>
      <w:r w:rsidR="00E1006F">
        <w:rPr>
          <w:color w:val="000000"/>
        </w:rPr>
        <w:t>del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Workflow</w:t>
      </w:r>
      <w:proofErr w:type="spellEnd"/>
      <w:r>
        <w:rPr>
          <w:color w:val="000000"/>
        </w:rPr>
        <w:t xml:space="preserve"> Adaptation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</w:pPr>
      <w:r>
        <w:rPr>
          <w:color w:val="000000"/>
        </w:rPr>
        <w:t xml:space="preserve">Configurazione della lingua e delle </w:t>
      </w:r>
      <w:proofErr w:type="spellStart"/>
      <w:r>
        <w:rPr>
          <w:color w:val="000000"/>
        </w:rPr>
        <w:t>label</w:t>
      </w:r>
      <w:proofErr w:type="spellEnd"/>
      <w:r>
        <w:rPr>
          <w:color w:val="000000"/>
        </w:rPr>
        <w:t xml:space="preserve"> per la descrizione, </w:t>
      </w:r>
      <w:r w:rsidR="00E1006F">
        <w:rPr>
          <w:color w:val="000000"/>
        </w:rPr>
        <w:t xml:space="preserve">dei </w:t>
      </w:r>
      <w:r>
        <w:rPr>
          <w:color w:val="000000"/>
        </w:rPr>
        <w:t>bottoni di navigazione, etc.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</w:pPr>
      <w:r>
        <w:rPr>
          <w:color w:val="000000"/>
        </w:rPr>
        <w:t xml:space="preserve">Configurazione dei messaggi </w:t>
      </w:r>
      <w:r w:rsidR="00E1006F">
        <w:rPr>
          <w:color w:val="000000"/>
        </w:rPr>
        <w:t>di errore</w:t>
      </w:r>
      <w:r>
        <w:rPr>
          <w:color w:val="000000"/>
        </w:rPr>
        <w:t xml:space="preserve"> previste </w:t>
      </w:r>
      <w:r w:rsidR="00E1006F">
        <w:rPr>
          <w:color w:val="000000"/>
        </w:rPr>
        <w:t xml:space="preserve">dal </w:t>
      </w:r>
      <w:proofErr w:type="spellStart"/>
      <w:r w:rsidR="00E1006F">
        <w:rPr>
          <w:color w:val="000000"/>
        </w:rPr>
        <w:t>workflow</w:t>
      </w:r>
      <w:proofErr w:type="spellEnd"/>
      <w:r w:rsidR="00E1006F">
        <w:rPr>
          <w:color w:val="000000"/>
        </w:rPr>
        <w:t xml:space="preserve"> (es. dato non presente, dipendenze, etc.) </w:t>
      </w:r>
      <w:r>
        <w:rPr>
          <w:color w:val="000000"/>
        </w:rPr>
        <w:t xml:space="preserve">del servizio che associano la chiave dell’errore al suo testo descrittivo. </w:t>
      </w:r>
    </w:p>
    <w:p w:rsidR="00464A70" w:rsidRDefault="00464A7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before="240"/>
      </w:pPr>
    </w:p>
    <w:tbl>
      <w:tblPr>
        <w:tblStyle w:val="a9"/>
        <w:tblW w:w="9060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060"/>
      </w:tblGrid>
      <w:tr w:rsidR="00464A70" w:rsidRPr="00AC3D7F">
        <w:tc>
          <w:tcPr>
            <w:tcW w:w="9060" w:type="dxa"/>
          </w:tcPr>
          <w:p w:rsidR="00464A70" w:rsidRPr="00AC3D7F" w:rsidRDefault="00464A70" w:rsidP="00AC3D7F">
            <w:pPr>
              <w:pStyle w:val="Code"/>
              <w:rPr>
                <w:rFonts w:eastAsia="Courier New"/>
              </w:rPr>
            </w:pP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proofErr w:type="spellStart"/>
            <w:r w:rsidRPr="00232036">
              <w:rPr>
                <w:rFonts w:eastAsia="Courier New"/>
                <w:lang w:val="en-US"/>
              </w:rPr>
              <w:t>waeUI.getInstance</w:t>
            </w:r>
            <w:proofErr w:type="spellEnd"/>
            <w:r w:rsidRPr="00232036">
              <w:rPr>
                <w:rFonts w:eastAsia="Courier New"/>
                <w:lang w:val="en-US"/>
              </w:rPr>
              <w:t>().</w:t>
            </w:r>
            <w:proofErr w:type="spellStart"/>
            <w:r w:rsidRPr="00232036">
              <w:rPr>
                <w:rFonts w:eastAsia="Courier New"/>
                <w:lang w:val="en-US"/>
              </w:rPr>
              <w:t>init</w:t>
            </w:r>
            <w:proofErr w:type="spellEnd"/>
            <w:r w:rsidRPr="00232036">
              <w:rPr>
                <w:rFonts w:eastAsia="Courier New"/>
                <w:lang w:val="en-US"/>
              </w:rPr>
              <w:t>({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    </w:t>
            </w:r>
            <w:proofErr w:type="spellStart"/>
            <w:r w:rsidRPr="00232036">
              <w:rPr>
                <w:rFonts w:eastAsia="Courier New"/>
                <w:lang w:val="en-US"/>
              </w:rPr>
              <w:t>lang</w:t>
            </w:r>
            <w:proofErr w:type="spellEnd"/>
            <w:r w:rsidRPr="00232036">
              <w:rPr>
                <w:rFonts w:eastAsia="Courier New"/>
                <w:lang w:val="en-US"/>
              </w:rPr>
              <w:t>: 'it',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    endpoint: 'https://simpatico.smartcommunitylab.it/</w:t>
            </w:r>
            <w:proofErr w:type="spellStart"/>
            <w:r w:rsidRPr="00232036">
              <w:rPr>
                <w:rFonts w:eastAsia="Courier New"/>
                <w:lang w:val="en-US"/>
              </w:rPr>
              <w:t>simp</w:t>
            </w:r>
            <w:proofErr w:type="spellEnd"/>
            <w:r w:rsidRPr="00232036">
              <w:rPr>
                <w:rFonts w:eastAsia="Courier New"/>
                <w:lang w:val="en-US"/>
              </w:rPr>
              <w:t>-engines/</w:t>
            </w:r>
            <w:proofErr w:type="spellStart"/>
            <w:r w:rsidRPr="00232036">
              <w:rPr>
                <w:rFonts w:eastAsia="Courier New"/>
                <w:lang w:val="en-US"/>
              </w:rPr>
              <w:t>wae</w:t>
            </w:r>
            <w:proofErr w:type="spellEnd"/>
            <w:r w:rsidRPr="00232036">
              <w:rPr>
                <w:rFonts w:eastAsia="Courier New"/>
                <w:lang w:val="en-US"/>
              </w:rPr>
              <w:t>',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232036">
              <w:rPr>
                <w:rFonts w:eastAsia="Courier New"/>
                <w:lang w:val="en-US"/>
              </w:rPr>
              <w:t>    </w:t>
            </w:r>
            <w:proofErr w:type="spellStart"/>
            <w:r w:rsidRPr="00AC3D7F">
              <w:rPr>
                <w:rFonts w:eastAsia="Courier New"/>
              </w:rPr>
              <w:t>prevButtonLabel</w:t>
            </w:r>
            <w:proofErr w:type="spellEnd"/>
            <w:r w:rsidRPr="00AC3D7F">
              <w:rPr>
                <w:rFonts w:eastAsia="Courier New"/>
              </w:rPr>
              <w:t>: 'Precedente',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>    </w:t>
            </w:r>
            <w:proofErr w:type="spellStart"/>
            <w:r w:rsidRPr="00AC3D7F">
              <w:rPr>
                <w:rFonts w:eastAsia="Courier New"/>
              </w:rPr>
              <w:t>nextButtonLabel</w:t>
            </w:r>
            <w:proofErr w:type="spellEnd"/>
            <w:r w:rsidRPr="00AC3D7F">
              <w:rPr>
                <w:rFonts w:eastAsia="Courier New"/>
              </w:rPr>
              <w:t>: 'Successivo',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>    </w:t>
            </w:r>
            <w:proofErr w:type="spellStart"/>
            <w:r w:rsidRPr="00AC3D7F">
              <w:rPr>
                <w:rFonts w:eastAsia="Courier New"/>
              </w:rPr>
              <w:t>lastButtonLabel</w:t>
            </w:r>
            <w:proofErr w:type="spellEnd"/>
            <w:r w:rsidRPr="00AC3D7F">
              <w:rPr>
                <w:rFonts w:eastAsia="Courier New"/>
              </w:rPr>
              <w:t>: 'Fine',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>    </w:t>
            </w:r>
            <w:proofErr w:type="spellStart"/>
            <w:r w:rsidRPr="00AC3D7F">
              <w:rPr>
                <w:rFonts w:eastAsia="Courier New"/>
              </w:rPr>
              <w:t>descriptionLabel</w:t>
            </w:r>
            <w:proofErr w:type="spellEnd"/>
            <w:r w:rsidRPr="00AC3D7F">
              <w:rPr>
                <w:rFonts w:eastAsia="Courier New"/>
              </w:rPr>
              <w:t xml:space="preserve">: 'Guida passo a </w:t>
            </w:r>
            <w:proofErr w:type="spellStart"/>
            <w:r w:rsidRPr="00AC3D7F">
              <w:rPr>
                <w:rFonts w:eastAsia="Courier New"/>
              </w:rPr>
              <w:t>passo'</w:t>
            </w:r>
            <w:proofErr w:type="spellEnd"/>
            <w:r w:rsidRPr="00AC3D7F">
              <w:rPr>
                <w:rFonts w:eastAsia="Courier New"/>
              </w:rPr>
              <w:t>,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>    </w:t>
            </w:r>
            <w:proofErr w:type="spellStart"/>
            <w:r w:rsidRPr="00AC3D7F">
              <w:rPr>
                <w:rFonts w:eastAsia="Courier New"/>
              </w:rPr>
              <w:t>topBarHeight</w:t>
            </w:r>
            <w:proofErr w:type="spellEnd"/>
            <w:r w:rsidRPr="00AC3D7F">
              <w:rPr>
                <w:rFonts w:eastAsia="Courier New"/>
              </w:rPr>
              <w:t>: 0,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>    </w:t>
            </w:r>
            <w:proofErr w:type="spellStart"/>
            <w:r w:rsidRPr="00AC3D7F">
              <w:rPr>
                <w:rFonts w:eastAsia="Courier New"/>
              </w:rPr>
              <w:t>errorLabel</w:t>
            </w:r>
            <w:proofErr w:type="spellEnd"/>
            <w:r w:rsidRPr="00AC3D7F">
              <w:rPr>
                <w:rFonts w:eastAsia="Courier New"/>
              </w:rPr>
              <w:t>: {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 xml:space="preserve">                      'block1' : 'Manca il codice fiscale',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 xml:space="preserve">                      'block2' : 'Seleziona Ruolo',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 xml:space="preserve">                      'block6' : 'Seleziona Part-time / Full-time',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 xml:space="preserve">                      'block10': 'Seleziona se avvalersi </w:t>
            </w:r>
            <w:proofErr w:type="spellStart"/>
            <w:r w:rsidRPr="00AC3D7F">
              <w:rPr>
                <w:rFonts w:eastAsia="Courier New"/>
              </w:rPr>
              <w:t>dell</w:t>
            </w:r>
            <w:proofErr w:type="spellEnd"/>
            <w:r w:rsidRPr="00AC3D7F">
              <w:rPr>
                <w:rFonts w:eastAsia="Courier New"/>
              </w:rPr>
              <w:t xml:space="preserve">\'attestazione ICEF o </w:t>
            </w:r>
            <w:proofErr w:type="spellStart"/>
            <w:r w:rsidRPr="00AC3D7F">
              <w:rPr>
                <w:rFonts w:eastAsia="Courier New"/>
              </w:rPr>
              <w:t>meno'</w:t>
            </w:r>
            <w:proofErr w:type="spellEnd"/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 xml:space="preserve">                      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 xml:space="preserve">                    }</w:t>
            </w:r>
          </w:p>
          <w:p w:rsidR="00464A70" w:rsidRPr="00AC3D7F" w:rsidRDefault="00464A70" w:rsidP="00AC3D7F">
            <w:pPr>
              <w:pStyle w:val="Code"/>
              <w:rPr>
                <w:rFonts w:eastAsia="Courier New"/>
              </w:rPr>
            </w:pP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 xml:space="preserve">  });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 xml:space="preserve"> </w:t>
            </w:r>
          </w:p>
        </w:tc>
      </w:tr>
    </w:tbl>
    <w:p w:rsidR="00464A70" w:rsidRDefault="003A0894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before="240"/>
      </w:pPr>
      <w:r>
        <w:t xml:space="preserve">La funzionalità di WAE può essere presentata in due modi. </w:t>
      </w:r>
    </w:p>
    <w:p w:rsidR="00464A70" w:rsidRDefault="00E1006F" w:rsidP="004F7419">
      <w:r>
        <w:t>Nel primo caso</w:t>
      </w:r>
      <w:r w:rsidR="003A0894">
        <w:t xml:space="preserve">, è possibile attivare </w:t>
      </w:r>
      <w:proofErr w:type="spellStart"/>
      <w:r>
        <w:t>Workflow</w:t>
      </w:r>
      <w:proofErr w:type="spellEnd"/>
      <w:r>
        <w:t xml:space="preserve"> Adaptation</w:t>
      </w:r>
      <w:r w:rsidR="003A0894">
        <w:t xml:space="preserve"> evidenziando i blocchi di </w:t>
      </w:r>
      <w:proofErr w:type="spellStart"/>
      <w:r w:rsidR="003A0894">
        <w:t>workflow</w:t>
      </w:r>
      <w:proofErr w:type="spellEnd"/>
      <w:r w:rsidR="003A0894">
        <w:t xml:space="preserve"> uno alla volta arricchendoli con i bottoni “Precedente” e “Successivo” e mostrando la descrizione del blocco nell’apposito elemento. </w:t>
      </w:r>
      <w:r w:rsidR="00FF7B85">
        <w:t xml:space="preserve">Questa modalità di presentazione </w:t>
      </w:r>
      <w:r w:rsidR="003A0894">
        <w:t>si attiva con il metodo “</w:t>
      </w:r>
      <w:proofErr w:type="spellStart"/>
      <w:r w:rsidR="003A0894">
        <w:t>waeUI.getInstance</w:t>
      </w:r>
      <w:proofErr w:type="spellEnd"/>
      <w:r w:rsidR="003A0894">
        <w:t>().</w:t>
      </w:r>
      <w:proofErr w:type="spellStart"/>
      <w:r w:rsidR="003A0894">
        <w:t>enable</w:t>
      </w:r>
      <w:proofErr w:type="spellEnd"/>
      <w:r w:rsidR="003A0894">
        <w:t>()”.</w:t>
      </w:r>
      <w:r w:rsidR="003E6284">
        <w:t xml:space="preserve"> Il metodo</w:t>
      </w:r>
      <w:r w:rsidR="003A0894">
        <w:t xml:space="preserve"> </w:t>
      </w:r>
      <w:proofErr w:type="spellStart"/>
      <w:r w:rsidR="003E6284">
        <w:t>waeUI.getInstance</w:t>
      </w:r>
      <w:proofErr w:type="spellEnd"/>
      <w:r w:rsidR="003E6284">
        <w:t>().</w:t>
      </w:r>
      <w:proofErr w:type="spellStart"/>
      <w:r w:rsidR="003E6284">
        <w:t>enable</w:t>
      </w:r>
      <w:proofErr w:type="spellEnd"/>
      <w:r w:rsidR="003E6284">
        <w:t>() permette</w:t>
      </w:r>
      <w:r w:rsidR="003A4779">
        <w:t xml:space="preserve"> </w:t>
      </w:r>
      <w:r w:rsidR="003E6284">
        <w:t>di passare il profilo dell’utente che sta’ utilizzando il sistema</w:t>
      </w:r>
      <w:r w:rsidR="003A4779">
        <w:t xml:space="preserve">. </w:t>
      </w:r>
      <w:r w:rsidR="004F7419">
        <w:t xml:space="preserve">Sotto un estratto dell’esempio del codice JavaScript di configurazione.  Un esempio completo di questa configurazione dell’IFE si trova in </w:t>
      </w:r>
      <w:hyperlink r:id="rId35" w:history="1">
        <w:r w:rsidR="004F7419">
          <w:rPr>
            <w:rStyle w:val="Collegamentoipertestuale"/>
          </w:rPr>
          <w:t>https://github.com/SPRINT-Project/IFE/blob/master/PILOT_TRENTO/simpatico-ife-trento.js</w:t>
        </w:r>
      </w:hyperlink>
      <w:r w:rsidR="004F7419">
        <w:t>.</w:t>
      </w:r>
    </w:p>
    <w:tbl>
      <w:tblPr>
        <w:tblStyle w:val="Grigliatabella"/>
        <w:tblW w:w="0" w:type="auto"/>
        <w:tblBorders>
          <w:top w:val="single" w:sz="4" w:space="0" w:color="8EAADB" w:themeColor="accent1" w:themeTint="99"/>
          <w:left w:val="single" w:sz="4" w:space="0" w:color="8EAADB" w:themeColor="accent1" w:themeTint="99"/>
          <w:bottom w:val="single" w:sz="4" w:space="0" w:color="8EAADB" w:themeColor="accent1" w:themeTint="99"/>
          <w:right w:val="single" w:sz="4" w:space="0" w:color="8EAADB" w:themeColor="accent1" w:themeTint="99"/>
          <w:insideH w:val="single" w:sz="4" w:space="0" w:color="8EAADB" w:themeColor="accent1" w:themeTint="99"/>
          <w:insideV w:val="single" w:sz="4" w:space="0" w:color="8EAADB" w:themeColor="accent1" w:themeTint="99"/>
        </w:tblBorders>
        <w:tblLook w:val="04A0" w:firstRow="1" w:lastRow="0" w:firstColumn="1" w:lastColumn="0" w:noHBand="0" w:noVBand="1"/>
      </w:tblPr>
      <w:tblGrid>
        <w:gridCol w:w="9628"/>
      </w:tblGrid>
      <w:tr w:rsidR="003E6284" w:rsidRPr="005347CF" w:rsidTr="004F7419">
        <w:tc>
          <w:tcPr>
            <w:tcW w:w="9628" w:type="dxa"/>
          </w:tcPr>
          <w:p w:rsidR="005347CF" w:rsidRPr="00232036" w:rsidRDefault="003E6284" w:rsidP="005347CF">
            <w:pPr>
              <w:pStyle w:val="Code"/>
              <w:rPr>
                <w:rFonts w:eastAsia="Courier New"/>
              </w:rPr>
            </w:pPr>
            <w:r w:rsidRPr="00232036">
              <w:t xml:space="preserve"> </w:t>
            </w: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  <w:r w:rsidRPr="00232036">
              <w:t xml:space="preserve">  </w:t>
            </w:r>
            <w:r w:rsidRPr="005347CF">
              <w:rPr>
                <w:lang w:val="en-US"/>
              </w:rPr>
              <w:t xml:space="preserve">// Init the </w:t>
            </w:r>
            <w:r w:rsidRPr="00232036">
              <w:rPr>
                <w:lang w:val="en-US"/>
              </w:rPr>
              <w:t>Workflow Adaptation Engine component (see wae-ui.js)</w:t>
            </w:r>
          </w:p>
          <w:p w:rsidR="005347CF" w:rsidRPr="005347CF" w:rsidRDefault="005347C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</w:t>
            </w:r>
            <w:proofErr w:type="spellStart"/>
            <w:r w:rsidRPr="005347CF">
              <w:rPr>
                <w:lang w:val="en-US"/>
              </w:rPr>
              <w:t>waeUI.getInstance</w:t>
            </w:r>
            <w:proofErr w:type="spellEnd"/>
            <w:r w:rsidRPr="005347CF">
              <w:rPr>
                <w:lang w:val="en-US"/>
              </w:rPr>
              <w:t>().</w:t>
            </w:r>
            <w:proofErr w:type="spellStart"/>
            <w:r w:rsidRPr="005347CF">
              <w:rPr>
                <w:lang w:val="en-US"/>
              </w:rPr>
              <w:t>init</w:t>
            </w:r>
            <w:proofErr w:type="spellEnd"/>
            <w:r w:rsidRPr="005347CF">
              <w:rPr>
                <w:lang w:val="en-US"/>
              </w:rPr>
              <w:t>({</w:t>
            </w:r>
          </w:p>
          <w:p w:rsidR="005347CF" w:rsidRPr="005347CF" w:rsidRDefault="005347CF" w:rsidP="005347CF">
            <w:pPr>
              <w:pStyle w:val="Code"/>
              <w:rPr>
                <w:lang w:val="en-US"/>
              </w:rPr>
            </w:pPr>
            <w:r w:rsidRPr="005347CF">
              <w:rPr>
                <w:lang w:val="en-US"/>
              </w:rPr>
              <w:t>    </w:t>
            </w:r>
            <w:proofErr w:type="spellStart"/>
            <w:r w:rsidRPr="005347CF">
              <w:rPr>
                <w:lang w:val="en-US"/>
              </w:rPr>
              <w:t>lang</w:t>
            </w:r>
            <w:proofErr w:type="spellEnd"/>
            <w:r w:rsidRPr="005347CF">
              <w:rPr>
                <w:lang w:val="en-US"/>
              </w:rPr>
              <w:t>: 'it',</w:t>
            </w:r>
          </w:p>
          <w:p w:rsidR="005347CF" w:rsidRPr="005347CF" w:rsidRDefault="005347CF" w:rsidP="005347CF">
            <w:pPr>
              <w:pStyle w:val="Code"/>
              <w:rPr>
                <w:lang w:val="en-US"/>
              </w:rPr>
            </w:pPr>
            <w:r w:rsidRPr="005347CF">
              <w:rPr>
                <w:lang w:val="en-US"/>
              </w:rPr>
              <w:t>      endpoint: 'https://simpatico.smartcommunitylab.it/</w:t>
            </w:r>
            <w:proofErr w:type="spellStart"/>
            <w:r w:rsidRPr="005347CF">
              <w:rPr>
                <w:lang w:val="en-US"/>
              </w:rPr>
              <w:t>simp</w:t>
            </w:r>
            <w:proofErr w:type="spellEnd"/>
            <w:r w:rsidRPr="005347CF">
              <w:rPr>
                <w:lang w:val="en-US"/>
              </w:rPr>
              <w:t>-engines/</w:t>
            </w:r>
            <w:proofErr w:type="spellStart"/>
            <w:r w:rsidRPr="005347CF">
              <w:rPr>
                <w:lang w:val="en-US"/>
              </w:rPr>
              <w:t>wae</w:t>
            </w:r>
            <w:proofErr w:type="spellEnd"/>
            <w:r w:rsidRPr="005347CF">
              <w:rPr>
                <w:lang w:val="en-US"/>
              </w:rPr>
              <w:t>',</w:t>
            </w:r>
          </w:p>
          <w:p w:rsidR="005347CF" w:rsidRPr="005347CF" w:rsidRDefault="005347CF" w:rsidP="005347CF">
            <w:pPr>
              <w:pStyle w:val="Code"/>
            </w:pPr>
            <w:r w:rsidRPr="005347CF">
              <w:rPr>
                <w:lang w:val="en-US"/>
              </w:rPr>
              <w:t>    </w:t>
            </w:r>
            <w:proofErr w:type="spellStart"/>
            <w:r w:rsidRPr="005347CF">
              <w:t>prevButtonLabel</w:t>
            </w:r>
            <w:proofErr w:type="spellEnd"/>
            <w:r w:rsidRPr="005347CF">
              <w:t>: 'Precedente',</w:t>
            </w:r>
          </w:p>
          <w:p w:rsidR="005347CF" w:rsidRPr="005347CF" w:rsidRDefault="005347CF" w:rsidP="005347CF">
            <w:pPr>
              <w:pStyle w:val="Code"/>
            </w:pPr>
            <w:r w:rsidRPr="005347CF">
              <w:t>    </w:t>
            </w:r>
            <w:proofErr w:type="spellStart"/>
            <w:r w:rsidRPr="005347CF">
              <w:t>nextButtonLabel</w:t>
            </w:r>
            <w:proofErr w:type="spellEnd"/>
            <w:r w:rsidRPr="005347CF">
              <w:t>: 'Successivo',</w:t>
            </w:r>
          </w:p>
          <w:p w:rsidR="005347CF" w:rsidRPr="005347CF" w:rsidRDefault="005347CF" w:rsidP="005347CF">
            <w:pPr>
              <w:pStyle w:val="Code"/>
            </w:pPr>
            <w:r w:rsidRPr="005347CF">
              <w:t>    </w:t>
            </w:r>
            <w:proofErr w:type="spellStart"/>
            <w:r w:rsidRPr="005347CF">
              <w:t>lastButtonLabel</w:t>
            </w:r>
            <w:proofErr w:type="spellEnd"/>
            <w:r w:rsidRPr="005347CF">
              <w:t>: 'Fine',</w:t>
            </w:r>
          </w:p>
          <w:p w:rsidR="005347CF" w:rsidRPr="005347CF" w:rsidRDefault="005347CF" w:rsidP="005347CF">
            <w:pPr>
              <w:pStyle w:val="Code"/>
            </w:pPr>
            <w:r w:rsidRPr="005347CF">
              <w:lastRenderedPageBreak/>
              <w:t>    </w:t>
            </w:r>
            <w:proofErr w:type="spellStart"/>
            <w:r w:rsidRPr="005347CF">
              <w:t>descriptionLabel</w:t>
            </w:r>
            <w:proofErr w:type="spellEnd"/>
            <w:r w:rsidRPr="005347CF">
              <w:t xml:space="preserve">: 'Guida passo a </w:t>
            </w:r>
            <w:proofErr w:type="spellStart"/>
            <w:r w:rsidRPr="005347CF">
              <w:t>passo'</w:t>
            </w:r>
            <w:proofErr w:type="spellEnd"/>
            <w:r w:rsidRPr="005347CF">
              <w:t>,</w:t>
            </w: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  <w:r w:rsidRPr="005347CF">
              <w:t>    </w:t>
            </w:r>
            <w:proofErr w:type="spellStart"/>
            <w:r w:rsidRPr="00232036">
              <w:rPr>
                <w:lang w:val="en-US"/>
              </w:rPr>
              <w:t>topBarHeight</w:t>
            </w:r>
            <w:proofErr w:type="spellEnd"/>
            <w:r w:rsidRPr="00232036">
              <w:rPr>
                <w:lang w:val="en-US"/>
              </w:rPr>
              <w:t>: 60,</w:t>
            </w: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>    </w:t>
            </w:r>
            <w:proofErr w:type="spellStart"/>
            <w:r w:rsidRPr="00232036">
              <w:rPr>
                <w:lang w:val="en-US"/>
              </w:rPr>
              <w:t>errorLabel</w:t>
            </w:r>
            <w:proofErr w:type="spellEnd"/>
            <w:r w:rsidRPr="00232036">
              <w:rPr>
                <w:lang w:val="en-US"/>
              </w:rPr>
              <w:t>: ERROR_LABELS</w:t>
            </w: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});</w:t>
            </w:r>
          </w:p>
          <w:p w:rsidR="005347CF" w:rsidRPr="00232036" w:rsidRDefault="005347CF" w:rsidP="005347CF">
            <w:pPr>
              <w:pStyle w:val="Code"/>
              <w:rPr>
                <w:rFonts w:eastAsia="Courier New"/>
                <w:lang w:val="en-US"/>
              </w:rPr>
            </w:pPr>
          </w:p>
          <w:p w:rsidR="005347CF" w:rsidRPr="00232036" w:rsidRDefault="005347CF" w:rsidP="005347CF">
            <w:pPr>
              <w:pStyle w:val="Code"/>
              <w:rPr>
                <w:rFonts w:eastAsia="Courier New"/>
                <w:lang w:val="en-US"/>
              </w:rPr>
            </w:pPr>
          </w:p>
          <w:p w:rsidR="003E6284" w:rsidRPr="00232036" w:rsidRDefault="005347CF" w:rsidP="005347CF">
            <w:pPr>
              <w:pStyle w:val="Code"/>
              <w:rPr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</w:t>
            </w:r>
            <w:r w:rsidR="003E6284" w:rsidRPr="00232036">
              <w:rPr>
                <w:lang w:val="en-US"/>
              </w:rPr>
              <w:t>// Declare here the buttons that will be available in the Simpatico Bar</w:t>
            </w:r>
          </w:p>
          <w:p w:rsidR="003E6284" w:rsidRPr="00232036" w:rsidRDefault="003E6284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buttons = [</w:t>
            </w:r>
          </w:p>
          <w:p w:rsidR="003E6284" w:rsidRPr="00232036" w:rsidRDefault="003E6284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[…]</w:t>
            </w:r>
          </w:p>
          <w:p w:rsidR="005347CF" w:rsidRPr="00232036" w:rsidRDefault="003E6284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r w:rsidR="005347CF" w:rsidRPr="00232036">
              <w:rPr>
                <w:lang w:val="en-US"/>
              </w:rPr>
              <w:t>// WAE. Switch to the modality, where the form adaptation starts</w:t>
            </w: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id: 'workflow',</w:t>
            </w: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proofErr w:type="spellStart"/>
            <w:r w:rsidRPr="00232036">
              <w:rPr>
                <w:lang w:val="en-US"/>
              </w:rPr>
              <w:t>imageSrcEnabled</w:t>
            </w:r>
            <w:proofErr w:type="spellEnd"/>
            <w:r w:rsidRPr="00232036">
              <w:rPr>
                <w:lang w:val="en-US"/>
              </w:rPr>
              <w:t>: "https://simpatico.smartcommunitylab.it/simp-engines/wae/webdemo/img/forms.png",</w:t>
            </w:r>
          </w:p>
          <w:p w:rsidR="005347CF" w:rsidRPr="005347CF" w:rsidRDefault="005347C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proofErr w:type="spellStart"/>
            <w:r w:rsidRPr="005347CF">
              <w:rPr>
                <w:lang w:val="en-US"/>
              </w:rPr>
              <w:t>imageSrcDisabled</w:t>
            </w:r>
            <w:proofErr w:type="spellEnd"/>
            <w:r w:rsidRPr="005347CF">
              <w:rPr>
                <w:lang w:val="en-US"/>
              </w:rPr>
              <w:t>: "https://simpatico.smartcommunitylab.it/simp-engines/wae/webdemo/img/forms.png",</w:t>
            </w:r>
          </w:p>
          <w:p w:rsidR="005347CF" w:rsidRPr="005347CF" w:rsidRDefault="005347CF" w:rsidP="005347CF">
            <w:pPr>
              <w:pStyle w:val="Code"/>
            </w:pPr>
            <w:r w:rsidRPr="005347CF">
              <w:rPr>
                <w:lang w:val="en-US"/>
              </w:rPr>
              <w:t xml:space="preserve">      </w:t>
            </w:r>
            <w:r w:rsidRPr="005347CF">
              <w:t>alt: "Compilazione guidata del modulo",</w:t>
            </w:r>
          </w:p>
          <w:p w:rsidR="005347CF" w:rsidRPr="005347CF" w:rsidRDefault="005347CF" w:rsidP="005347CF">
            <w:pPr>
              <w:pStyle w:val="Code"/>
              <w:rPr>
                <w:lang w:val="en-US"/>
              </w:rPr>
            </w:pPr>
            <w:r w:rsidRPr="005347CF">
              <w:t xml:space="preserve">      </w:t>
            </w:r>
            <w:r w:rsidRPr="005347CF">
              <w:rPr>
                <w:lang w:val="en-US"/>
              </w:rPr>
              <w:t xml:space="preserve">// Ad-hoc </w:t>
            </w:r>
            <w:proofErr w:type="spellStart"/>
            <w:r w:rsidRPr="005347CF">
              <w:rPr>
                <w:lang w:val="en-US"/>
              </w:rPr>
              <w:t>css</w:t>
            </w:r>
            <w:proofErr w:type="spellEnd"/>
            <w:r w:rsidRPr="005347CF">
              <w:rPr>
                <w:lang w:val="en-US"/>
              </w:rPr>
              <w:t xml:space="preserve"> classes to define the enabled/disabled styles</w:t>
            </w:r>
          </w:p>
          <w:p w:rsidR="005347CF" w:rsidRPr="005347CF" w:rsidRDefault="005347CF" w:rsidP="005347CF">
            <w:pPr>
              <w:pStyle w:val="Code"/>
              <w:rPr>
                <w:lang w:val="en-US"/>
              </w:rPr>
            </w:pPr>
            <w:r w:rsidRPr="005347CF">
              <w:rPr>
                <w:lang w:val="en-US"/>
              </w:rPr>
              <w:t xml:space="preserve">      </w:t>
            </w:r>
            <w:proofErr w:type="spellStart"/>
            <w:r w:rsidRPr="005347CF">
              <w:rPr>
                <w:lang w:val="en-US"/>
              </w:rPr>
              <w:t>styleClassEnabled</w:t>
            </w:r>
            <w:proofErr w:type="spellEnd"/>
            <w:r w:rsidRPr="005347CF">
              <w:rPr>
                <w:lang w:val="en-US"/>
              </w:rPr>
              <w:t>: "</w:t>
            </w:r>
            <w:proofErr w:type="spellStart"/>
            <w:r w:rsidRPr="005347CF">
              <w:rPr>
                <w:lang w:val="en-US"/>
              </w:rPr>
              <w:t>simp</w:t>
            </w:r>
            <w:proofErr w:type="spellEnd"/>
            <w:r w:rsidRPr="005347CF">
              <w:rPr>
                <w:lang w:val="en-US"/>
              </w:rPr>
              <w:t>-bar-</w:t>
            </w:r>
            <w:proofErr w:type="spellStart"/>
            <w:r w:rsidRPr="005347CF">
              <w:rPr>
                <w:lang w:val="en-US"/>
              </w:rPr>
              <w:t>btn</w:t>
            </w:r>
            <w:proofErr w:type="spellEnd"/>
            <w:r w:rsidRPr="005347CF">
              <w:rPr>
                <w:lang w:val="en-US"/>
              </w:rPr>
              <w:t>-active",</w:t>
            </w:r>
          </w:p>
          <w:p w:rsidR="005347CF" w:rsidRPr="005347CF" w:rsidRDefault="005347CF" w:rsidP="005347CF">
            <w:pPr>
              <w:pStyle w:val="Code"/>
              <w:rPr>
                <w:lang w:val="en-US"/>
              </w:rPr>
            </w:pPr>
            <w:r w:rsidRPr="005347CF">
              <w:rPr>
                <w:lang w:val="en-US"/>
              </w:rPr>
              <w:t xml:space="preserve">      </w:t>
            </w:r>
            <w:proofErr w:type="spellStart"/>
            <w:r w:rsidRPr="005347CF">
              <w:rPr>
                <w:lang w:val="en-US"/>
              </w:rPr>
              <w:t>styleClassDisabled</w:t>
            </w:r>
            <w:proofErr w:type="spellEnd"/>
            <w:r w:rsidRPr="005347CF">
              <w:rPr>
                <w:lang w:val="en-US"/>
              </w:rPr>
              <w:t>: "</w:t>
            </w:r>
            <w:proofErr w:type="spellStart"/>
            <w:r w:rsidRPr="005347CF">
              <w:rPr>
                <w:lang w:val="en-US"/>
              </w:rPr>
              <w:t>simp</w:t>
            </w:r>
            <w:proofErr w:type="spellEnd"/>
            <w:r w:rsidRPr="005347CF">
              <w:rPr>
                <w:lang w:val="en-US"/>
              </w:rPr>
              <w:t>-bar-</w:t>
            </w:r>
            <w:proofErr w:type="spellStart"/>
            <w:r w:rsidRPr="005347CF">
              <w:rPr>
                <w:lang w:val="en-US"/>
              </w:rPr>
              <w:t>btn</w:t>
            </w:r>
            <w:proofErr w:type="spellEnd"/>
            <w:r w:rsidRPr="005347CF">
              <w:rPr>
                <w:lang w:val="en-US"/>
              </w:rPr>
              <w:t>-inactive",</w:t>
            </w:r>
          </w:p>
          <w:p w:rsidR="005347CF" w:rsidRPr="005347CF" w:rsidRDefault="005347CF" w:rsidP="005347CF">
            <w:pPr>
              <w:pStyle w:val="Code"/>
              <w:rPr>
                <w:lang w:val="en-US"/>
              </w:rPr>
            </w:pPr>
            <w:r w:rsidRPr="005347CF">
              <w:rPr>
                <w:lang w:val="en-US"/>
              </w:rPr>
              <w:t xml:space="preserve">      label: '</w:t>
            </w:r>
            <w:proofErr w:type="spellStart"/>
            <w:r w:rsidRPr="005347CF">
              <w:rPr>
                <w:lang w:val="en-US"/>
              </w:rPr>
              <w:t>Compilazione</w:t>
            </w:r>
            <w:proofErr w:type="spellEnd"/>
            <w:r w:rsidRPr="005347CF">
              <w:rPr>
                <w:lang w:val="en-US"/>
              </w:rPr>
              <w:t xml:space="preserve"> </w:t>
            </w:r>
            <w:proofErr w:type="spellStart"/>
            <w:r w:rsidRPr="005347CF">
              <w:rPr>
                <w:lang w:val="en-US"/>
              </w:rPr>
              <w:t>guidata</w:t>
            </w:r>
            <w:proofErr w:type="spellEnd"/>
            <w:r w:rsidRPr="005347CF">
              <w:rPr>
                <w:lang w:val="en-US"/>
              </w:rPr>
              <w:t>',</w:t>
            </w:r>
          </w:p>
          <w:p w:rsidR="005347CF" w:rsidRPr="005347CF" w:rsidRDefault="005347CF" w:rsidP="005347CF">
            <w:pPr>
              <w:pStyle w:val="Code"/>
              <w:rPr>
                <w:lang w:val="en-US"/>
              </w:rPr>
            </w:pPr>
            <w:r w:rsidRPr="005347CF">
              <w:rPr>
                <w:lang w:val="en-US"/>
              </w:rPr>
              <w:t xml:space="preserve">      </w:t>
            </w:r>
            <w:proofErr w:type="spellStart"/>
            <w:r w:rsidRPr="005347CF">
              <w:rPr>
                <w:lang w:val="en-US"/>
              </w:rPr>
              <w:t>isEnabled</w:t>
            </w:r>
            <w:proofErr w:type="spellEnd"/>
            <w:r w:rsidRPr="005347CF">
              <w:rPr>
                <w:lang w:val="en-US"/>
              </w:rPr>
              <w:t xml:space="preserve">: function() { return </w:t>
            </w:r>
            <w:proofErr w:type="spellStart"/>
            <w:r w:rsidRPr="005347CF">
              <w:rPr>
                <w:lang w:val="en-US"/>
              </w:rPr>
              <w:t>waeUI.getInstance</w:t>
            </w:r>
            <w:proofErr w:type="spellEnd"/>
            <w:r w:rsidRPr="005347CF">
              <w:rPr>
                <w:lang w:val="en-US"/>
              </w:rPr>
              <w:t>().</w:t>
            </w:r>
            <w:proofErr w:type="spellStart"/>
            <w:r w:rsidRPr="005347CF">
              <w:rPr>
                <w:lang w:val="en-US"/>
              </w:rPr>
              <w:t>isEnabled</w:t>
            </w:r>
            <w:proofErr w:type="spellEnd"/>
            <w:r w:rsidRPr="005347CF">
              <w:rPr>
                <w:lang w:val="en-US"/>
              </w:rPr>
              <w:t>(); },</w:t>
            </w:r>
          </w:p>
          <w:p w:rsidR="005347CF" w:rsidRPr="005347CF" w:rsidRDefault="005347CF" w:rsidP="005347CF">
            <w:pPr>
              <w:pStyle w:val="Code"/>
              <w:rPr>
                <w:lang w:val="en-US"/>
              </w:rPr>
            </w:pPr>
            <w:r w:rsidRPr="005347CF">
              <w:rPr>
                <w:lang w:val="en-US"/>
              </w:rPr>
              <w:t xml:space="preserve">      enable: function() { </w:t>
            </w:r>
            <w:proofErr w:type="spellStart"/>
            <w:r w:rsidRPr="005347CF">
              <w:rPr>
                <w:lang w:val="en-US"/>
              </w:rPr>
              <w:t>var</w:t>
            </w:r>
            <w:proofErr w:type="spellEnd"/>
            <w:r w:rsidRPr="005347CF">
              <w:rPr>
                <w:lang w:val="en-US"/>
              </w:rPr>
              <w:t xml:space="preserve"> </w:t>
            </w:r>
            <w:proofErr w:type="spellStart"/>
            <w:r w:rsidRPr="005347CF">
              <w:rPr>
                <w:lang w:val="en-US"/>
              </w:rPr>
              <w:t>idProfile</w:t>
            </w:r>
            <w:proofErr w:type="spellEnd"/>
            <w:r w:rsidRPr="005347CF">
              <w:rPr>
                <w:lang w:val="en-US"/>
              </w:rPr>
              <w:t xml:space="preserve"> = null; </w:t>
            </w:r>
            <w:proofErr w:type="spellStart"/>
            <w:r w:rsidRPr="005347CF">
              <w:rPr>
                <w:lang w:val="en-US"/>
              </w:rPr>
              <w:t>waeUI.getInstance</w:t>
            </w:r>
            <w:proofErr w:type="spellEnd"/>
            <w:r w:rsidRPr="005347CF">
              <w:rPr>
                <w:lang w:val="en-US"/>
              </w:rPr>
              <w:t>().enable(</w:t>
            </w:r>
            <w:proofErr w:type="spellStart"/>
            <w:r w:rsidRPr="005347CF">
              <w:rPr>
                <w:lang w:val="en-US"/>
              </w:rPr>
              <w:t>idProfile</w:t>
            </w:r>
            <w:proofErr w:type="spellEnd"/>
            <w:r w:rsidRPr="005347CF">
              <w:rPr>
                <w:lang w:val="en-US"/>
              </w:rPr>
              <w:t>); },</w:t>
            </w:r>
          </w:p>
          <w:p w:rsidR="005347CF" w:rsidRPr="005347CF" w:rsidRDefault="005347CF" w:rsidP="005347CF">
            <w:pPr>
              <w:pStyle w:val="Code"/>
              <w:rPr>
                <w:lang w:val="en-US"/>
              </w:rPr>
            </w:pPr>
            <w:r w:rsidRPr="005347CF">
              <w:rPr>
                <w:lang w:val="en-US"/>
              </w:rPr>
              <w:t xml:space="preserve">      disable: function() { </w:t>
            </w:r>
            <w:proofErr w:type="spellStart"/>
            <w:r w:rsidRPr="005347CF">
              <w:rPr>
                <w:lang w:val="en-US"/>
              </w:rPr>
              <w:t>waeUI.getInstance</w:t>
            </w:r>
            <w:proofErr w:type="spellEnd"/>
            <w:r w:rsidRPr="005347CF">
              <w:rPr>
                <w:lang w:val="en-US"/>
              </w:rPr>
              <w:t>().disable(); }</w:t>
            </w:r>
          </w:p>
          <w:p w:rsidR="005347CF" w:rsidRPr="005347CF" w:rsidRDefault="005347CF" w:rsidP="005347CF">
            <w:pPr>
              <w:pStyle w:val="Code"/>
            </w:pPr>
            <w:r w:rsidRPr="005347CF">
              <w:rPr>
                <w:lang w:val="en-US"/>
              </w:rPr>
              <w:t xml:space="preserve">    </w:t>
            </w:r>
            <w:r w:rsidRPr="005347CF">
              <w:t>},</w:t>
            </w:r>
          </w:p>
          <w:p w:rsidR="003E6284" w:rsidRPr="005347CF" w:rsidRDefault="003E6284" w:rsidP="005347CF">
            <w:pPr>
              <w:pStyle w:val="Code"/>
            </w:pPr>
            <w:r w:rsidRPr="005347CF">
              <w:t xml:space="preserve">    […]</w:t>
            </w:r>
          </w:p>
          <w:p w:rsidR="003E6284" w:rsidRPr="005347CF" w:rsidRDefault="003E6284" w:rsidP="005347CF">
            <w:pPr>
              <w:pStyle w:val="Code"/>
            </w:pPr>
            <w:r w:rsidRPr="005347CF">
              <w:t xml:space="preserve">  ];</w:t>
            </w:r>
          </w:p>
          <w:p w:rsidR="003E6284" w:rsidRPr="005347CF" w:rsidRDefault="003E6284" w:rsidP="005347CF">
            <w:pPr>
              <w:pStyle w:val="Code"/>
            </w:pPr>
            <w:r w:rsidRPr="005347CF">
              <w:t xml:space="preserve">  </w:t>
            </w:r>
          </w:p>
          <w:p w:rsidR="003E6284" w:rsidRPr="005347CF" w:rsidRDefault="003E6284" w:rsidP="005347CF">
            <w:pPr>
              <w:pStyle w:val="Code"/>
            </w:pPr>
            <w:r w:rsidRPr="005347CF">
              <w:t>}//</w:t>
            </w:r>
            <w:proofErr w:type="spellStart"/>
            <w:r w:rsidRPr="005347CF">
              <w:t>initFeatures</w:t>
            </w:r>
            <w:proofErr w:type="spellEnd"/>
            <w:r w:rsidRPr="005347CF">
              <w:t>()</w:t>
            </w:r>
          </w:p>
          <w:p w:rsidR="003E6284" w:rsidRPr="005347CF" w:rsidRDefault="003E6284" w:rsidP="005347CF">
            <w:pPr>
              <w:pStyle w:val="Code"/>
            </w:pPr>
          </w:p>
        </w:tc>
      </w:tr>
    </w:tbl>
    <w:p w:rsidR="00ED4CDF" w:rsidRDefault="00E1006F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before="240"/>
      </w:pPr>
      <w:r>
        <w:t>Nel secondo caso</w:t>
      </w:r>
      <w:r w:rsidR="003A0894">
        <w:t xml:space="preserve">, è possibile attivare </w:t>
      </w:r>
      <w:r>
        <w:t xml:space="preserve">la </w:t>
      </w:r>
      <w:proofErr w:type="spellStart"/>
      <w:r>
        <w:t>Workflow</w:t>
      </w:r>
      <w:proofErr w:type="spellEnd"/>
      <w:r>
        <w:t xml:space="preserve"> Adaptation </w:t>
      </w:r>
      <w:r w:rsidR="003A0894">
        <w:t xml:space="preserve">in modo che preveda due barre di strumenti – una per mostrare e navigare </w:t>
      </w:r>
      <w:r>
        <w:t>tra tutti</w:t>
      </w:r>
      <w:r w:rsidR="003A0894">
        <w:t xml:space="preserve"> i blocchi </w:t>
      </w:r>
      <w:r>
        <w:t>del</w:t>
      </w:r>
      <w:r w:rsidR="003A0894">
        <w:t xml:space="preserve"> </w:t>
      </w:r>
      <w:proofErr w:type="spellStart"/>
      <w:r w:rsidR="003A0894">
        <w:t>workflow</w:t>
      </w:r>
      <w:proofErr w:type="spellEnd"/>
      <w:r w:rsidR="003A0894">
        <w:t xml:space="preserve"> e l’altra per mostrare i dettagli del blocco attivo con</w:t>
      </w:r>
      <w:r>
        <w:t xml:space="preserve"> la</w:t>
      </w:r>
      <w:r w:rsidR="003A0894">
        <w:t xml:space="preserve"> descrizione e </w:t>
      </w:r>
      <w:r>
        <w:t xml:space="preserve">le </w:t>
      </w:r>
      <w:r w:rsidR="003A0894">
        <w:t>domande</w:t>
      </w:r>
      <w:r>
        <w:t>/risposte</w:t>
      </w:r>
      <w:r w:rsidR="003A0894">
        <w:t xml:space="preserve"> specifiche. Queste due barre possono essere personalizzate. Si prevede la presenza di elementi per i bottoni di navigazione in modalità “passo a passo” (elemento con id “</w:t>
      </w:r>
      <w:proofErr w:type="spellStart"/>
      <w:r w:rsidR="003A0894">
        <w:t>guideNotification</w:t>
      </w:r>
      <w:proofErr w:type="spellEnd"/>
      <w:r w:rsidR="003A0894">
        <w:t>” e bottoni con ID “</w:t>
      </w:r>
      <w:proofErr w:type="spellStart"/>
      <w:r w:rsidR="003A0894">
        <w:t>guideNotificationNext</w:t>
      </w:r>
      <w:proofErr w:type="spellEnd"/>
      <w:r w:rsidR="003A0894">
        <w:t>” e “</w:t>
      </w:r>
      <w:proofErr w:type="spellStart"/>
      <w:r w:rsidR="003A0894">
        <w:t>guideNotificationPrev</w:t>
      </w:r>
      <w:proofErr w:type="spellEnd"/>
      <w:r w:rsidR="003A0894">
        <w:t>”, contenitore per il messaggio di errore “</w:t>
      </w:r>
      <w:proofErr w:type="spellStart"/>
      <w:r w:rsidR="003A0894">
        <w:t>errorMessages</w:t>
      </w:r>
      <w:proofErr w:type="spellEnd"/>
      <w:r w:rsidR="003A0894">
        <w:t>”, e contenitore per elenco dei titoli di blocchi “</w:t>
      </w:r>
      <w:proofErr w:type="spellStart"/>
      <w:r w:rsidR="003A0894">
        <w:t>paragraphTitles</w:t>
      </w:r>
      <w:proofErr w:type="spellEnd"/>
      <w:r w:rsidR="003A0894">
        <w:t>”), e elementi per i dettagli del blocco (contenitore con id “</w:t>
      </w:r>
      <w:proofErr w:type="spellStart"/>
      <w:r w:rsidR="003A0894">
        <w:t>helpModal</w:t>
      </w:r>
      <w:proofErr w:type="spellEnd"/>
      <w:r w:rsidR="003A0894">
        <w:t>”, contenitore per la descrizione del blocco “</w:t>
      </w:r>
      <w:proofErr w:type="spellStart"/>
      <w:r w:rsidR="003A0894">
        <w:t>blockDetails</w:t>
      </w:r>
      <w:proofErr w:type="spellEnd"/>
      <w:r w:rsidR="003A0894">
        <w:t>” e contenitore per le domande legate “</w:t>
      </w:r>
      <w:proofErr w:type="spellStart"/>
      <w:r w:rsidR="003A0894">
        <w:t>blockQuestions</w:t>
      </w:r>
      <w:proofErr w:type="spellEnd"/>
      <w:r w:rsidR="003A0894">
        <w:t xml:space="preserve">”). </w:t>
      </w:r>
      <w:r w:rsidR="00FF7B85">
        <w:t xml:space="preserve">Questa modalità di presentazione </w:t>
      </w:r>
      <w:r w:rsidR="003A0894">
        <w:t>si attiva con il metodo “</w:t>
      </w:r>
      <w:proofErr w:type="spellStart"/>
      <w:r w:rsidR="003A0894">
        <w:t>waeUI.getInstance</w:t>
      </w:r>
      <w:proofErr w:type="spellEnd"/>
      <w:r w:rsidR="003A0894">
        <w:t>().</w:t>
      </w:r>
      <w:proofErr w:type="spellStart"/>
      <w:r w:rsidR="003A0894">
        <w:t>enableWithGuide</w:t>
      </w:r>
      <w:proofErr w:type="spellEnd"/>
      <w:r w:rsidR="003A0894">
        <w:t xml:space="preserve">()”. </w:t>
      </w:r>
      <w:r w:rsidR="003A4779">
        <w:t xml:space="preserve">Il metodo </w:t>
      </w:r>
      <w:proofErr w:type="spellStart"/>
      <w:r w:rsidR="003A4779">
        <w:t>waeUI.getInstance</w:t>
      </w:r>
      <w:proofErr w:type="spellEnd"/>
      <w:r w:rsidR="003A4779">
        <w:t>().</w:t>
      </w:r>
      <w:proofErr w:type="spellStart"/>
      <w:r w:rsidR="003A4779">
        <w:t>enableWithGuide</w:t>
      </w:r>
      <w:proofErr w:type="spellEnd"/>
      <w:r w:rsidR="003A4779">
        <w:t xml:space="preserve"> () permette di passare il profilo dell’utente che sta’ utilizzando il sistema.</w:t>
      </w:r>
      <w:r w:rsidR="004F7419">
        <w:t xml:space="preserve"> Sotto un estratto dell’esempio del codice JavaScript di configurazione.  Un esempio completo di questa configurazione dell’IFE si trova in </w:t>
      </w:r>
      <w:hyperlink r:id="rId36" w:history="1">
        <w:r w:rsidR="004F7419" w:rsidRPr="000E4699">
          <w:rPr>
            <w:rStyle w:val="Collegamentoipertestuale"/>
          </w:rPr>
          <w:t>https://github.com/SPRINT-Project/IFE/blob/master/PILOT_TRENTO/simpatico-ife-trento-guide.js</w:t>
        </w:r>
      </w:hyperlink>
      <w:r w:rsidR="004F7419">
        <w:t>.</w:t>
      </w:r>
    </w:p>
    <w:tbl>
      <w:tblPr>
        <w:tblStyle w:val="Grigliatabella"/>
        <w:tblW w:w="0" w:type="auto"/>
        <w:tblBorders>
          <w:top w:val="single" w:sz="4" w:space="0" w:color="8EAADB" w:themeColor="accent1" w:themeTint="99"/>
          <w:left w:val="single" w:sz="4" w:space="0" w:color="8EAADB" w:themeColor="accent1" w:themeTint="99"/>
          <w:bottom w:val="single" w:sz="4" w:space="0" w:color="8EAADB" w:themeColor="accent1" w:themeTint="99"/>
          <w:right w:val="single" w:sz="4" w:space="0" w:color="8EAADB" w:themeColor="accent1" w:themeTint="99"/>
          <w:insideH w:val="single" w:sz="4" w:space="0" w:color="8EAADB" w:themeColor="accent1" w:themeTint="99"/>
          <w:insideV w:val="single" w:sz="4" w:space="0" w:color="8EAADB" w:themeColor="accent1" w:themeTint="99"/>
        </w:tblBorders>
        <w:tblLook w:val="04A0" w:firstRow="1" w:lastRow="0" w:firstColumn="1" w:lastColumn="0" w:noHBand="0" w:noVBand="1"/>
      </w:tblPr>
      <w:tblGrid>
        <w:gridCol w:w="9628"/>
      </w:tblGrid>
      <w:tr w:rsidR="00ED4CDF" w:rsidRPr="005347CF" w:rsidTr="004F7419">
        <w:tc>
          <w:tcPr>
            <w:tcW w:w="9628" w:type="dxa"/>
          </w:tcPr>
          <w:p w:rsidR="005347CF" w:rsidRPr="005347CF" w:rsidRDefault="005347CF" w:rsidP="005347CF">
            <w:pPr>
              <w:pStyle w:val="Code"/>
            </w:pP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  <w:r w:rsidRPr="005347CF">
              <w:t xml:space="preserve">  </w:t>
            </w:r>
            <w:r w:rsidRPr="00232036">
              <w:rPr>
                <w:lang w:val="en-US"/>
              </w:rPr>
              <w:t>// Init the Workflow Adaptation Engine component (see wae-ui.js)</w:t>
            </w: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</w:t>
            </w:r>
            <w:proofErr w:type="spellStart"/>
            <w:r w:rsidRPr="00232036">
              <w:rPr>
                <w:lang w:val="en-US"/>
              </w:rPr>
              <w:t>waeUI.getInstance</w:t>
            </w:r>
            <w:proofErr w:type="spellEnd"/>
            <w:r w:rsidRPr="00232036">
              <w:rPr>
                <w:lang w:val="en-US"/>
              </w:rPr>
              <w:t>().</w:t>
            </w:r>
            <w:proofErr w:type="spellStart"/>
            <w:r w:rsidRPr="00232036">
              <w:rPr>
                <w:lang w:val="en-US"/>
              </w:rPr>
              <w:t>init</w:t>
            </w:r>
            <w:proofErr w:type="spellEnd"/>
            <w:r w:rsidRPr="00232036">
              <w:rPr>
                <w:lang w:val="en-US"/>
              </w:rPr>
              <w:t>({</w:t>
            </w: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>    </w:t>
            </w:r>
            <w:proofErr w:type="spellStart"/>
            <w:r w:rsidRPr="00232036">
              <w:rPr>
                <w:lang w:val="en-US"/>
              </w:rPr>
              <w:t>lang</w:t>
            </w:r>
            <w:proofErr w:type="spellEnd"/>
            <w:r w:rsidRPr="00232036">
              <w:rPr>
                <w:lang w:val="en-US"/>
              </w:rPr>
              <w:t>: 'it',</w:t>
            </w: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>      endpoint: 'https://simpatico.smartcommunitylab.it/</w:t>
            </w:r>
            <w:proofErr w:type="spellStart"/>
            <w:r w:rsidRPr="00232036">
              <w:rPr>
                <w:lang w:val="en-US"/>
              </w:rPr>
              <w:t>simp</w:t>
            </w:r>
            <w:proofErr w:type="spellEnd"/>
            <w:r w:rsidRPr="00232036">
              <w:rPr>
                <w:lang w:val="en-US"/>
              </w:rPr>
              <w:t>-engines/</w:t>
            </w:r>
            <w:proofErr w:type="spellStart"/>
            <w:r w:rsidRPr="00232036">
              <w:rPr>
                <w:lang w:val="en-US"/>
              </w:rPr>
              <w:t>wae</w:t>
            </w:r>
            <w:proofErr w:type="spellEnd"/>
            <w:r w:rsidRPr="00232036">
              <w:rPr>
                <w:lang w:val="en-US"/>
              </w:rPr>
              <w:t>',</w:t>
            </w:r>
          </w:p>
          <w:p w:rsidR="005347CF" w:rsidRPr="005347CF" w:rsidRDefault="005347CF" w:rsidP="005347CF">
            <w:pPr>
              <w:pStyle w:val="Code"/>
            </w:pPr>
            <w:r w:rsidRPr="00232036">
              <w:rPr>
                <w:lang w:val="en-US"/>
              </w:rPr>
              <w:t>    </w:t>
            </w:r>
            <w:proofErr w:type="spellStart"/>
            <w:r w:rsidRPr="005347CF">
              <w:t>prevButtonLabel</w:t>
            </w:r>
            <w:proofErr w:type="spellEnd"/>
            <w:r w:rsidRPr="005347CF">
              <w:t>: 'Precedente',</w:t>
            </w:r>
          </w:p>
          <w:p w:rsidR="005347CF" w:rsidRPr="005347CF" w:rsidRDefault="005347CF" w:rsidP="005347CF">
            <w:pPr>
              <w:pStyle w:val="Code"/>
            </w:pPr>
            <w:r w:rsidRPr="005347CF">
              <w:t>    </w:t>
            </w:r>
            <w:proofErr w:type="spellStart"/>
            <w:r w:rsidRPr="005347CF">
              <w:t>nextButtonLabel</w:t>
            </w:r>
            <w:proofErr w:type="spellEnd"/>
            <w:r w:rsidRPr="005347CF">
              <w:t>: 'Successivo',</w:t>
            </w:r>
          </w:p>
          <w:p w:rsidR="005347CF" w:rsidRPr="005347CF" w:rsidRDefault="005347CF" w:rsidP="005347CF">
            <w:pPr>
              <w:pStyle w:val="Code"/>
            </w:pPr>
            <w:r w:rsidRPr="005347CF">
              <w:t>    </w:t>
            </w:r>
            <w:proofErr w:type="spellStart"/>
            <w:r w:rsidRPr="005347CF">
              <w:t>lastButtonLabel</w:t>
            </w:r>
            <w:proofErr w:type="spellEnd"/>
            <w:r w:rsidRPr="005347CF">
              <w:t>: 'Fine',</w:t>
            </w:r>
          </w:p>
          <w:p w:rsidR="005347CF" w:rsidRPr="005347CF" w:rsidRDefault="005347CF" w:rsidP="005347CF">
            <w:pPr>
              <w:pStyle w:val="Code"/>
            </w:pPr>
            <w:r w:rsidRPr="005347CF">
              <w:t>    </w:t>
            </w:r>
            <w:proofErr w:type="spellStart"/>
            <w:r w:rsidRPr="005347CF">
              <w:t>descriptionLabel</w:t>
            </w:r>
            <w:proofErr w:type="spellEnd"/>
            <w:r w:rsidRPr="005347CF">
              <w:t xml:space="preserve">: 'Guida passo a </w:t>
            </w:r>
            <w:proofErr w:type="spellStart"/>
            <w:r w:rsidRPr="005347CF">
              <w:t>passo'</w:t>
            </w:r>
            <w:proofErr w:type="spellEnd"/>
            <w:r w:rsidRPr="005347CF">
              <w:t>,</w:t>
            </w: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  <w:r w:rsidRPr="005347CF">
              <w:t>    </w:t>
            </w:r>
            <w:proofErr w:type="spellStart"/>
            <w:r w:rsidRPr="00232036">
              <w:rPr>
                <w:lang w:val="en-US"/>
              </w:rPr>
              <w:t>topBarHeight</w:t>
            </w:r>
            <w:proofErr w:type="spellEnd"/>
            <w:r w:rsidRPr="00232036">
              <w:rPr>
                <w:lang w:val="en-US"/>
              </w:rPr>
              <w:t>: 0,</w:t>
            </w: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>    </w:t>
            </w:r>
            <w:proofErr w:type="spellStart"/>
            <w:r w:rsidRPr="00232036">
              <w:rPr>
                <w:lang w:val="en-US"/>
              </w:rPr>
              <w:t>errorLabel</w:t>
            </w:r>
            <w:proofErr w:type="spellEnd"/>
            <w:r w:rsidRPr="00232036">
              <w:rPr>
                <w:lang w:val="en-US"/>
              </w:rPr>
              <w:t>: ERROR_LABELS</w:t>
            </w: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});</w:t>
            </w: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</w:p>
          <w:p w:rsidR="00ED4CDF" w:rsidRPr="00232036" w:rsidRDefault="00ED4C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// Declare here the buttons that will be available in the Simpatico Bar</w:t>
            </w:r>
          </w:p>
          <w:p w:rsidR="00ED4CDF" w:rsidRPr="00232036" w:rsidRDefault="00ED4C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buttons = [</w:t>
            </w:r>
          </w:p>
          <w:p w:rsidR="003E6284" w:rsidRPr="00232036" w:rsidRDefault="003E6284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[…]</w:t>
            </w:r>
          </w:p>
          <w:p w:rsidR="00ED4CDF" w:rsidRPr="00232036" w:rsidRDefault="00ED4C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{ //  workflow adaptation. Switch to the modality, where the form adaptation starts</w:t>
            </w:r>
          </w:p>
          <w:p w:rsidR="00ED4CDF" w:rsidRPr="00232036" w:rsidRDefault="00ED4C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  id: 'workflow',</w:t>
            </w:r>
          </w:p>
          <w:p w:rsidR="00ED4CDF" w:rsidRPr="00232036" w:rsidRDefault="00ED4C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  </w:t>
            </w:r>
            <w:proofErr w:type="spellStart"/>
            <w:r w:rsidRPr="00232036">
              <w:rPr>
                <w:lang w:val="en-US"/>
              </w:rPr>
              <w:t>imageSrcEnabled</w:t>
            </w:r>
            <w:proofErr w:type="spellEnd"/>
            <w:r w:rsidRPr="00232036">
              <w:rPr>
                <w:lang w:val="en-US"/>
              </w:rPr>
              <w:t>: "https://simpatico.smartcommunitylab.it/simp-engines/wae/webdemo/img/play.png",</w:t>
            </w:r>
          </w:p>
          <w:p w:rsidR="00ED4CDF" w:rsidRPr="00232036" w:rsidRDefault="00ED4C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  </w:t>
            </w:r>
            <w:proofErr w:type="spellStart"/>
            <w:r w:rsidRPr="00232036">
              <w:rPr>
                <w:lang w:val="en-US"/>
              </w:rPr>
              <w:t>imageSrcDisabled</w:t>
            </w:r>
            <w:proofErr w:type="spellEnd"/>
            <w:r w:rsidRPr="00232036">
              <w:rPr>
                <w:lang w:val="en-US"/>
              </w:rPr>
              <w:t>: "https://simpatico.smartcommunitylab.it/simp-engines/wae/webdemo/img/play.png",</w:t>
            </w:r>
          </w:p>
          <w:p w:rsidR="00ED4CDF" w:rsidRPr="00232036" w:rsidRDefault="00ED4C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  alt: "Step-by-step execution",</w:t>
            </w:r>
          </w:p>
          <w:p w:rsidR="00ED4CDF" w:rsidRPr="00232036" w:rsidRDefault="00ED4C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  // Ad-hoc </w:t>
            </w:r>
            <w:proofErr w:type="spellStart"/>
            <w:r w:rsidRPr="00232036">
              <w:rPr>
                <w:lang w:val="en-US"/>
              </w:rPr>
              <w:t>css</w:t>
            </w:r>
            <w:proofErr w:type="spellEnd"/>
            <w:r w:rsidRPr="00232036">
              <w:rPr>
                <w:lang w:val="en-US"/>
              </w:rPr>
              <w:t xml:space="preserve"> classes to define the enabled/disabled styles</w:t>
            </w:r>
          </w:p>
          <w:p w:rsidR="00ED4CDF" w:rsidRPr="00232036" w:rsidRDefault="00ED4C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  </w:t>
            </w:r>
            <w:proofErr w:type="spellStart"/>
            <w:r w:rsidRPr="00232036">
              <w:rPr>
                <w:lang w:val="en-US"/>
              </w:rPr>
              <w:t>styleClassEnabled</w:t>
            </w:r>
            <w:proofErr w:type="spellEnd"/>
            <w:r w:rsidRPr="00232036">
              <w:rPr>
                <w:lang w:val="en-US"/>
              </w:rPr>
              <w:t>: "</w:t>
            </w:r>
            <w:proofErr w:type="spellStart"/>
            <w:r w:rsidRPr="00232036">
              <w:rPr>
                <w:lang w:val="en-US"/>
              </w:rPr>
              <w:t>simp</w:t>
            </w:r>
            <w:proofErr w:type="spellEnd"/>
            <w:r w:rsidRPr="00232036">
              <w:rPr>
                <w:lang w:val="en-US"/>
              </w:rPr>
              <w:t>-</w:t>
            </w:r>
            <w:proofErr w:type="spellStart"/>
            <w:r w:rsidRPr="00232036">
              <w:rPr>
                <w:lang w:val="en-US"/>
              </w:rPr>
              <w:t>bottomBar</w:t>
            </w:r>
            <w:proofErr w:type="spellEnd"/>
            <w:r w:rsidRPr="00232036">
              <w:rPr>
                <w:lang w:val="en-US"/>
              </w:rPr>
              <w:t>-</w:t>
            </w:r>
            <w:proofErr w:type="spellStart"/>
            <w:r w:rsidRPr="00232036">
              <w:rPr>
                <w:lang w:val="en-US"/>
              </w:rPr>
              <w:t>btn</w:t>
            </w:r>
            <w:proofErr w:type="spellEnd"/>
            <w:r w:rsidRPr="00232036">
              <w:rPr>
                <w:lang w:val="en-US"/>
              </w:rPr>
              <w:t>-active",</w:t>
            </w:r>
          </w:p>
          <w:p w:rsidR="00ED4CDF" w:rsidRPr="00232036" w:rsidRDefault="00ED4C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  </w:t>
            </w:r>
            <w:proofErr w:type="spellStart"/>
            <w:r w:rsidRPr="00232036">
              <w:rPr>
                <w:lang w:val="en-US"/>
              </w:rPr>
              <w:t>styleClassDisabled</w:t>
            </w:r>
            <w:proofErr w:type="spellEnd"/>
            <w:r w:rsidRPr="00232036">
              <w:rPr>
                <w:lang w:val="en-US"/>
              </w:rPr>
              <w:t>: "</w:t>
            </w:r>
            <w:proofErr w:type="spellStart"/>
            <w:r w:rsidRPr="00232036">
              <w:rPr>
                <w:lang w:val="en-US"/>
              </w:rPr>
              <w:t>simp</w:t>
            </w:r>
            <w:proofErr w:type="spellEnd"/>
            <w:r w:rsidRPr="00232036">
              <w:rPr>
                <w:lang w:val="en-US"/>
              </w:rPr>
              <w:t>-</w:t>
            </w:r>
            <w:proofErr w:type="spellStart"/>
            <w:r w:rsidRPr="00232036">
              <w:rPr>
                <w:lang w:val="en-US"/>
              </w:rPr>
              <w:t>bottomBar</w:t>
            </w:r>
            <w:proofErr w:type="spellEnd"/>
            <w:r w:rsidRPr="00232036">
              <w:rPr>
                <w:lang w:val="en-US"/>
              </w:rPr>
              <w:t>-</w:t>
            </w:r>
            <w:proofErr w:type="spellStart"/>
            <w:r w:rsidRPr="00232036">
              <w:rPr>
                <w:lang w:val="en-US"/>
              </w:rPr>
              <w:t>btn</w:t>
            </w:r>
            <w:proofErr w:type="spellEnd"/>
            <w:r w:rsidRPr="00232036">
              <w:rPr>
                <w:lang w:val="en-US"/>
              </w:rPr>
              <w:t>-inactive",</w:t>
            </w:r>
          </w:p>
          <w:p w:rsidR="00ED4CDF" w:rsidRPr="00232036" w:rsidRDefault="00ED4C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  </w:t>
            </w:r>
            <w:proofErr w:type="spellStart"/>
            <w:r w:rsidRPr="00232036">
              <w:rPr>
                <w:lang w:val="en-US"/>
              </w:rPr>
              <w:t>isEnabled</w:t>
            </w:r>
            <w:proofErr w:type="spellEnd"/>
            <w:r w:rsidRPr="00232036">
              <w:rPr>
                <w:lang w:val="en-US"/>
              </w:rPr>
              <w:t xml:space="preserve">: function() { return </w:t>
            </w:r>
            <w:proofErr w:type="spellStart"/>
            <w:r w:rsidRPr="00232036">
              <w:rPr>
                <w:lang w:val="en-US"/>
              </w:rPr>
              <w:t>waeUI.getInstance</w:t>
            </w:r>
            <w:proofErr w:type="spellEnd"/>
            <w:r w:rsidRPr="00232036">
              <w:rPr>
                <w:lang w:val="en-US"/>
              </w:rPr>
              <w:t>().</w:t>
            </w:r>
            <w:proofErr w:type="spellStart"/>
            <w:r w:rsidRPr="00232036">
              <w:rPr>
                <w:lang w:val="en-US"/>
              </w:rPr>
              <w:t>isEnabled</w:t>
            </w:r>
            <w:proofErr w:type="spellEnd"/>
            <w:r w:rsidRPr="00232036">
              <w:rPr>
                <w:lang w:val="en-US"/>
              </w:rPr>
              <w:t>(); },</w:t>
            </w:r>
          </w:p>
          <w:p w:rsidR="00ED4CDF" w:rsidRPr="00232036" w:rsidRDefault="00ED4C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  enable: function() { </w:t>
            </w:r>
            <w:proofErr w:type="spellStart"/>
            <w:r w:rsidRPr="00232036">
              <w:rPr>
                <w:lang w:val="en-US"/>
              </w:rPr>
              <w:t>waeStarted</w:t>
            </w:r>
            <w:proofErr w:type="spellEnd"/>
            <w:r w:rsidRPr="00232036">
              <w:rPr>
                <w:lang w:val="en-US"/>
              </w:rPr>
              <w:t xml:space="preserve"> = true; </w:t>
            </w:r>
            <w:proofErr w:type="spellStart"/>
            <w:r w:rsidRPr="00232036">
              <w:rPr>
                <w:lang w:val="en-US"/>
              </w:rPr>
              <w:t>var</w:t>
            </w:r>
            <w:proofErr w:type="spellEnd"/>
            <w:r w:rsidRPr="00232036">
              <w:rPr>
                <w:lang w:val="en-US"/>
              </w:rPr>
              <w:t xml:space="preserve"> </w:t>
            </w:r>
            <w:proofErr w:type="spellStart"/>
            <w:r w:rsidRPr="00232036">
              <w:rPr>
                <w:lang w:val="en-US"/>
              </w:rPr>
              <w:t>idProfile</w:t>
            </w:r>
            <w:proofErr w:type="spellEnd"/>
            <w:r w:rsidRPr="00232036">
              <w:rPr>
                <w:lang w:val="en-US"/>
              </w:rPr>
              <w:t xml:space="preserve"> = null; </w:t>
            </w:r>
            <w:proofErr w:type="spellStart"/>
            <w:r w:rsidRPr="00232036">
              <w:rPr>
                <w:lang w:val="en-US"/>
              </w:rPr>
              <w:t>waeUI.getInstance</w:t>
            </w:r>
            <w:proofErr w:type="spellEnd"/>
            <w:r w:rsidRPr="00232036">
              <w:rPr>
                <w:lang w:val="en-US"/>
              </w:rPr>
              <w:t>().</w:t>
            </w:r>
            <w:proofErr w:type="spellStart"/>
            <w:r w:rsidRPr="00232036">
              <w:rPr>
                <w:lang w:val="en-US"/>
              </w:rPr>
              <w:t>enableWithGuide</w:t>
            </w:r>
            <w:proofErr w:type="spellEnd"/>
            <w:r w:rsidRPr="00232036">
              <w:rPr>
                <w:lang w:val="en-US"/>
              </w:rPr>
              <w:t>(</w:t>
            </w:r>
            <w:proofErr w:type="spellStart"/>
            <w:r w:rsidRPr="00232036">
              <w:rPr>
                <w:lang w:val="en-US"/>
              </w:rPr>
              <w:t>idProfile</w:t>
            </w:r>
            <w:proofErr w:type="spellEnd"/>
            <w:r w:rsidRPr="00232036">
              <w:rPr>
                <w:lang w:val="en-US"/>
              </w:rPr>
              <w:t>); },</w:t>
            </w:r>
          </w:p>
          <w:p w:rsidR="00ED4CDF" w:rsidRPr="00232036" w:rsidRDefault="00ED4C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  disable: function() { </w:t>
            </w:r>
            <w:proofErr w:type="spellStart"/>
            <w:r w:rsidRPr="00232036">
              <w:rPr>
                <w:lang w:val="en-US"/>
              </w:rPr>
              <w:t>waeStarted</w:t>
            </w:r>
            <w:proofErr w:type="spellEnd"/>
            <w:r w:rsidRPr="00232036">
              <w:rPr>
                <w:lang w:val="en-US"/>
              </w:rPr>
              <w:t xml:space="preserve"> = false; </w:t>
            </w:r>
            <w:proofErr w:type="spellStart"/>
            <w:r w:rsidRPr="00232036">
              <w:rPr>
                <w:lang w:val="en-US"/>
              </w:rPr>
              <w:t>waeUI.getInstance</w:t>
            </w:r>
            <w:proofErr w:type="spellEnd"/>
            <w:r w:rsidRPr="00232036">
              <w:rPr>
                <w:lang w:val="en-US"/>
              </w:rPr>
              <w:t>().</w:t>
            </w:r>
            <w:proofErr w:type="spellStart"/>
            <w:r w:rsidRPr="00232036">
              <w:rPr>
                <w:lang w:val="en-US"/>
              </w:rPr>
              <w:t>disableWithGuide</w:t>
            </w:r>
            <w:proofErr w:type="spellEnd"/>
            <w:r w:rsidRPr="00232036">
              <w:rPr>
                <w:lang w:val="en-US"/>
              </w:rPr>
              <w:t>(); },</w:t>
            </w:r>
          </w:p>
          <w:p w:rsidR="00ED4CDF" w:rsidRPr="00232036" w:rsidRDefault="00ED4C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  text: "Step by step compilation",</w:t>
            </w:r>
          </w:p>
          <w:p w:rsidR="00ED4CDF" w:rsidRPr="005347CF" w:rsidRDefault="00ED4CDF" w:rsidP="005347CF">
            <w:pPr>
              <w:pStyle w:val="Code"/>
            </w:pPr>
            <w:r w:rsidRPr="00232036">
              <w:rPr>
                <w:lang w:val="en-US"/>
              </w:rPr>
              <w:t xml:space="preserve">        </w:t>
            </w:r>
            <w:proofErr w:type="spellStart"/>
            <w:r w:rsidRPr="005347CF">
              <w:t>simpBar</w:t>
            </w:r>
            <w:proofErr w:type="spellEnd"/>
            <w:r w:rsidRPr="005347CF">
              <w:t>:"bottom"</w:t>
            </w:r>
          </w:p>
          <w:p w:rsidR="00ED4CDF" w:rsidRPr="005347CF" w:rsidRDefault="00ED4CDF" w:rsidP="005347CF">
            <w:pPr>
              <w:pStyle w:val="Code"/>
            </w:pPr>
            <w:r w:rsidRPr="005347CF">
              <w:t xml:space="preserve">      }</w:t>
            </w:r>
          </w:p>
          <w:p w:rsidR="003E6284" w:rsidRPr="005347CF" w:rsidRDefault="003E6284" w:rsidP="005347CF">
            <w:pPr>
              <w:pStyle w:val="Code"/>
            </w:pPr>
            <w:r w:rsidRPr="005347CF">
              <w:t xml:space="preserve">      […]</w:t>
            </w:r>
          </w:p>
          <w:p w:rsidR="003E6284" w:rsidRPr="005347CF" w:rsidRDefault="003E6284" w:rsidP="005347CF">
            <w:pPr>
              <w:pStyle w:val="Code"/>
            </w:pPr>
          </w:p>
          <w:p w:rsidR="00ED4CDF" w:rsidRPr="005347CF" w:rsidRDefault="00ED4CDF" w:rsidP="005347CF">
            <w:pPr>
              <w:pStyle w:val="Code"/>
            </w:pPr>
            <w:r w:rsidRPr="005347CF">
              <w:t xml:space="preserve">    ];</w:t>
            </w:r>
          </w:p>
          <w:p w:rsidR="00ED4CDF" w:rsidRPr="005347CF" w:rsidRDefault="00ED4CDF" w:rsidP="005347CF">
            <w:pPr>
              <w:pStyle w:val="Code"/>
            </w:pPr>
            <w:r w:rsidRPr="005347CF">
              <w:t xml:space="preserve">  }//</w:t>
            </w:r>
            <w:proofErr w:type="spellStart"/>
            <w:r w:rsidRPr="005347CF">
              <w:t>initFeatures</w:t>
            </w:r>
            <w:proofErr w:type="spellEnd"/>
            <w:r w:rsidRPr="005347CF">
              <w:t>()</w:t>
            </w:r>
          </w:p>
          <w:p w:rsidR="00ED4CDF" w:rsidRPr="005347CF" w:rsidRDefault="00ED4CDF" w:rsidP="005347CF">
            <w:pPr>
              <w:pStyle w:val="Code"/>
            </w:pPr>
          </w:p>
        </w:tc>
      </w:tr>
    </w:tbl>
    <w:p w:rsidR="00464A70" w:rsidRDefault="00464A70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before="240"/>
        <w:ind w:left="720" w:hanging="720"/>
        <w:rPr>
          <w:color w:val="000000"/>
        </w:rPr>
      </w:pPr>
    </w:p>
    <w:p w:rsidR="00464A70" w:rsidRDefault="00AB345D" w:rsidP="00AB345D">
      <w:pPr>
        <w:pStyle w:val="Titolo3"/>
      </w:pPr>
      <w:bookmarkStart w:id="37" w:name="_Toc21337378"/>
      <w:r>
        <w:t>Integrazione di</w:t>
      </w:r>
      <w:r w:rsidR="003A0894">
        <w:t xml:space="preserve"> Citizenpedia-QAE</w:t>
      </w:r>
      <w:bookmarkEnd w:id="37"/>
      <w:r w:rsidR="003A0894">
        <w:t xml:space="preserve"> </w:t>
      </w:r>
    </w:p>
    <w:p w:rsidR="00464A70" w:rsidRDefault="003A0894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before="240"/>
      </w:pPr>
      <w:r>
        <w:t>L’accesso ai contenuti di Citizenpedia può essere fatto in diversi modi:</w:t>
      </w:r>
    </w:p>
    <w:p w:rsidR="00464A70" w:rsidRDefault="003A0894" w:rsidP="00081E2F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before="240"/>
      </w:pPr>
      <w:r>
        <w:rPr>
          <w:color w:val="000000"/>
        </w:rPr>
        <w:t>Direttamente attraverso le API di Citizenpedia</w:t>
      </w:r>
      <w:r w:rsidR="00081E2F">
        <w:rPr>
          <w:color w:val="000000"/>
        </w:rPr>
        <w:t>.</w:t>
      </w:r>
    </w:p>
    <w:p w:rsidR="00464A70" w:rsidRDefault="003A0894" w:rsidP="00081E2F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</w:pPr>
      <w:r>
        <w:rPr>
          <w:color w:val="000000"/>
        </w:rPr>
        <w:t xml:space="preserve">Utilizzando i metodi </w:t>
      </w:r>
      <w:proofErr w:type="spellStart"/>
      <w:r>
        <w:rPr>
          <w:color w:val="000000"/>
        </w:rPr>
        <w:t>getQuestions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getAllQuestions</w:t>
      </w:r>
      <w:proofErr w:type="spellEnd"/>
      <w:r>
        <w:rPr>
          <w:color w:val="000000"/>
        </w:rPr>
        <w:t xml:space="preserve"> del modulo </w:t>
      </w:r>
      <w:proofErr w:type="spellStart"/>
      <w:r>
        <w:rPr>
          <w:color w:val="000000"/>
        </w:rPr>
        <w:t>qaeCORE</w:t>
      </w:r>
      <w:proofErr w:type="spellEnd"/>
      <w:r>
        <w:rPr>
          <w:color w:val="000000"/>
        </w:rPr>
        <w:t xml:space="preserve">. Il primo prende </w:t>
      </w:r>
      <w:proofErr w:type="spellStart"/>
      <w:r>
        <w:rPr>
          <w:color w:val="000000"/>
        </w:rPr>
        <w:t>serviceID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block</w:t>
      </w:r>
      <w:proofErr w:type="spellEnd"/>
      <w:r>
        <w:rPr>
          <w:color w:val="000000"/>
        </w:rPr>
        <w:t xml:space="preserve"> ID come riferimento, mentre il secondo solo il </w:t>
      </w:r>
      <w:proofErr w:type="spellStart"/>
      <w:r>
        <w:rPr>
          <w:color w:val="000000"/>
        </w:rPr>
        <w:t>serviceID</w:t>
      </w:r>
      <w:proofErr w:type="spellEnd"/>
      <w:r>
        <w:rPr>
          <w:color w:val="000000"/>
        </w:rPr>
        <w:t>.</w:t>
      </w:r>
    </w:p>
    <w:p w:rsidR="00464A70" w:rsidRDefault="003A0894" w:rsidP="00081E2F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</w:pPr>
      <w:r>
        <w:rPr>
          <w:color w:val="000000"/>
        </w:rPr>
        <w:t>Delegando la visualizzazione delle domande al modulo WAE che visualizza le domande nella apposita barra associata al dettaglio del passo (blocco) corrente.</w:t>
      </w:r>
    </w:p>
    <w:p w:rsidR="00464A70" w:rsidRDefault="003A0894" w:rsidP="00081E2F">
      <w:pPr>
        <w:pStyle w:val="Paragrafoelenco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before="0"/>
      </w:pPr>
      <w:r w:rsidRPr="00081E2F">
        <w:rPr>
          <w:color w:val="000000"/>
        </w:rPr>
        <w:t xml:space="preserve">Annotando i blocchi della pagina ai </w:t>
      </w:r>
      <w:r w:rsidR="00081E2F" w:rsidRPr="00081E2F">
        <w:rPr>
          <w:color w:val="000000"/>
        </w:rPr>
        <w:t>quali</w:t>
      </w:r>
      <w:r w:rsidRPr="00081E2F">
        <w:rPr>
          <w:color w:val="000000"/>
        </w:rPr>
        <w:t xml:space="preserve"> sono </w:t>
      </w:r>
      <w:r w:rsidR="00081E2F" w:rsidRPr="00081E2F">
        <w:rPr>
          <w:color w:val="000000"/>
        </w:rPr>
        <w:t>associate</w:t>
      </w:r>
      <w:r w:rsidRPr="00081E2F">
        <w:rPr>
          <w:color w:val="000000"/>
        </w:rPr>
        <w:t xml:space="preserve"> le domande.</w:t>
      </w:r>
    </w:p>
    <w:p w:rsidR="00464A70" w:rsidRDefault="003A0894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before="240"/>
      </w:pPr>
      <w:r>
        <w:t>La configurazione del modulo Citizenpedia-QAE prevede le seguenti proprietà che devono essere specificate nel momento di inizializzazione del modulo (</w:t>
      </w:r>
      <w:proofErr w:type="spellStart"/>
      <w:r>
        <w:t>citizenpediaUI.getInstance</w:t>
      </w:r>
      <w:proofErr w:type="spellEnd"/>
      <w:r>
        <w:t>().</w:t>
      </w:r>
      <w:proofErr w:type="spellStart"/>
      <w:r>
        <w:t>init</w:t>
      </w:r>
      <w:proofErr w:type="spellEnd"/>
      <w:r>
        <w:t>()):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before="240"/>
      </w:pPr>
      <w:proofErr w:type="spellStart"/>
      <w:r>
        <w:rPr>
          <w:color w:val="000000"/>
        </w:rPr>
        <w:t>endpoint</w:t>
      </w:r>
      <w:proofErr w:type="spellEnd"/>
      <w:r>
        <w:rPr>
          <w:color w:val="000000"/>
        </w:rPr>
        <w:t xml:space="preserve"> delle API di Citizenpedia</w:t>
      </w:r>
      <w:r w:rsidR="00081E2F">
        <w:rPr>
          <w:color w:val="000000"/>
        </w:rPr>
        <w:t>;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</w:pPr>
      <w:proofErr w:type="spellStart"/>
      <w:r>
        <w:rPr>
          <w:color w:val="000000"/>
        </w:rPr>
        <w:t>elementsToEnhanceClassName</w:t>
      </w:r>
      <w:proofErr w:type="spellEnd"/>
      <w:r>
        <w:rPr>
          <w:color w:val="000000"/>
        </w:rPr>
        <w:t xml:space="preserve"> per specificare gli elementi (i paragrafi) ai quali devono essere associate le domande. Se presente, il modulo genera i controlli necessari per visualizzare / inserire le domande per il blocco corrispondente</w:t>
      </w:r>
      <w:r w:rsidR="00081E2F">
        <w:rPr>
          <w:color w:val="000000"/>
        </w:rPr>
        <w:t>;</w:t>
      </w:r>
    </w:p>
    <w:p w:rsidR="00464A70" w:rsidRPr="004F7419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</w:pPr>
      <w:proofErr w:type="spellStart"/>
      <w:r>
        <w:rPr>
          <w:color w:val="000000"/>
        </w:rPr>
        <w:t>questionsBoxClassName</w:t>
      </w:r>
      <w:proofErr w:type="spellEnd"/>
      <w:r>
        <w:rPr>
          <w:color w:val="000000"/>
        </w:rPr>
        <w:t xml:space="preserve"> per identificare la classe dell’elemento all’interno della quale saranno visualizzate le domande. </w:t>
      </w:r>
    </w:p>
    <w:p w:rsidR="004F7419" w:rsidRDefault="004F7419" w:rsidP="004F7419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before="240"/>
      </w:pPr>
      <w:r>
        <w:t xml:space="preserve">Sotto un estratto dell’esempio del codice JavaScript di configurazione.  Un esempio completo di questa configurazione dell’IFE si trova in </w:t>
      </w:r>
      <w:hyperlink r:id="rId37" w:history="1">
        <w:r w:rsidRPr="000E4699">
          <w:rPr>
            <w:rStyle w:val="Collegamentoipertestuale"/>
          </w:rPr>
          <w:t>https://github.com/SPRINT-Project/IFE/blob/master/PILOT_TRENTO/simpatico-ife-trento-guide.js</w:t>
        </w:r>
      </w:hyperlink>
      <w:r>
        <w:t>.</w:t>
      </w:r>
    </w:p>
    <w:tbl>
      <w:tblPr>
        <w:tblStyle w:val="Grigliatabella"/>
        <w:tblW w:w="0" w:type="auto"/>
        <w:tblBorders>
          <w:top w:val="single" w:sz="4" w:space="0" w:color="8EAADB" w:themeColor="accent1" w:themeTint="99"/>
          <w:left w:val="single" w:sz="4" w:space="0" w:color="8EAADB" w:themeColor="accent1" w:themeTint="99"/>
          <w:bottom w:val="single" w:sz="4" w:space="0" w:color="8EAADB" w:themeColor="accent1" w:themeTint="99"/>
          <w:right w:val="single" w:sz="4" w:space="0" w:color="8EAADB" w:themeColor="accent1" w:themeTint="99"/>
          <w:insideH w:val="single" w:sz="4" w:space="0" w:color="8EAADB" w:themeColor="accent1" w:themeTint="99"/>
          <w:insideV w:val="single" w:sz="4" w:space="0" w:color="8EAADB" w:themeColor="accent1" w:themeTint="99"/>
        </w:tblBorders>
        <w:tblLook w:val="04A0" w:firstRow="1" w:lastRow="0" w:firstColumn="1" w:lastColumn="0" w:noHBand="0" w:noVBand="1"/>
      </w:tblPr>
      <w:tblGrid>
        <w:gridCol w:w="9628"/>
      </w:tblGrid>
      <w:tr w:rsidR="004F7419" w:rsidRPr="004F7419" w:rsidTr="004F7419">
        <w:tc>
          <w:tcPr>
            <w:tcW w:w="9628" w:type="dxa"/>
          </w:tcPr>
          <w:p w:rsidR="004F7419" w:rsidRPr="00EF43B6" w:rsidRDefault="00EF43B6" w:rsidP="004F7419">
            <w:pPr>
              <w:pStyle w:val="Code"/>
              <w:rPr>
                <w:lang w:val="en-US"/>
              </w:rPr>
            </w:pPr>
            <w:r w:rsidRPr="00232036">
              <w:t xml:space="preserve">  </w:t>
            </w:r>
            <w:r w:rsidR="004F7419" w:rsidRPr="00EF43B6">
              <w:rPr>
                <w:lang w:val="en-US"/>
              </w:rPr>
              <w:t>// Init the Citizenpedia component (see ctz-ui.js)</w:t>
            </w:r>
          </w:p>
          <w:p w:rsidR="004F7419" w:rsidRPr="004F7419" w:rsidRDefault="004F7419" w:rsidP="004F7419">
            <w:pPr>
              <w:pStyle w:val="Code"/>
              <w:rPr>
                <w:b/>
                <w:bCs/>
                <w:lang w:val="en-US"/>
              </w:rPr>
            </w:pPr>
            <w:r w:rsidRPr="004F7419">
              <w:rPr>
                <w:b/>
                <w:bCs/>
                <w:lang w:val="en-US"/>
              </w:rPr>
              <w:t xml:space="preserve">  </w:t>
            </w:r>
            <w:proofErr w:type="spellStart"/>
            <w:r w:rsidRPr="004F7419">
              <w:rPr>
                <w:b/>
                <w:bCs/>
                <w:lang w:val="en-US"/>
              </w:rPr>
              <w:t>citizenpediaUI.getInstance</w:t>
            </w:r>
            <w:proofErr w:type="spellEnd"/>
            <w:r w:rsidRPr="004F7419">
              <w:rPr>
                <w:b/>
                <w:bCs/>
                <w:lang w:val="en-US"/>
              </w:rPr>
              <w:t>().</w:t>
            </w:r>
            <w:proofErr w:type="spellStart"/>
            <w:r w:rsidRPr="004F7419">
              <w:rPr>
                <w:b/>
                <w:bCs/>
                <w:lang w:val="en-US"/>
              </w:rPr>
              <w:t>init</w:t>
            </w:r>
            <w:proofErr w:type="spellEnd"/>
            <w:r w:rsidRPr="004F7419">
              <w:rPr>
                <w:b/>
                <w:bCs/>
                <w:lang w:val="en-US"/>
              </w:rPr>
              <w:t>({</w:t>
            </w:r>
          </w:p>
          <w:p w:rsidR="004F7419" w:rsidRPr="004F7419" w:rsidRDefault="004F7419" w:rsidP="004F7419">
            <w:pPr>
              <w:pStyle w:val="Code"/>
              <w:rPr>
                <w:lang w:val="en-US"/>
              </w:rPr>
            </w:pPr>
            <w:r w:rsidRPr="004F7419">
              <w:rPr>
                <w:lang w:val="en-US"/>
              </w:rPr>
              <w:t xml:space="preserve">    endpoint: 'https://simpatico.smartcommunitylab.it/</w:t>
            </w:r>
            <w:proofErr w:type="spellStart"/>
            <w:r w:rsidRPr="004F7419">
              <w:rPr>
                <w:lang w:val="en-US"/>
              </w:rPr>
              <w:t>qae</w:t>
            </w:r>
            <w:proofErr w:type="spellEnd"/>
            <w:r w:rsidRPr="004F7419">
              <w:rPr>
                <w:lang w:val="en-US"/>
              </w:rPr>
              <w:t>',</w:t>
            </w:r>
          </w:p>
          <w:p w:rsidR="004F7419" w:rsidRPr="004F7419" w:rsidRDefault="004F7419" w:rsidP="004F7419">
            <w:pPr>
              <w:pStyle w:val="Code"/>
              <w:rPr>
                <w:lang w:val="en-US"/>
              </w:rPr>
            </w:pPr>
            <w:r w:rsidRPr="004F7419">
              <w:rPr>
                <w:lang w:val="en-US"/>
              </w:rPr>
              <w:t xml:space="preserve">    </w:t>
            </w:r>
            <w:proofErr w:type="spellStart"/>
            <w:r w:rsidRPr="004F7419">
              <w:rPr>
                <w:lang w:val="en-US"/>
              </w:rPr>
              <w:t>cpdDiagramEndpoint</w:t>
            </w:r>
            <w:proofErr w:type="spellEnd"/>
            <w:r w:rsidRPr="004F7419">
              <w:rPr>
                <w:lang w:val="en-US"/>
              </w:rPr>
              <w:t>: 'https://dev.smartcommunitylab.it/</w:t>
            </w:r>
            <w:proofErr w:type="spellStart"/>
            <w:r w:rsidRPr="004F7419">
              <w:rPr>
                <w:lang w:val="en-US"/>
              </w:rPr>
              <w:t>cpd</w:t>
            </w:r>
            <w:proofErr w:type="spellEnd"/>
            <w:r w:rsidRPr="004F7419">
              <w:rPr>
                <w:lang w:val="en-US"/>
              </w:rPr>
              <w:t>/</w:t>
            </w:r>
            <w:proofErr w:type="spellStart"/>
            <w:r w:rsidRPr="004F7419">
              <w:rPr>
                <w:lang w:val="en-US"/>
              </w:rPr>
              <w:t>api</w:t>
            </w:r>
            <w:proofErr w:type="spellEnd"/>
            <w:r w:rsidRPr="004F7419">
              <w:rPr>
                <w:lang w:val="en-US"/>
              </w:rPr>
              <w:t>/diagram/eService',</w:t>
            </w:r>
          </w:p>
          <w:p w:rsidR="004F7419" w:rsidRPr="004F7419" w:rsidRDefault="004F7419" w:rsidP="004F7419">
            <w:pPr>
              <w:pStyle w:val="Code"/>
              <w:rPr>
                <w:lang w:val="en-US"/>
              </w:rPr>
            </w:pPr>
            <w:r w:rsidRPr="004F7419">
              <w:rPr>
                <w:lang w:val="en-US"/>
              </w:rPr>
              <w:t xml:space="preserve">    </w:t>
            </w:r>
            <w:proofErr w:type="spellStart"/>
            <w:r w:rsidRPr="004F7419">
              <w:rPr>
                <w:lang w:val="en-US"/>
              </w:rPr>
              <w:t>primaryColor</w:t>
            </w:r>
            <w:proofErr w:type="spellEnd"/>
            <w:r w:rsidRPr="004F7419">
              <w:rPr>
                <w:lang w:val="en-US"/>
              </w:rPr>
              <w:t>: "#24BCDA",</w:t>
            </w:r>
          </w:p>
          <w:p w:rsidR="004F7419" w:rsidRPr="004F7419" w:rsidRDefault="004F7419" w:rsidP="004F7419">
            <w:pPr>
              <w:pStyle w:val="Code"/>
              <w:rPr>
                <w:lang w:val="en-US"/>
              </w:rPr>
            </w:pPr>
            <w:r w:rsidRPr="004F7419">
              <w:rPr>
                <w:lang w:val="en-US"/>
              </w:rPr>
              <w:t xml:space="preserve">    </w:t>
            </w:r>
            <w:proofErr w:type="spellStart"/>
            <w:r w:rsidRPr="004F7419">
              <w:rPr>
                <w:lang w:val="en-US"/>
              </w:rPr>
              <w:t>secondaryColor</w:t>
            </w:r>
            <w:proofErr w:type="spellEnd"/>
            <w:r w:rsidRPr="004F7419">
              <w:rPr>
                <w:lang w:val="en-US"/>
              </w:rPr>
              <w:t>:"#D3F2F8",</w:t>
            </w:r>
          </w:p>
          <w:p w:rsidR="004F7419" w:rsidRPr="004F7419" w:rsidRDefault="004F7419" w:rsidP="004F7419">
            <w:pPr>
              <w:pStyle w:val="Code"/>
              <w:rPr>
                <w:lang w:val="en-US"/>
              </w:rPr>
            </w:pPr>
            <w:r w:rsidRPr="004F7419">
              <w:rPr>
                <w:lang w:val="en-US"/>
              </w:rPr>
              <w:t xml:space="preserve">    </w:t>
            </w:r>
            <w:proofErr w:type="spellStart"/>
            <w:r w:rsidRPr="004F7419">
              <w:rPr>
                <w:lang w:val="en-US"/>
              </w:rPr>
              <w:t>elementsToEnhanceClassName</w:t>
            </w:r>
            <w:proofErr w:type="spellEnd"/>
            <w:r w:rsidRPr="004F7419">
              <w:rPr>
                <w:lang w:val="en-US"/>
              </w:rPr>
              <w:t>: "simpatico-query-and-answer",</w:t>
            </w:r>
          </w:p>
          <w:p w:rsidR="004F7419" w:rsidRPr="004F7419" w:rsidRDefault="004F7419" w:rsidP="004F7419">
            <w:pPr>
              <w:pStyle w:val="Code"/>
            </w:pPr>
            <w:r w:rsidRPr="004F7419">
              <w:rPr>
                <w:lang w:val="en-US"/>
              </w:rPr>
              <w:t xml:space="preserve">    </w:t>
            </w:r>
            <w:proofErr w:type="spellStart"/>
            <w:r w:rsidRPr="004F7419">
              <w:t>questionsBoxClassName</w:t>
            </w:r>
            <w:proofErr w:type="spellEnd"/>
            <w:r w:rsidRPr="004F7419">
              <w:t>: "</w:t>
            </w:r>
            <w:proofErr w:type="spellStart"/>
            <w:r w:rsidRPr="004F7419">
              <w:t>simp-ctz-ui-qb</w:t>
            </w:r>
            <w:proofErr w:type="spellEnd"/>
            <w:r w:rsidRPr="004F7419">
              <w:t>",</w:t>
            </w:r>
          </w:p>
          <w:p w:rsidR="004F7419" w:rsidRPr="004F7419" w:rsidRDefault="004F7419" w:rsidP="004F7419">
            <w:pPr>
              <w:pStyle w:val="Code"/>
            </w:pPr>
            <w:r w:rsidRPr="004F7419">
              <w:t xml:space="preserve">    </w:t>
            </w:r>
            <w:proofErr w:type="spellStart"/>
            <w:r w:rsidRPr="004F7419">
              <w:t>questionsBoxTitle</w:t>
            </w:r>
            <w:proofErr w:type="spellEnd"/>
            <w:r w:rsidRPr="004F7419">
              <w:t>: "Domande legate",</w:t>
            </w:r>
          </w:p>
          <w:p w:rsidR="004F7419" w:rsidRPr="004F7419" w:rsidRDefault="004F7419" w:rsidP="004F7419">
            <w:pPr>
              <w:pStyle w:val="Code"/>
            </w:pPr>
            <w:r w:rsidRPr="004F7419">
              <w:t xml:space="preserve">    </w:t>
            </w:r>
            <w:proofErr w:type="spellStart"/>
            <w:r w:rsidRPr="004F7419">
              <w:t>addQuestionLabel</w:t>
            </w:r>
            <w:proofErr w:type="spellEnd"/>
            <w:r w:rsidRPr="004F7419">
              <w:t>: "+ Aggiungi una domanda",</w:t>
            </w:r>
          </w:p>
          <w:p w:rsidR="004F7419" w:rsidRPr="004F7419" w:rsidRDefault="004F7419" w:rsidP="004F7419">
            <w:pPr>
              <w:pStyle w:val="Code"/>
            </w:pPr>
            <w:r w:rsidRPr="004F7419">
              <w:t xml:space="preserve">    </w:t>
            </w:r>
            <w:proofErr w:type="spellStart"/>
            <w:r w:rsidRPr="004F7419">
              <w:t>diagramNotificationImage</w:t>
            </w:r>
            <w:proofErr w:type="spellEnd"/>
            <w:r w:rsidRPr="004F7419">
              <w:t>: "https://simpatico.smartcommunitylab.it/simp-engines/wae/webdemo/img/diagram.png",</w:t>
            </w:r>
          </w:p>
          <w:p w:rsidR="004F7419" w:rsidRPr="004F7419" w:rsidRDefault="004F7419" w:rsidP="004F7419">
            <w:pPr>
              <w:pStyle w:val="Code"/>
            </w:pPr>
            <w:r w:rsidRPr="004F7419">
              <w:t xml:space="preserve">    </w:t>
            </w:r>
            <w:proofErr w:type="spellStart"/>
            <w:r w:rsidRPr="004F7419">
              <w:t>diagramNotificationClassName</w:t>
            </w:r>
            <w:proofErr w:type="spellEnd"/>
            <w:r w:rsidRPr="004F7419">
              <w:t>: "</w:t>
            </w:r>
            <w:proofErr w:type="spellStart"/>
            <w:r w:rsidRPr="004F7419">
              <w:t>simp-ctz-ui-diagram</w:t>
            </w:r>
            <w:proofErr w:type="spellEnd"/>
            <w:r w:rsidRPr="004F7419">
              <w:t>",</w:t>
            </w:r>
          </w:p>
          <w:p w:rsidR="004F7419" w:rsidRPr="004F7419" w:rsidRDefault="004F7419" w:rsidP="004F7419">
            <w:pPr>
              <w:pStyle w:val="Code"/>
            </w:pPr>
            <w:r w:rsidRPr="004F7419">
              <w:t xml:space="preserve">    </w:t>
            </w:r>
            <w:proofErr w:type="spellStart"/>
            <w:r w:rsidRPr="004F7419">
              <w:t>diagramNotificationText</w:t>
            </w:r>
            <w:proofErr w:type="spellEnd"/>
            <w:r w:rsidRPr="004F7419">
              <w:t>: "C'</w:t>
            </w:r>
            <w:proofErr w:type="spellStart"/>
            <w:r w:rsidRPr="004F7419">
              <w:t>e'</w:t>
            </w:r>
            <w:proofErr w:type="spellEnd"/>
            <w:r w:rsidRPr="004F7419">
              <w:t xml:space="preserve"> una visualizzazione di e-service in Citizenpedia",</w:t>
            </w:r>
          </w:p>
          <w:p w:rsidR="004F7419" w:rsidRPr="004F7419" w:rsidRDefault="004F7419" w:rsidP="004F7419">
            <w:pPr>
              <w:pStyle w:val="Code"/>
            </w:pPr>
            <w:r w:rsidRPr="004F7419">
              <w:t xml:space="preserve">    </w:t>
            </w:r>
            <w:proofErr w:type="spellStart"/>
            <w:r w:rsidRPr="004F7419">
              <w:t>questionSelectionFilters</w:t>
            </w:r>
            <w:proofErr w:type="spellEnd"/>
            <w:r w:rsidRPr="004F7419">
              <w:t>: ['h1', '.</w:t>
            </w:r>
            <w:proofErr w:type="spellStart"/>
            <w:r w:rsidRPr="004F7419">
              <w:t>Rigaintestazione</w:t>
            </w:r>
            <w:proofErr w:type="spellEnd"/>
            <w:r w:rsidRPr="004F7419">
              <w:t>', '.</w:t>
            </w:r>
            <w:proofErr w:type="spellStart"/>
            <w:r w:rsidRPr="004F7419">
              <w:t>Rigaintestazioneridotta</w:t>
            </w:r>
            <w:proofErr w:type="spellEnd"/>
            <w:r w:rsidRPr="004F7419">
              <w:t>']</w:t>
            </w:r>
          </w:p>
          <w:p w:rsidR="004F7419" w:rsidRPr="004F7419" w:rsidRDefault="004F7419" w:rsidP="004F7419">
            <w:pPr>
              <w:pStyle w:val="Code"/>
            </w:pPr>
            <w:r w:rsidRPr="004F7419">
              <w:t xml:space="preserve">  });</w:t>
            </w:r>
          </w:p>
        </w:tc>
      </w:tr>
    </w:tbl>
    <w:p w:rsidR="004F7419" w:rsidRDefault="004F7419" w:rsidP="004F7419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</w:pPr>
    </w:p>
    <w:p w:rsidR="00464A70" w:rsidRDefault="003A0894">
      <w:pPr>
        <w:tabs>
          <w:tab w:val="left" w:pos="284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</w:pPr>
      <w:r>
        <w:t>L’annotazione di un blocco/elemento può essere eseguita in due modi.</w:t>
      </w:r>
    </w:p>
    <w:p w:rsidR="00464A70" w:rsidRDefault="003A0894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</w:pPr>
      <w:r>
        <w:rPr>
          <w:color w:val="000000"/>
        </w:rPr>
        <w:t xml:space="preserve">se l’elemento corrisponde </w:t>
      </w:r>
      <w:r w:rsidR="00081E2F">
        <w:rPr>
          <w:color w:val="000000"/>
        </w:rPr>
        <w:t>è</w:t>
      </w:r>
      <w:r>
        <w:rPr>
          <w:color w:val="000000"/>
        </w:rPr>
        <w:t xml:space="preserve"> unico, il parametro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dello stesso deve essere marcato con il valore "simpatico-</w:t>
      </w:r>
      <w:proofErr w:type="spellStart"/>
      <w:r>
        <w:rPr>
          <w:color w:val="000000"/>
        </w:rPr>
        <w:t>question</w:t>
      </w:r>
      <w:proofErr w:type="spellEnd"/>
      <w:r>
        <w:rPr>
          <w:color w:val="000000"/>
        </w:rPr>
        <w:t>-and-</w:t>
      </w:r>
      <w:proofErr w:type="spellStart"/>
      <w:r>
        <w:rPr>
          <w:color w:val="000000"/>
        </w:rPr>
        <w:t>answer</w:t>
      </w:r>
      <w:proofErr w:type="spellEnd"/>
      <w:r>
        <w:rPr>
          <w:color w:val="000000"/>
        </w:rPr>
        <w:t>" (ad es. &lt;</w:t>
      </w:r>
      <w:proofErr w:type="spellStart"/>
      <w:r>
        <w:rPr>
          <w:color w:val="000000"/>
        </w:rPr>
        <w:t>table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= "simpatico-</w:t>
      </w:r>
      <w:proofErr w:type="spellStart"/>
      <w:r>
        <w:rPr>
          <w:color w:val="000000"/>
        </w:rPr>
        <w:t>question</w:t>
      </w:r>
      <w:proofErr w:type="spellEnd"/>
      <w:r>
        <w:rPr>
          <w:color w:val="000000"/>
        </w:rPr>
        <w:t>-and-</w:t>
      </w:r>
      <w:proofErr w:type="spellStart"/>
      <w:r>
        <w:rPr>
          <w:color w:val="000000"/>
        </w:rPr>
        <w:t>answer</w:t>
      </w:r>
      <w:proofErr w:type="spellEnd"/>
      <w:r>
        <w:rPr>
          <w:color w:val="000000"/>
        </w:rPr>
        <w:t>..."&gt;).</w:t>
      </w:r>
    </w:p>
    <w:p w:rsidR="00464A70" w:rsidRDefault="00464A70"/>
    <w:tbl>
      <w:tblPr>
        <w:tblStyle w:val="aa"/>
        <w:tblW w:w="9634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634"/>
      </w:tblGrid>
      <w:tr w:rsidR="00464A70" w:rsidTr="004F7419">
        <w:tc>
          <w:tcPr>
            <w:tcW w:w="9634" w:type="dxa"/>
          </w:tcPr>
          <w:p w:rsidR="00464A70" w:rsidRDefault="00464A70" w:rsidP="00AC3D7F">
            <w:pPr>
              <w:pStyle w:val="Code"/>
              <w:rPr>
                <w:rFonts w:eastAsia="Courier New"/>
              </w:rPr>
            </w:pPr>
          </w:p>
          <w:p w:rsidR="00464A70" w:rsidRDefault="003A0894" w:rsidP="00AC3D7F">
            <w:pPr>
              <w:pStyle w:val="Code"/>
              <w:rPr>
                <w:rFonts w:eastAsia="Courier New"/>
              </w:rPr>
            </w:pPr>
            <w:r w:rsidRPr="00D5116E">
              <w:rPr>
                <w:rFonts w:eastAsia="Courier New"/>
                <w:lang w:val="en-US"/>
              </w:rPr>
              <w:t xml:space="preserve">&lt;table class="simpatico-question-and-answer …" </w:t>
            </w:r>
            <w:r>
              <w:rPr>
                <w:rFonts w:eastAsia="Courier New"/>
              </w:rPr>
              <w:t>…&gt;</w:t>
            </w:r>
          </w:p>
          <w:p w:rsidR="00464A70" w:rsidRDefault="003A0894" w:rsidP="00AC3D7F">
            <w:pPr>
              <w:pStyle w:val="Code"/>
              <w:rPr>
                <w:rFonts w:eastAsia="Courier New"/>
              </w:rPr>
            </w:pPr>
            <w:r>
              <w:rPr>
                <w:rFonts w:eastAsia="Courier New"/>
              </w:rPr>
              <w:t>…</w:t>
            </w:r>
          </w:p>
          <w:p w:rsidR="00464A70" w:rsidRDefault="003A0894" w:rsidP="00AC3D7F">
            <w:pPr>
              <w:pStyle w:val="Code"/>
              <w:rPr>
                <w:rFonts w:eastAsia="Courier New"/>
              </w:rPr>
            </w:pPr>
            <w:r>
              <w:rPr>
                <w:rFonts w:eastAsia="Courier New"/>
              </w:rPr>
              <w:t>&lt;/</w:t>
            </w:r>
            <w:proofErr w:type="spellStart"/>
            <w:r>
              <w:rPr>
                <w:rFonts w:eastAsia="Courier New"/>
              </w:rPr>
              <w:t>table</w:t>
            </w:r>
            <w:proofErr w:type="spellEnd"/>
            <w:r>
              <w:rPr>
                <w:rFonts w:eastAsia="Courier New"/>
              </w:rPr>
              <w:t>&gt;</w:t>
            </w:r>
          </w:p>
        </w:tc>
      </w:tr>
    </w:tbl>
    <w:p w:rsidR="00464A70" w:rsidRPr="005347CF" w:rsidRDefault="003A0894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-31327"/>
          <w:tab w:val="left" w:pos="284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</w:pPr>
      <w:r>
        <w:rPr>
          <w:color w:val="000000"/>
        </w:rPr>
        <w:t xml:space="preserve">Se gli elementi sono invece diversi, è necessario aggiungere un nuovo elemento che comprenda gli stessi (ad es. &lt;div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= "simpatico-</w:t>
      </w:r>
      <w:proofErr w:type="spellStart"/>
      <w:r>
        <w:rPr>
          <w:color w:val="000000"/>
        </w:rPr>
        <w:t>question</w:t>
      </w:r>
      <w:proofErr w:type="spellEnd"/>
      <w:r>
        <w:rPr>
          <w:color w:val="000000"/>
        </w:rPr>
        <w:t>-and-</w:t>
      </w:r>
      <w:proofErr w:type="spellStart"/>
      <w:r>
        <w:rPr>
          <w:color w:val="000000"/>
        </w:rPr>
        <w:t>answer</w:t>
      </w:r>
      <w:proofErr w:type="spellEnd"/>
      <w:r>
        <w:rPr>
          <w:color w:val="000000"/>
        </w:rPr>
        <w:t xml:space="preserve"> "&gt;).</w:t>
      </w:r>
    </w:p>
    <w:p w:rsidR="005347CF" w:rsidRDefault="005347CF" w:rsidP="005347CF">
      <w:pPr>
        <w:pBdr>
          <w:top w:val="nil"/>
          <w:left w:val="nil"/>
          <w:bottom w:val="nil"/>
          <w:right w:val="nil"/>
          <w:between w:val="nil"/>
        </w:pBdr>
        <w:tabs>
          <w:tab w:val="left" w:pos="-31327"/>
          <w:tab w:val="left" w:pos="284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</w:pPr>
    </w:p>
    <w:tbl>
      <w:tblPr>
        <w:tblStyle w:val="ab"/>
        <w:tblW w:w="9634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634"/>
      </w:tblGrid>
      <w:tr w:rsidR="00464A70" w:rsidTr="004F7419">
        <w:tc>
          <w:tcPr>
            <w:tcW w:w="9634" w:type="dxa"/>
          </w:tcPr>
          <w:p w:rsidR="00464A70" w:rsidRDefault="00464A70" w:rsidP="00AC3D7F">
            <w:pPr>
              <w:pStyle w:val="Code"/>
              <w:rPr>
                <w:rFonts w:eastAsia="Courier New"/>
              </w:rPr>
            </w:pPr>
          </w:p>
          <w:p w:rsidR="00464A70" w:rsidRPr="00D5116E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D5116E">
              <w:rPr>
                <w:rFonts w:eastAsia="Courier New"/>
                <w:lang w:val="en-US"/>
              </w:rPr>
              <w:t>&lt;div class="simpatico-question-and-answer"&gt;</w:t>
            </w:r>
          </w:p>
          <w:p w:rsidR="00464A70" w:rsidRPr="00D5116E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D5116E">
              <w:rPr>
                <w:rFonts w:eastAsia="Courier New"/>
                <w:lang w:val="en-US"/>
              </w:rPr>
              <w:t>&lt;p …&gt;…&lt;/p&gt;</w:t>
            </w:r>
          </w:p>
          <w:p w:rsidR="00464A70" w:rsidRPr="00D5116E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D5116E">
              <w:rPr>
                <w:rFonts w:eastAsia="Courier New"/>
                <w:lang w:val="en-US"/>
              </w:rPr>
              <w:t>&lt;table …&gt;…&lt;/table&gt;</w:t>
            </w:r>
          </w:p>
          <w:p w:rsidR="00464A70" w:rsidRPr="00D5116E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D5116E">
              <w:rPr>
                <w:rFonts w:eastAsia="Courier New"/>
                <w:lang w:val="en-US"/>
              </w:rPr>
              <w:t>&lt;table …&gt;…&lt;/table&gt;</w:t>
            </w:r>
          </w:p>
          <w:p w:rsidR="00464A70" w:rsidRDefault="003A0894" w:rsidP="00AC3D7F">
            <w:pPr>
              <w:pStyle w:val="Code"/>
              <w:rPr>
                <w:rFonts w:eastAsia="Courier New"/>
              </w:rPr>
            </w:pPr>
            <w:r>
              <w:rPr>
                <w:rFonts w:eastAsia="Courier New"/>
              </w:rPr>
              <w:t>&lt;/div&gt;</w:t>
            </w:r>
          </w:p>
        </w:tc>
      </w:tr>
    </w:tbl>
    <w:p w:rsidR="00081E2F" w:rsidRDefault="00081E2F" w:rsidP="00AB345D">
      <w:pPr>
        <w:pStyle w:val="Titolo3"/>
      </w:pPr>
    </w:p>
    <w:p w:rsidR="00464A70" w:rsidRDefault="003A0894" w:rsidP="00AB345D">
      <w:pPr>
        <w:pStyle w:val="Titolo3"/>
      </w:pPr>
      <w:bookmarkStart w:id="38" w:name="_Toc21337379"/>
      <w:r>
        <w:t>Set up Text Adaptation</w:t>
      </w:r>
      <w:bookmarkEnd w:id="38"/>
      <w:r>
        <w:t xml:space="preserve"> </w:t>
      </w:r>
    </w:p>
    <w:p w:rsidR="00464A70" w:rsidRDefault="00081E2F">
      <w:r>
        <w:t xml:space="preserve">Il </w:t>
      </w:r>
      <w:proofErr w:type="spellStart"/>
      <w:r>
        <w:t>tool</w:t>
      </w:r>
      <w:proofErr w:type="spellEnd"/>
      <w:r w:rsidR="003A0894">
        <w:t xml:space="preserve"> di text </w:t>
      </w:r>
      <w:proofErr w:type="spellStart"/>
      <w:r w:rsidR="003A0894">
        <w:t>adaptation</w:t>
      </w:r>
      <w:proofErr w:type="spellEnd"/>
      <w:r w:rsidR="003A0894">
        <w:t xml:space="preserve"> </w:t>
      </w:r>
      <w:r>
        <w:t xml:space="preserve">(TAE) </w:t>
      </w:r>
      <w:r w:rsidR="003A0894">
        <w:t>può essere utilizzato in diversi modi.</w:t>
      </w:r>
    </w:p>
    <w:p w:rsidR="004F7419" w:rsidRDefault="004F7419">
      <w:pPr>
        <w:rPr>
          <w:b/>
        </w:rPr>
      </w:pPr>
    </w:p>
    <w:p w:rsidR="00464A70" w:rsidRDefault="003A0894" w:rsidP="00AC3D7F">
      <w:r>
        <w:rPr>
          <w:b/>
        </w:rPr>
        <w:t>Annotazione esplicita</w:t>
      </w:r>
      <w:r>
        <w:t xml:space="preserve">. Come nel caso di Citizenpedia, si possono annotare i blocchi di testo per i quali deve essere </w:t>
      </w:r>
      <w:proofErr w:type="spellStart"/>
      <w:r>
        <w:t>triggerato</w:t>
      </w:r>
      <w:proofErr w:type="spellEnd"/>
      <w:r>
        <w:t xml:space="preserve"> l’adattamento. In questo modo, quando è attiva la funzione di Text </w:t>
      </w:r>
      <w:proofErr w:type="spellStart"/>
      <w:r w:rsidR="00AC3D7F">
        <w:t>S</w:t>
      </w:r>
      <w:r>
        <w:t>implification</w:t>
      </w:r>
      <w:proofErr w:type="spellEnd"/>
      <w:r>
        <w:t xml:space="preserve">, l’elemento annotato sarà arricchito con gli strumenti per visualizzare ed esplorare il testo (sinonimi, versione semplificata delle frasi, </w:t>
      </w:r>
      <w:proofErr w:type="spellStart"/>
      <w:r>
        <w:t>etc</w:t>
      </w:r>
      <w:proofErr w:type="spellEnd"/>
      <w:r>
        <w:t>). La configurazione (</w:t>
      </w:r>
      <w:proofErr w:type="spellStart"/>
      <w:r>
        <w:t>taeUI.getInstance</w:t>
      </w:r>
      <w:proofErr w:type="spellEnd"/>
      <w:r>
        <w:t>().</w:t>
      </w:r>
      <w:proofErr w:type="spellStart"/>
      <w:r>
        <w:t>init</w:t>
      </w:r>
      <w:proofErr w:type="spellEnd"/>
      <w:r>
        <w:t>()) prevede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Endpoint</w:t>
      </w:r>
      <w:proofErr w:type="spellEnd"/>
      <w:r>
        <w:rPr>
          <w:color w:val="000000"/>
        </w:rPr>
        <w:t xml:space="preserve"> di API di TAE</w:t>
      </w:r>
      <w:r w:rsidR="00081E2F">
        <w:rPr>
          <w:color w:val="000000"/>
        </w:rPr>
        <w:t>;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Lingua ed etichette per vari controlli</w:t>
      </w:r>
      <w:r w:rsidR="00081E2F">
        <w:rPr>
          <w:color w:val="000000"/>
        </w:rPr>
        <w:t>;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elementsToEnhanceClassName</w:t>
      </w:r>
      <w:proofErr w:type="spellEnd"/>
      <w:r>
        <w:rPr>
          <w:color w:val="000000"/>
        </w:rPr>
        <w:t xml:space="preserve"> per i blocchi annotati</w:t>
      </w:r>
      <w:r w:rsidR="00081E2F">
        <w:rPr>
          <w:color w:val="000000"/>
        </w:rPr>
        <w:t>;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simplifyBoxClassName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simplifyBoxTitle</w:t>
      </w:r>
      <w:proofErr w:type="spellEnd"/>
      <w:r>
        <w:rPr>
          <w:color w:val="000000"/>
        </w:rPr>
        <w:t xml:space="preserve"> per il contenitore e il titolo del blocco dove saranno presentati i dettagli.</w:t>
      </w:r>
    </w:p>
    <w:p w:rsidR="004F7419" w:rsidRDefault="004F7419" w:rsidP="00EF43B6">
      <w:r>
        <w:t>Sotto un estratto dell’esempio del codice JavaScript di configurazione.  Un esempio completo di questa configurazione dell’IFE si trova in</w:t>
      </w:r>
      <w:r w:rsidR="007A4E8D">
        <w:t xml:space="preserve"> </w:t>
      </w:r>
      <w:hyperlink r:id="rId38" w:history="1">
        <w:r w:rsidR="007A4E8D" w:rsidRPr="000E4699">
          <w:rPr>
            <w:rStyle w:val="Collegamentoipertestuale"/>
          </w:rPr>
          <w:t>https://github.com/SPRINT-Project/IFE/blob/master/PILOT_TRENTO/simpatico-ife-trento2.js</w:t>
        </w:r>
      </w:hyperlink>
    </w:p>
    <w:p w:rsidR="00464A70" w:rsidRDefault="00464A70"/>
    <w:tbl>
      <w:tblPr>
        <w:tblStyle w:val="Grigliatabella"/>
        <w:tblW w:w="0" w:type="auto"/>
        <w:tblBorders>
          <w:top w:val="single" w:sz="4" w:space="0" w:color="8EAADB" w:themeColor="accent1" w:themeTint="99"/>
          <w:left w:val="single" w:sz="4" w:space="0" w:color="8EAADB" w:themeColor="accent1" w:themeTint="99"/>
          <w:bottom w:val="single" w:sz="4" w:space="0" w:color="8EAADB" w:themeColor="accent1" w:themeTint="99"/>
          <w:right w:val="single" w:sz="4" w:space="0" w:color="8EAADB" w:themeColor="accent1" w:themeTint="99"/>
          <w:insideH w:val="single" w:sz="4" w:space="0" w:color="8EAADB" w:themeColor="accent1" w:themeTint="99"/>
          <w:insideV w:val="single" w:sz="4" w:space="0" w:color="8EAADB" w:themeColor="accent1" w:themeTint="99"/>
        </w:tblBorders>
        <w:tblLook w:val="04A0" w:firstRow="1" w:lastRow="0" w:firstColumn="1" w:lastColumn="0" w:noHBand="0" w:noVBand="1"/>
      </w:tblPr>
      <w:tblGrid>
        <w:gridCol w:w="9628"/>
      </w:tblGrid>
      <w:tr w:rsidR="004F7419" w:rsidRPr="007A4E8D" w:rsidTr="004F7419">
        <w:tc>
          <w:tcPr>
            <w:tcW w:w="9628" w:type="dxa"/>
          </w:tcPr>
          <w:p w:rsidR="003311DF" w:rsidRDefault="007A4E8D" w:rsidP="007A4E8D">
            <w:pPr>
              <w:pStyle w:val="Code"/>
              <w:rPr>
                <w:lang w:val="en-US"/>
              </w:rPr>
            </w:pPr>
            <w:r w:rsidRPr="00232036">
              <w:t xml:space="preserve">  </w:t>
            </w:r>
            <w:r w:rsidRPr="007A4E8D">
              <w:rPr>
                <w:lang w:val="en-US"/>
              </w:rPr>
              <w:t>// Init the Text Adaptation Engine</w:t>
            </w:r>
          </w:p>
          <w:p w:rsidR="007A4E8D" w:rsidRPr="003311DF" w:rsidRDefault="007A4E8D" w:rsidP="007A4E8D">
            <w:pPr>
              <w:pStyle w:val="Code"/>
              <w:rPr>
                <w:lang w:val="en-US"/>
              </w:rPr>
            </w:pPr>
            <w:r w:rsidRPr="007A4E8D">
              <w:rPr>
                <w:lang w:val="en-US"/>
              </w:rPr>
              <w:t xml:space="preserve">  </w:t>
            </w:r>
            <w:proofErr w:type="spellStart"/>
            <w:r w:rsidRPr="003311DF">
              <w:rPr>
                <w:lang w:val="en-US"/>
              </w:rPr>
              <w:t>taeUIPopup.getInstance</w:t>
            </w:r>
            <w:proofErr w:type="spellEnd"/>
            <w:r w:rsidRPr="003311DF">
              <w:rPr>
                <w:lang w:val="en-US"/>
              </w:rPr>
              <w:t>().</w:t>
            </w:r>
            <w:proofErr w:type="spellStart"/>
            <w:r w:rsidRPr="003311DF">
              <w:rPr>
                <w:lang w:val="en-US"/>
              </w:rPr>
              <w:t>init</w:t>
            </w:r>
            <w:proofErr w:type="spellEnd"/>
            <w:r w:rsidRPr="003311DF">
              <w:rPr>
                <w:lang w:val="en-US"/>
              </w:rPr>
              <w:t>({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3311DF">
              <w:rPr>
                <w:lang w:val="en-US"/>
              </w:rPr>
              <w:t>    </w:t>
            </w:r>
            <w:proofErr w:type="spellStart"/>
            <w:r w:rsidRPr="00232036">
              <w:rPr>
                <w:lang w:val="en-US"/>
              </w:rPr>
              <w:t>lang</w:t>
            </w:r>
            <w:proofErr w:type="spellEnd"/>
            <w:r w:rsidRPr="00232036">
              <w:rPr>
                <w:lang w:val="en-US"/>
              </w:rPr>
              <w:t>: 'it',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>    endpoint: 'https://simpatico.smartcommunitylab.it/</w:t>
            </w:r>
            <w:proofErr w:type="spellStart"/>
            <w:r w:rsidRPr="00232036">
              <w:rPr>
                <w:lang w:val="en-US"/>
              </w:rPr>
              <w:t>simp</w:t>
            </w:r>
            <w:proofErr w:type="spellEnd"/>
            <w:r w:rsidRPr="00232036">
              <w:rPr>
                <w:lang w:val="en-US"/>
              </w:rPr>
              <w:t>-engines/</w:t>
            </w:r>
            <w:proofErr w:type="spellStart"/>
            <w:r w:rsidRPr="00232036">
              <w:rPr>
                <w:lang w:val="en-US"/>
              </w:rPr>
              <w:t>tae</w:t>
            </w:r>
            <w:proofErr w:type="spellEnd"/>
            <w:r w:rsidRPr="00232036">
              <w:rPr>
                <w:lang w:val="en-US"/>
              </w:rPr>
              <w:t>',</w:t>
            </w:r>
          </w:p>
          <w:p w:rsidR="007A4E8D" w:rsidRPr="007A4E8D" w:rsidRDefault="007A4E8D" w:rsidP="007A4E8D">
            <w:pPr>
              <w:pStyle w:val="Code"/>
            </w:pPr>
            <w:r w:rsidRPr="00232036">
              <w:rPr>
                <w:lang w:val="en-US"/>
              </w:rPr>
              <w:t>    </w:t>
            </w:r>
            <w:proofErr w:type="spellStart"/>
            <w:r w:rsidRPr="007A4E8D">
              <w:t>dialogTitle</w:t>
            </w:r>
            <w:proofErr w:type="spellEnd"/>
            <w:r w:rsidRPr="007A4E8D">
              <w:t xml:space="preserve">: 'Arricchimento </w:t>
            </w:r>
            <w:proofErr w:type="spellStart"/>
            <w:r w:rsidRPr="007A4E8D">
              <w:t>testo'</w:t>
            </w:r>
            <w:proofErr w:type="spellEnd"/>
            <w:r w:rsidRPr="007A4E8D">
              <w:t>,</w:t>
            </w:r>
          </w:p>
          <w:p w:rsidR="007A4E8D" w:rsidRPr="007A4E8D" w:rsidRDefault="007A4E8D" w:rsidP="007A4E8D">
            <w:pPr>
              <w:pStyle w:val="Code"/>
            </w:pPr>
            <w:r w:rsidRPr="007A4E8D">
              <w:t>    </w:t>
            </w:r>
            <w:proofErr w:type="spellStart"/>
            <w:r w:rsidRPr="007A4E8D">
              <w:t>tabDefinitionsTitle</w:t>
            </w:r>
            <w:proofErr w:type="spellEnd"/>
            <w:r w:rsidRPr="007A4E8D">
              <w:t>: 'Vocabolario',</w:t>
            </w:r>
          </w:p>
          <w:p w:rsidR="007A4E8D" w:rsidRPr="007A4E8D" w:rsidRDefault="007A4E8D" w:rsidP="007A4E8D">
            <w:pPr>
              <w:pStyle w:val="Code"/>
            </w:pPr>
            <w:r w:rsidRPr="007A4E8D">
              <w:t>    </w:t>
            </w:r>
            <w:proofErr w:type="spellStart"/>
            <w:r w:rsidRPr="007A4E8D">
              <w:t>tabSyntSimpTitle</w:t>
            </w:r>
            <w:proofErr w:type="spellEnd"/>
            <w:r w:rsidRPr="007A4E8D">
              <w:t>: 'Testo semplificato',</w:t>
            </w:r>
          </w:p>
          <w:p w:rsidR="007A4E8D" w:rsidRPr="007A4E8D" w:rsidRDefault="007A4E8D" w:rsidP="007A4E8D">
            <w:pPr>
              <w:pStyle w:val="Code"/>
            </w:pPr>
            <w:r w:rsidRPr="007A4E8D">
              <w:t>    </w:t>
            </w:r>
            <w:proofErr w:type="spellStart"/>
            <w:r w:rsidRPr="007A4E8D">
              <w:t>tabSimplificationTitle</w:t>
            </w:r>
            <w:proofErr w:type="spellEnd"/>
            <w:r w:rsidRPr="007A4E8D">
              <w:t>: 'Aiuto comprensione',</w:t>
            </w:r>
          </w:p>
          <w:p w:rsidR="007A4E8D" w:rsidRPr="007A4E8D" w:rsidRDefault="007A4E8D" w:rsidP="007A4E8D">
            <w:pPr>
              <w:pStyle w:val="Code"/>
            </w:pPr>
            <w:r w:rsidRPr="007A4E8D">
              <w:t>    </w:t>
            </w:r>
            <w:proofErr w:type="spellStart"/>
            <w:r w:rsidRPr="007A4E8D">
              <w:t>tabWikipediaTitle</w:t>
            </w:r>
            <w:proofErr w:type="spellEnd"/>
            <w:r w:rsidRPr="007A4E8D">
              <w:t>: 'Wikipedia',</w:t>
            </w:r>
          </w:p>
          <w:p w:rsidR="007A4E8D" w:rsidRPr="007A4E8D" w:rsidRDefault="007A4E8D" w:rsidP="007A4E8D">
            <w:pPr>
              <w:pStyle w:val="Code"/>
            </w:pPr>
            <w:r w:rsidRPr="007A4E8D">
              <w:t>    </w:t>
            </w:r>
            <w:proofErr w:type="spellStart"/>
            <w:r w:rsidRPr="007A4E8D">
              <w:t>entryMessage</w:t>
            </w:r>
            <w:proofErr w:type="spellEnd"/>
            <w:r w:rsidRPr="007A4E8D">
              <w:t xml:space="preserve">: 'Scegli il tipo di </w:t>
            </w:r>
            <w:proofErr w:type="spellStart"/>
            <w:r w:rsidRPr="007A4E8D">
              <w:t>aiuto'</w:t>
            </w:r>
            <w:proofErr w:type="spellEnd"/>
            <w:r w:rsidRPr="007A4E8D">
              <w:t>,</w:t>
            </w:r>
          </w:p>
          <w:p w:rsidR="007A4E8D" w:rsidRPr="007A4E8D" w:rsidRDefault="007A4E8D" w:rsidP="007A4E8D">
            <w:pPr>
              <w:pStyle w:val="Code"/>
            </w:pPr>
            <w:r w:rsidRPr="007A4E8D">
              <w:t>    </w:t>
            </w:r>
            <w:proofErr w:type="spellStart"/>
            <w:r w:rsidRPr="007A4E8D">
              <w:t>notextMessage</w:t>
            </w:r>
            <w:proofErr w:type="spellEnd"/>
            <w:r w:rsidRPr="007A4E8D">
              <w:t>: 'Selezione una parola o una frase per procedere con la semplificazione'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7A4E8D">
              <w:t>  </w:t>
            </w:r>
            <w:r w:rsidRPr="00232036">
              <w:rPr>
                <w:lang w:val="en-US"/>
              </w:rPr>
              <w:t>});</w:t>
            </w:r>
          </w:p>
          <w:p w:rsidR="004F7419" w:rsidRPr="00232036" w:rsidRDefault="004F7419" w:rsidP="007A4E8D">
            <w:pPr>
              <w:pStyle w:val="Code"/>
              <w:rPr>
                <w:lang w:val="en-US"/>
              </w:rPr>
            </w:pPr>
          </w:p>
          <w:p w:rsidR="008B691F" w:rsidRPr="00232036" w:rsidRDefault="008B691F" w:rsidP="007A4E8D">
            <w:pPr>
              <w:pStyle w:val="Code"/>
              <w:rPr>
                <w:lang w:val="en-US"/>
              </w:rPr>
            </w:pPr>
          </w:p>
          <w:p w:rsidR="008B691F" w:rsidRPr="00232036" w:rsidRDefault="008B691F" w:rsidP="007A4E8D">
            <w:pPr>
              <w:pStyle w:val="Code"/>
              <w:rPr>
                <w:lang w:val="en-US"/>
              </w:rPr>
            </w:pPr>
          </w:p>
          <w:p w:rsidR="008B691F" w:rsidRPr="00232036" w:rsidRDefault="008B691F" w:rsidP="007A4E8D">
            <w:pPr>
              <w:pStyle w:val="Code"/>
              <w:rPr>
                <w:lang w:val="en-US"/>
              </w:rPr>
            </w:pPr>
          </w:p>
          <w:p w:rsidR="008B691F" w:rsidRPr="00232036" w:rsidRDefault="008B691F" w:rsidP="007A4E8D">
            <w:pPr>
              <w:pStyle w:val="Code"/>
              <w:rPr>
                <w:lang w:val="en-US"/>
              </w:rPr>
            </w:pPr>
          </w:p>
          <w:p w:rsidR="008B691F" w:rsidRPr="00232036" w:rsidRDefault="008B691F" w:rsidP="007A4E8D">
            <w:pPr>
              <w:pStyle w:val="Code"/>
              <w:rPr>
                <w:lang w:val="en-US"/>
              </w:rPr>
            </w:pPr>
          </w:p>
          <w:p w:rsidR="008B691F" w:rsidRPr="00232036" w:rsidRDefault="008B691F" w:rsidP="007A4E8D">
            <w:pPr>
              <w:pStyle w:val="Code"/>
              <w:rPr>
                <w:lang w:val="en-US"/>
              </w:rPr>
            </w:pPr>
          </w:p>
          <w:p w:rsidR="008B691F" w:rsidRPr="00232036" w:rsidRDefault="008B691F" w:rsidP="007A4E8D">
            <w:pPr>
              <w:pStyle w:val="Code"/>
              <w:rPr>
                <w:lang w:val="en-US"/>
              </w:rPr>
            </w:pPr>
          </w:p>
          <w:p w:rsidR="008B691F" w:rsidRPr="00232036" w:rsidRDefault="008B691F" w:rsidP="007A4E8D">
            <w:pPr>
              <w:pStyle w:val="Code"/>
              <w:rPr>
                <w:lang w:val="en-US"/>
              </w:rPr>
            </w:pPr>
          </w:p>
          <w:p w:rsidR="008B691F" w:rsidRPr="00232036" w:rsidRDefault="008B691F" w:rsidP="007A4E8D">
            <w:pPr>
              <w:pStyle w:val="Code"/>
              <w:rPr>
                <w:lang w:val="en-US"/>
              </w:rPr>
            </w:pPr>
          </w:p>
          <w:p w:rsidR="008B691F" w:rsidRPr="00232036" w:rsidRDefault="008B691F" w:rsidP="007A4E8D">
            <w:pPr>
              <w:pStyle w:val="Code"/>
              <w:rPr>
                <w:lang w:val="en-US"/>
              </w:rPr>
            </w:pP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// Declare here the buttons that will be available in the Simpatico Bar</w:t>
            </w: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</w:t>
            </w:r>
            <w:r w:rsidRPr="007A4E8D">
              <w:rPr>
                <w:lang w:val="en-US"/>
              </w:rPr>
              <w:t>buttons = [</w:t>
            </w: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  <w:r w:rsidRPr="007A4E8D">
              <w:rPr>
                <w:lang w:val="en-US"/>
              </w:rPr>
              <w:t xml:space="preserve">    { // TAE</w:t>
            </w: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  <w:r w:rsidRPr="007A4E8D">
              <w:rPr>
                <w:lang w:val="en-US"/>
              </w:rPr>
              <w:t xml:space="preserve">      id: "</w:t>
            </w:r>
            <w:proofErr w:type="spellStart"/>
            <w:r w:rsidRPr="007A4E8D">
              <w:rPr>
                <w:lang w:val="en-US"/>
              </w:rPr>
              <w:t>simp</w:t>
            </w:r>
            <w:proofErr w:type="spellEnd"/>
            <w:r w:rsidRPr="007A4E8D">
              <w:rPr>
                <w:lang w:val="en-US"/>
              </w:rPr>
              <w:t>-bar-</w:t>
            </w:r>
            <w:proofErr w:type="spellStart"/>
            <w:r w:rsidRPr="007A4E8D">
              <w:rPr>
                <w:lang w:val="en-US"/>
              </w:rPr>
              <w:t>sw</w:t>
            </w:r>
            <w:proofErr w:type="spellEnd"/>
            <w:r w:rsidRPr="007A4E8D">
              <w:rPr>
                <w:lang w:val="en-US"/>
              </w:rPr>
              <w:t>-</w:t>
            </w:r>
            <w:proofErr w:type="spellStart"/>
            <w:r w:rsidRPr="007A4E8D">
              <w:rPr>
                <w:lang w:val="en-US"/>
              </w:rPr>
              <w:t>tae</w:t>
            </w:r>
            <w:proofErr w:type="spellEnd"/>
            <w:r w:rsidRPr="007A4E8D">
              <w:rPr>
                <w:lang w:val="en-US"/>
              </w:rPr>
              <w:t>-popup",</w:t>
            </w: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  <w:r w:rsidRPr="007A4E8D">
              <w:rPr>
                <w:lang w:val="en-US"/>
              </w:rPr>
              <w:t xml:space="preserve">      // Ad-hoc images to define the enabled/disabled images</w:t>
            </w: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  <w:r w:rsidRPr="007A4E8D">
              <w:rPr>
                <w:lang w:val="en-US"/>
              </w:rPr>
              <w:t xml:space="preserve">      </w:t>
            </w:r>
            <w:proofErr w:type="spellStart"/>
            <w:r w:rsidRPr="007A4E8D">
              <w:rPr>
                <w:lang w:val="en-US"/>
              </w:rPr>
              <w:t>imageSrcEnabled</w:t>
            </w:r>
            <w:proofErr w:type="spellEnd"/>
            <w:r w:rsidRPr="007A4E8D">
              <w:rPr>
                <w:lang w:val="en-US"/>
              </w:rPr>
              <w:t>: "https://simpatico.smartcommunitylab.it/simp-engines/wae/webdemo/img/enrich.png",</w:t>
            </w: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  <w:r w:rsidRPr="007A4E8D">
              <w:rPr>
                <w:lang w:val="en-US"/>
              </w:rPr>
              <w:t xml:space="preserve">      </w:t>
            </w:r>
            <w:proofErr w:type="spellStart"/>
            <w:r w:rsidRPr="007A4E8D">
              <w:rPr>
                <w:lang w:val="en-US"/>
              </w:rPr>
              <w:t>imageSrcDisabled</w:t>
            </w:r>
            <w:proofErr w:type="spellEnd"/>
            <w:r w:rsidRPr="007A4E8D">
              <w:rPr>
                <w:lang w:val="en-US"/>
              </w:rPr>
              <w:t>: "https://simpatico.smartcommunitylab.it/simp-engines/wae/webdemo/img/enrich.png",</w:t>
            </w:r>
          </w:p>
          <w:p w:rsidR="007A4E8D" w:rsidRPr="007A4E8D" w:rsidRDefault="007A4E8D" w:rsidP="007A4E8D">
            <w:pPr>
              <w:pStyle w:val="Code"/>
            </w:pPr>
            <w:r w:rsidRPr="007A4E8D">
              <w:rPr>
                <w:lang w:val="en-US"/>
              </w:rPr>
              <w:t xml:space="preserve">      </w:t>
            </w:r>
            <w:r w:rsidRPr="007A4E8D">
              <w:t>alt: "Semplificazione del testo selezionato",</w:t>
            </w: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  <w:r w:rsidRPr="007A4E8D">
              <w:t xml:space="preserve">      </w:t>
            </w:r>
            <w:r w:rsidRPr="007A4E8D">
              <w:rPr>
                <w:lang w:val="en-US"/>
              </w:rPr>
              <w:t xml:space="preserve">// Ad-hoc </w:t>
            </w:r>
            <w:proofErr w:type="spellStart"/>
            <w:r w:rsidRPr="007A4E8D">
              <w:rPr>
                <w:lang w:val="en-US"/>
              </w:rPr>
              <w:t>css</w:t>
            </w:r>
            <w:proofErr w:type="spellEnd"/>
            <w:r w:rsidRPr="007A4E8D">
              <w:rPr>
                <w:lang w:val="en-US"/>
              </w:rPr>
              <w:t xml:space="preserve"> classes to define the enabled/disabled styles</w:t>
            </w: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  <w:r w:rsidRPr="007A4E8D">
              <w:rPr>
                <w:lang w:val="en-US"/>
              </w:rPr>
              <w:t xml:space="preserve">      </w:t>
            </w:r>
            <w:proofErr w:type="spellStart"/>
            <w:r w:rsidRPr="007A4E8D">
              <w:rPr>
                <w:lang w:val="en-US"/>
              </w:rPr>
              <w:t>styleClassEnabled</w:t>
            </w:r>
            <w:proofErr w:type="spellEnd"/>
            <w:r w:rsidRPr="007A4E8D">
              <w:rPr>
                <w:lang w:val="en-US"/>
              </w:rPr>
              <w:t>: "</w:t>
            </w:r>
            <w:proofErr w:type="spellStart"/>
            <w:r w:rsidRPr="007A4E8D">
              <w:rPr>
                <w:lang w:val="en-US"/>
              </w:rPr>
              <w:t>simp</w:t>
            </w:r>
            <w:proofErr w:type="spellEnd"/>
            <w:r w:rsidRPr="007A4E8D">
              <w:rPr>
                <w:lang w:val="en-US"/>
              </w:rPr>
              <w:t>-bar-</w:t>
            </w:r>
            <w:proofErr w:type="spellStart"/>
            <w:r w:rsidRPr="007A4E8D">
              <w:rPr>
                <w:lang w:val="en-US"/>
              </w:rPr>
              <w:t>btn</w:t>
            </w:r>
            <w:proofErr w:type="spellEnd"/>
            <w:r w:rsidRPr="007A4E8D">
              <w:rPr>
                <w:lang w:val="en-US"/>
              </w:rPr>
              <w:t>-active",</w:t>
            </w: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  <w:r w:rsidRPr="007A4E8D">
              <w:rPr>
                <w:lang w:val="en-US"/>
              </w:rPr>
              <w:t xml:space="preserve">      </w:t>
            </w:r>
            <w:proofErr w:type="spellStart"/>
            <w:r w:rsidRPr="007A4E8D">
              <w:rPr>
                <w:lang w:val="en-US"/>
              </w:rPr>
              <w:t>styleClassDisabled</w:t>
            </w:r>
            <w:proofErr w:type="spellEnd"/>
            <w:r w:rsidRPr="007A4E8D">
              <w:rPr>
                <w:lang w:val="en-US"/>
              </w:rPr>
              <w:t>: "</w:t>
            </w:r>
            <w:proofErr w:type="spellStart"/>
            <w:r w:rsidRPr="007A4E8D">
              <w:rPr>
                <w:lang w:val="en-US"/>
              </w:rPr>
              <w:t>simp</w:t>
            </w:r>
            <w:proofErr w:type="spellEnd"/>
            <w:r w:rsidRPr="007A4E8D">
              <w:rPr>
                <w:lang w:val="en-US"/>
              </w:rPr>
              <w:t>-bar-</w:t>
            </w:r>
            <w:proofErr w:type="spellStart"/>
            <w:r w:rsidRPr="007A4E8D">
              <w:rPr>
                <w:lang w:val="en-US"/>
              </w:rPr>
              <w:t>btn</w:t>
            </w:r>
            <w:proofErr w:type="spellEnd"/>
            <w:r w:rsidRPr="007A4E8D">
              <w:rPr>
                <w:lang w:val="en-US"/>
              </w:rPr>
              <w:t>-inactive",</w:t>
            </w: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  <w:r w:rsidRPr="007A4E8D">
              <w:rPr>
                <w:lang w:val="en-US"/>
              </w:rPr>
              <w:t xml:space="preserve">      label: '</w:t>
            </w:r>
            <w:proofErr w:type="spellStart"/>
            <w:r w:rsidRPr="007A4E8D">
              <w:rPr>
                <w:lang w:val="en-US"/>
              </w:rPr>
              <w:t>Semplificazione</w:t>
            </w:r>
            <w:proofErr w:type="spellEnd"/>
            <w:r w:rsidRPr="007A4E8D">
              <w:rPr>
                <w:lang w:val="en-US"/>
              </w:rPr>
              <w:t xml:space="preserve"> </w:t>
            </w:r>
            <w:proofErr w:type="spellStart"/>
            <w:r w:rsidRPr="007A4E8D">
              <w:rPr>
                <w:lang w:val="en-US"/>
              </w:rPr>
              <w:t>testo</w:t>
            </w:r>
            <w:proofErr w:type="spellEnd"/>
            <w:r w:rsidRPr="007A4E8D">
              <w:rPr>
                <w:lang w:val="en-US"/>
              </w:rPr>
              <w:t>',</w:t>
            </w: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  <w:r w:rsidRPr="007A4E8D">
              <w:rPr>
                <w:lang w:val="en-US"/>
              </w:rPr>
              <w:t xml:space="preserve">      </w:t>
            </w:r>
            <w:proofErr w:type="spellStart"/>
            <w:r w:rsidRPr="007A4E8D">
              <w:rPr>
                <w:lang w:val="en-US"/>
              </w:rPr>
              <w:t>isEnabled</w:t>
            </w:r>
            <w:proofErr w:type="spellEnd"/>
            <w:r w:rsidRPr="007A4E8D">
              <w:rPr>
                <w:lang w:val="en-US"/>
              </w:rPr>
              <w:t xml:space="preserve">: function () { return </w:t>
            </w:r>
            <w:proofErr w:type="spellStart"/>
            <w:r w:rsidRPr="007A4E8D">
              <w:rPr>
                <w:lang w:val="en-US"/>
              </w:rPr>
              <w:t>taeUI.getInstance</w:t>
            </w:r>
            <w:proofErr w:type="spellEnd"/>
            <w:r w:rsidRPr="007A4E8D">
              <w:rPr>
                <w:lang w:val="en-US"/>
              </w:rPr>
              <w:t>().</w:t>
            </w:r>
            <w:proofErr w:type="spellStart"/>
            <w:r w:rsidRPr="007A4E8D">
              <w:rPr>
                <w:lang w:val="en-US"/>
              </w:rPr>
              <w:t>isEnabled</w:t>
            </w:r>
            <w:proofErr w:type="spellEnd"/>
            <w:r w:rsidRPr="007A4E8D">
              <w:rPr>
                <w:lang w:val="en-US"/>
              </w:rPr>
              <w:t>(); },</w:t>
            </w: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  <w:r w:rsidRPr="007A4E8D">
              <w:rPr>
                <w:lang w:val="en-US"/>
              </w:rPr>
              <w:t xml:space="preserve">      enable: function () { </w:t>
            </w:r>
            <w:proofErr w:type="spellStart"/>
            <w:r w:rsidRPr="007A4E8D">
              <w:rPr>
                <w:lang w:val="en-US"/>
              </w:rPr>
              <w:t>taeUI.getInstance</w:t>
            </w:r>
            <w:proofErr w:type="spellEnd"/>
            <w:r w:rsidRPr="007A4E8D">
              <w:rPr>
                <w:lang w:val="en-US"/>
              </w:rPr>
              <w:t>().enable(); },</w:t>
            </w: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  <w:r w:rsidRPr="007A4E8D">
              <w:rPr>
                <w:lang w:val="en-US"/>
              </w:rPr>
              <w:t xml:space="preserve">      disable: function () { </w:t>
            </w:r>
            <w:proofErr w:type="spellStart"/>
            <w:r w:rsidRPr="007A4E8D">
              <w:rPr>
                <w:lang w:val="en-US"/>
              </w:rPr>
              <w:t>taeUI.getInstance</w:t>
            </w:r>
            <w:proofErr w:type="spellEnd"/>
            <w:r w:rsidRPr="007A4E8D">
              <w:rPr>
                <w:lang w:val="en-US"/>
              </w:rPr>
              <w:t>().disable(); },</w:t>
            </w: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</w:p>
          <w:p w:rsidR="007A4E8D" w:rsidRPr="007A4E8D" w:rsidRDefault="007A4E8D" w:rsidP="007A4E8D">
            <w:pPr>
              <w:pStyle w:val="Code"/>
            </w:pPr>
            <w:r w:rsidRPr="007A4E8D">
              <w:rPr>
                <w:lang w:val="en-US"/>
              </w:rPr>
              <w:t xml:space="preserve">      </w:t>
            </w:r>
            <w:r w:rsidRPr="007A4E8D">
              <w:t>text: "</w:t>
            </w:r>
            <w:proofErr w:type="spellStart"/>
            <w:r w:rsidRPr="007A4E8D">
              <w:t>Simplificar</w:t>
            </w:r>
            <w:proofErr w:type="spellEnd"/>
            <w:r w:rsidRPr="007A4E8D">
              <w:t>"</w:t>
            </w:r>
          </w:p>
          <w:p w:rsidR="007A4E8D" w:rsidRPr="007A4E8D" w:rsidRDefault="007A4E8D" w:rsidP="007A4E8D">
            <w:pPr>
              <w:pStyle w:val="Code"/>
            </w:pPr>
          </w:p>
          <w:p w:rsidR="007A4E8D" w:rsidRPr="007A4E8D" w:rsidRDefault="007A4E8D" w:rsidP="007A4E8D">
            <w:pPr>
              <w:pStyle w:val="Code"/>
            </w:pPr>
            <w:r w:rsidRPr="007A4E8D">
              <w:t xml:space="preserve">    }</w:t>
            </w:r>
          </w:p>
          <w:p w:rsidR="007A4E8D" w:rsidRPr="007A4E8D" w:rsidRDefault="007A4E8D" w:rsidP="007A4E8D">
            <w:pPr>
              <w:pStyle w:val="Code"/>
            </w:pPr>
          </w:p>
          <w:p w:rsidR="007A4E8D" w:rsidRPr="007A4E8D" w:rsidRDefault="007A4E8D" w:rsidP="007A4E8D">
            <w:pPr>
              <w:pStyle w:val="Code"/>
            </w:pPr>
            <w:r w:rsidRPr="007A4E8D">
              <w:t>]);</w:t>
            </w:r>
          </w:p>
          <w:p w:rsidR="007A4E8D" w:rsidRPr="007A4E8D" w:rsidRDefault="007A4E8D" w:rsidP="007A4E8D">
            <w:pPr>
              <w:pStyle w:val="Code"/>
            </w:pPr>
          </w:p>
          <w:p w:rsidR="007A4E8D" w:rsidRPr="007A4E8D" w:rsidRDefault="007A4E8D" w:rsidP="007A4E8D">
            <w:pPr>
              <w:pStyle w:val="Code"/>
            </w:pPr>
          </w:p>
        </w:tc>
      </w:tr>
    </w:tbl>
    <w:p w:rsidR="004F7419" w:rsidRDefault="004F7419"/>
    <w:p w:rsidR="00464A70" w:rsidRDefault="003A0894">
      <w:r>
        <w:rPr>
          <w:b/>
        </w:rPr>
        <w:t xml:space="preserve">Text </w:t>
      </w:r>
      <w:proofErr w:type="spellStart"/>
      <w:r>
        <w:rPr>
          <w:b/>
        </w:rPr>
        <w:t>adaptation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dialog</w:t>
      </w:r>
      <w:proofErr w:type="spellEnd"/>
      <w:r>
        <w:t xml:space="preserve">. L’utente può selezionare il pezzo di testo di interesse e attivare </w:t>
      </w:r>
      <w:r w:rsidR="00081E2F">
        <w:t xml:space="preserve">la </w:t>
      </w:r>
      <w:r>
        <w:t xml:space="preserve">Text </w:t>
      </w:r>
      <w:proofErr w:type="spellStart"/>
      <w:r>
        <w:t>Simplification</w:t>
      </w:r>
      <w:proofErr w:type="spellEnd"/>
      <w:r>
        <w:t xml:space="preserve">. Come risultato, sarà presentato </w:t>
      </w:r>
      <w:r w:rsidR="00081E2F">
        <w:t xml:space="preserve">un </w:t>
      </w:r>
      <w:proofErr w:type="spellStart"/>
      <w:r w:rsidR="00081E2F">
        <w:t>dialog</w:t>
      </w:r>
      <w:proofErr w:type="spellEnd"/>
      <w:r w:rsidR="00081E2F">
        <w:t xml:space="preserve"> box </w:t>
      </w:r>
      <w:r>
        <w:t>con il testo semplificato e con informazioni collegat</w:t>
      </w:r>
      <w:r w:rsidR="00081E2F">
        <w:t>e</w:t>
      </w:r>
      <w:r>
        <w:t>. La configurazione (</w:t>
      </w:r>
      <w:proofErr w:type="spellStart"/>
      <w:r>
        <w:t>taeUIPopup.getInstance</w:t>
      </w:r>
      <w:proofErr w:type="spellEnd"/>
      <w:r>
        <w:t>().</w:t>
      </w:r>
      <w:proofErr w:type="spellStart"/>
      <w:r>
        <w:t>init</w:t>
      </w:r>
      <w:proofErr w:type="spellEnd"/>
      <w:r>
        <w:t>()) prevede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Endpoint</w:t>
      </w:r>
      <w:proofErr w:type="spellEnd"/>
      <w:r>
        <w:rPr>
          <w:color w:val="000000"/>
        </w:rPr>
        <w:t xml:space="preserve"> di API di TAE</w:t>
      </w:r>
      <w:r w:rsidR="00081E2F">
        <w:rPr>
          <w:color w:val="000000"/>
        </w:rPr>
        <w:t>;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Lingua ed etichette per vari controlli / </w:t>
      </w:r>
      <w:proofErr w:type="spellStart"/>
      <w:r>
        <w:rPr>
          <w:color w:val="000000"/>
        </w:rPr>
        <w:t>tab</w:t>
      </w:r>
      <w:proofErr w:type="spellEnd"/>
      <w:r>
        <w:rPr>
          <w:color w:val="000000"/>
        </w:rPr>
        <w:t xml:space="preserve"> del dialogo</w:t>
      </w:r>
      <w:r w:rsidR="00081E2F">
        <w:rPr>
          <w:color w:val="000000"/>
        </w:rPr>
        <w:t>.</w:t>
      </w:r>
    </w:p>
    <w:p w:rsidR="00AC3D7F" w:rsidRDefault="00AC3D7F" w:rsidP="00AC3D7F">
      <w:r>
        <w:lastRenderedPageBreak/>
        <w:t xml:space="preserve">Un esempio completo di questa configurazione dell’IFE si trova in </w:t>
      </w:r>
      <w:hyperlink r:id="rId39" w:history="1">
        <w:r w:rsidR="007A4E8D" w:rsidRPr="000E4699">
          <w:rPr>
            <w:rStyle w:val="Collegamentoipertestuale"/>
          </w:rPr>
          <w:t>https://github.com/SPRINT-Project/IFE/blob/master/PILOT_TRENTO/simpatico-ife-trento.js</w:t>
        </w:r>
      </w:hyperlink>
    </w:p>
    <w:p w:rsidR="00AC3D7F" w:rsidRDefault="00AC3D7F" w:rsidP="00AC3D7F"/>
    <w:tbl>
      <w:tblPr>
        <w:tblStyle w:val="Grigliatabella"/>
        <w:tblW w:w="0" w:type="auto"/>
        <w:tblBorders>
          <w:top w:val="single" w:sz="4" w:space="0" w:color="8EAADB" w:themeColor="accent1" w:themeTint="99"/>
          <w:left w:val="single" w:sz="4" w:space="0" w:color="8EAADB" w:themeColor="accent1" w:themeTint="99"/>
          <w:bottom w:val="single" w:sz="4" w:space="0" w:color="8EAADB" w:themeColor="accent1" w:themeTint="99"/>
          <w:right w:val="single" w:sz="4" w:space="0" w:color="8EAADB" w:themeColor="accent1" w:themeTint="99"/>
          <w:insideH w:val="single" w:sz="4" w:space="0" w:color="8EAADB" w:themeColor="accent1" w:themeTint="99"/>
          <w:insideV w:val="single" w:sz="4" w:space="0" w:color="8EAADB" w:themeColor="accent1" w:themeTint="99"/>
        </w:tblBorders>
        <w:tblLook w:val="04A0" w:firstRow="1" w:lastRow="0" w:firstColumn="1" w:lastColumn="0" w:noHBand="0" w:noVBand="1"/>
      </w:tblPr>
      <w:tblGrid>
        <w:gridCol w:w="9628"/>
      </w:tblGrid>
      <w:tr w:rsidR="00AC3D7F" w:rsidRPr="003311DF" w:rsidTr="00B312E4">
        <w:tc>
          <w:tcPr>
            <w:tcW w:w="9628" w:type="dxa"/>
          </w:tcPr>
          <w:p w:rsidR="007A4E8D" w:rsidRPr="00232036" w:rsidRDefault="007A4E8D" w:rsidP="005347CF">
            <w:pPr>
              <w:pStyle w:val="Code"/>
              <w:rPr>
                <w:lang w:val="en-US"/>
              </w:rPr>
            </w:pPr>
            <w:r w:rsidRPr="003311DF">
              <w:t xml:space="preserve">  </w:t>
            </w:r>
            <w:r w:rsidRPr="00232036">
              <w:rPr>
                <w:lang w:val="en-US"/>
              </w:rPr>
              <w:t>// Init the Text Adaptation Engine component for free text selection (see tae-ui-popup.js)</w:t>
            </w:r>
          </w:p>
          <w:p w:rsidR="007A4E8D" w:rsidRPr="00232036" w:rsidRDefault="007A4E8D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</w:t>
            </w:r>
            <w:proofErr w:type="spellStart"/>
            <w:r w:rsidRPr="00232036">
              <w:rPr>
                <w:lang w:val="en-US"/>
              </w:rPr>
              <w:t>taeUIPopup.getInstance</w:t>
            </w:r>
            <w:proofErr w:type="spellEnd"/>
            <w:r w:rsidRPr="00232036">
              <w:rPr>
                <w:lang w:val="en-US"/>
              </w:rPr>
              <w:t>().</w:t>
            </w:r>
            <w:proofErr w:type="spellStart"/>
            <w:r w:rsidRPr="00232036">
              <w:rPr>
                <w:lang w:val="en-US"/>
              </w:rPr>
              <w:t>init</w:t>
            </w:r>
            <w:proofErr w:type="spellEnd"/>
            <w:r w:rsidRPr="00232036">
              <w:rPr>
                <w:lang w:val="en-US"/>
              </w:rPr>
              <w:t>({</w:t>
            </w:r>
          </w:p>
          <w:p w:rsidR="007A4E8D" w:rsidRPr="00232036" w:rsidRDefault="007A4E8D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>    </w:t>
            </w:r>
            <w:proofErr w:type="spellStart"/>
            <w:r w:rsidRPr="00232036">
              <w:rPr>
                <w:lang w:val="en-US"/>
              </w:rPr>
              <w:t>lang</w:t>
            </w:r>
            <w:proofErr w:type="spellEnd"/>
            <w:r w:rsidRPr="00232036">
              <w:rPr>
                <w:lang w:val="en-US"/>
              </w:rPr>
              <w:t>: 'it',</w:t>
            </w:r>
          </w:p>
          <w:p w:rsidR="007A4E8D" w:rsidRPr="00232036" w:rsidRDefault="007A4E8D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>    endpoint: 'https://simpatico.smartcommunitylab.it/</w:t>
            </w:r>
            <w:proofErr w:type="spellStart"/>
            <w:r w:rsidRPr="00232036">
              <w:rPr>
                <w:lang w:val="en-US"/>
              </w:rPr>
              <w:t>simp</w:t>
            </w:r>
            <w:proofErr w:type="spellEnd"/>
            <w:r w:rsidRPr="00232036">
              <w:rPr>
                <w:lang w:val="en-US"/>
              </w:rPr>
              <w:t>-engines/</w:t>
            </w:r>
            <w:proofErr w:type="spellStart"/>
            <w:r w:rsidRPr="00232036">
              <w:rPr>
                <w:lang w:val="en-US"/>
              </w:rPr>
              <w:t>tae</w:t>
            </w:r>
            <w:proofErr w:type="spellEnd"/>
            <w:r w:rsidRPr="00232036">
              <w:rPr>
                <w:lang w:val="en-US"/>
              </w:rPr>
              <w:t>',</w:t>
            </w:r>
          </w:p>
          <w:p w:rsidR="007A4E8D" w:rsidRPr="003311DF" w:rsidRDefault="007A4E8D" w:rsidP="005347CF">
            <w:pPr>
              <w:pStyle w:val="Code"/>
            </w:pPr>
            <w:r w:rsidRPr="00232036">
              <w:rPr>
                <w:lang w:val="en-US"/>
              </w:rPr>
              <w:t>    </w:t>
            </w:r>
            <w:proofErr w:type="spellStart"/>
            <w:r w:rsidRPr="003311DF">
              <w:t>dialogTitle</w:t>
            </w:r>
            <w:proofErr w:type="spellEnd"/>
            <w:r w:rsidRPr="003311DF">
              <w:t xml:space="preserve">: 'Arricchimento </w:t>
            </w:r>
            <w:proofErr w:type="spellStart"/>
            <w:r w:rsidRPr="003311DF">
              <w:t>testo'</w:t>
            </w:r>
            <w:proofErr w:type="spellEnd"/>
            <w:r w:rsidRPr="003311DF">
              <w:t>,</w:t>
            </w:r>
          </w:p>
          <w:p w:rsidR="007A4E8D" w:rsidRPr="003311DF" w:rsidRDefault="007A4E8D" w:rsidP="005347CF">
            <w:pPr>
              <w:pStyle w:val="Code"/>
            </w:pPr>
            <w:r w:rsidRPr="003311DF">
              <w:t>    </w:t>
            </w:r>
            <w:proofErr w:type="spellStart"/>
            <w:r w:rsidRPr="003311DF">
              <w:t>tabDefinitionsTitle</w:t>
            </w:r>
            <w:proofErr w:type="spellEnd"/>
            <w:r w:rsidRPr="003311DF">
              <w:t>: 'Vocabolario',</w:t>
            </w:r>
          </w:p>
          <w:p w:rsidR="007A4E8D" w:rsidRPr="003311DF" w:rsidRDefault="007A4E8D" w:rsidP="005347CF">
            <w:pPr>
              <w:pStyle w:val="Code"/>
            </w:pPr>
            <w:r w:rsidRPr="003311DF">
              <w:t>    </w:t>
            </w:r>
            <w:proofErr w:type="spellStart"/>
            <w:r w:rsidRPr="003311DF">
              <w:t>tabSyntSimpTitle</w:t>
            </w:r>
            <w:proofErr w:type="spellEnd"/>
            <w:r w:rsidRPr="003311DF">
              <w:t>: 'Testo semplificato',</w:t>
            </w:r>
          </w:p>
          <w:p w:rsidR="007A4E8D" w:rsidRPr="003311DF" w:rsidRDefault="007A4E8D" w:rsidP="005347CF">
            <w:pPr>
              <w:pStyle w:val="Code"/>
            </w:pPr>
            <w:r w:rsidRPr="003311DF">
              <w:t>    </w:t>
            </w:r>
            <w:proofErr w:type="spellStart"/>
            <w:r w:rsidRPr="003311DF">
              <w:t>tabSimplificationTitle</w:t>
            </w:r>
            <w:proofErr w:type="spellEnd"/>
            <w:r w:rsidRPr="003311DF">
              <w:t>: 'Aiuto comprensione',</w:t>
            </w:r>
          </w:p>
          <w:p w:rsidR="007A4E8D" w:rsidRPr="003311DF" w:rsidRDefault="007A4E8D" w:rsidP="005347CF">
            <w:pPr>
              <w:pStyle w:val="Code"/>
            </w:pPr>
            <w:r w:rsidRPr="003311DF">
              <w:t>    </w:t>
            </w:r>
            <w:proofErr w:type="spellStart"/>
            <w:r w:rsidRPr="003311DF">
              <w:t>tabWikipediaTitle</w:t>
            </w:r>
            <w:proofErr w:type="spellEnd"/>
            <w:r w:rsidRPr="003311DF">
              <w:t>: 'Wikipedia',</w:t>
            </w:r>
          </w:p>
          <w:p w:rsidR="007A4E8D" w:rsidRPr="003311DF" w:rsidRDefault="007A4E8D" w:rsidP="005347CF">
            <w:pPr>
              <w:pStyle w:val="Code"/>
            </w:pPr>
            <w:r w:rsidRPr="003311DF">
              <w:t>    </w:t>
            </w:r>
            <w:proofErr w:type="spellStart"/>
            <w:r w:rsidRPr="003311DF">
              <w:t>entryMessage</w:t>
            </w:r>
            <w:proofErr w:type="spellEnd"/>
            <w:r w:rsidRPr="003311DF">
              <w:t xml:space="preserve">: 'Scegli il tipo di </w:t>
            </w:r>
            <w:proofErr w:type="spellStart"/>
            <w:r w:rsidRPr="003311DF">
              <w:t>aiuto'</w:t>
            </w:r>
            <w:proofErr w:type="spellEnd"/>
            <w:r w:rsidRPr="003311DF">
              <w:t>,</w:t>
            </w:r>
          </w:p>
          <w:p w:rsidR="007A4E8D" w:rsidRPr="003311DF" w:rsidRDefault="007A4E8D" w:rsidP="005347CF">
            <w:pPr>
              <w:pStyle w:val="Code"/>
            </w:pPr>
            <w:r w:rsidRPr="003311DF">
              <w:t>    </w:t>
            </w:r>
            <w:proofErr w:type="spellStart"/>
            <w:r w:rsidRPr="003311DF">
              <w:t>notextMessage</w:t>
            </w:r>
            <w:proofErr w:type="spellEnd"/>
            <w:r w:rsidRPr="003311DF">
              <w:t>: 'Selezione una parola o una frase per procedere con la semplificazione'</w:t>
            </w:r>
          </w:p>
          <w:p w:rsidR="007A4E8D" w:rsidRPr="00232036" w:rsidRDefault="007A4E8D" w:rsidP="005347CF">
            <w:pPr>
              <w:pStyle w:val="Code"/>
              <w:rPr>
                <w:lang w:val="en-US"/>
              </w:rPr>
            </w:pPr>
            <w:r w:rsidRPr="003311DF">
              <w:t>  </w:t>
            </w:r>
            <w:r w:rsidRPr="00232036">
              <w:rPr>
                <w:lang w:val="en-US"/>
              </w:rPr>
              <w:t>});</w:t>
            </w:r>
          </w:p>
          <w:p w:rsidR="007A4E8D" w:rsidRPr="00232036" w:rsidRDefault="007A4E8D" w:rsidP="005347CF">
            <w:pPr>
              <w:pStyle w:val="Code"/>
              <w:rPr>
                <w:lang w:val="en-US"/>
              </w:rPr>
            </w:pPr>
          </w:p>
          <w:p w:rsidR="007A4E8D" w:rsidRPr="00232036" w:rsidRDefault="007A4E8D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// Declare here the buttons that will be available in the Simpatico Bar</w:t>
            </w:r>
          </w:p>
          <w:p w:rsidR="007A4E8D" w:rsidRPr="00232036" w:rsidRDefault="007A4E8D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buttons = [</w:t>
            </w:r>
          </w:p>
          <w:p w:rsidR="003311DF" w:rsidRPr="003311DF" w:rsidRDefault="007A4E8D" w:rsidP="005347CF">
            <w:pPr>
              <w:pStyle w:val="Code"/>
              <w:rPr>
                <w:lang w:val="en-US"/>
              </w:rPr>
            </w:pPr>
            <w:r w:rsidRPr="003311DF">
              <w:rPr>
                <w:lang w:val="en-US"/>
              </w:rPr>
              <w:t xml:space="preserve">  </w:t>
            </w:r>
            <w:r w:rsidR="003311DF" w:rsidRPr="003311DF">
              <w:rPr>
                <w:lang w:val="en-US"/>
              </w:rPr>
              <w:t xml:space="preserve">  </w:t>
            </w:r>
            <w:r w:rsidR="003311DF">
              <w:rPr>
                <w:lang w:val="en-US"/>
              </w:rPr>
              <w:t>{</w:t>
            </w:r>
          </w:p>
          <w:p w:rsidR="003311DF" w:rsidRPr="003311DF" w:rsidRDefault="003311DF" w:rsidP="005347CF">
            <w:pPr>
              <w:pStyle w:val="Code"/>
              <w:rPr>
                <w:lang w:val="en-US"/>
              </w:rPr>
            </w:pPr>
            <w:r w:rsidRPr="003311DF">
              <w:rPr>
                <w:lang w:val="en-US"/>
              </w:rPr>
              <w:t xml:space="preserve">      id: "</w:t>
            </w:r>
            <w:proofErr w:type="spellStart"/>
            <w:r w:rsidRPr="003311DF">
              <w:rPr>
                <w:lang w:val="en-US"/>
              </w:rPr>
              <w:t>simp</w:t>
            </w:r>
            <w:proofErr w:type="spellEnd"/>
            <w:r w:rsidRPr="003311DF">
              <w:rPr>
                <w:lang w:val="en-US"/>
              </w:rPr>
              <w:t>-bar-</w:t>
            </w:r>
            <w:proofErr w:type="spellStart"/>
            <w:r w:rsidRPr="003311DF">
              <w:rPr>
                <w:lang w:val="en-US"/>
              </w:rPr>
              <w:t>sw</w:t>
            </w:r>
            <w:proofErr w:type="spellEnd"/>
            <w:r w:rsidRPr="003311DF">
              <w:rPr>
                <w:lang w:val="en-US"/>
              </w:rPr>
              <w:t>-</w:t>
            </w:r>
            <w:proofErr w:type="spellStart"/>
            <w:r w:rsidRPr="003311DF">
              <w:rPr>
                <w:lang w:val="en-US"/>
              </w:rPr>
              <w:t>tae</w:t>
            </w:r>
            <w:proofErr w:type="spellEnd"/>
            <w:r w:rsidRPr="003311DF">
              <w:rPr>
                <w:lang w:val="en-US"/>
              </w:rPr>
              <w:t>-popup",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3311DF">
              <w:rPr>
                <w:lang w:val="en-US"/>
              </w:rPr>
              <w:t xml:space="preserve">      </w:t>
            </w:r>
            <w:r w:rsidRPr="00232036">
              <w:rPr>
                <w:lang w:val="en-US"/>
              </w:rPr>
              <w:t>// Ad-hoc images to define the enabled/disabled images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proofErr w:type="spellStart"/>
            <w:r w:rsidRPr="00232036">
              <w:rPr>
                <w:lang w:val="en-US"/>
              </w:rPr>
              <w:t>imageSrcEnabled</w:t>
            </w:r>
            <w:proofErr w:type="spellEnd"/>
            <w:r w:rsidRPr="00232036">
              <w:rPr>
                <w:lang w:val="en-US"/>
              </w:rPr>
              <w:t>: "https://simpatico.smartcommunitylab.it/simp-engines/wae/webdemo/img/enrich.png",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proofErr w:type="spellStart"/>
            <w:r w:rsidRPr="00232036">
              <w:rPr>
                <w:lang w:val="en-US"/>
              </w:rPr>
              <w:t>imageSrcDisabled</w:t>
            </w:r>
            <w:proofErr w:type="spellEnd"/>
            <w:r w:rsidRPr="00232036">
              <w:rPr>
                <w:lang w:val="en-US"/>
              </w:rPr>
              <w:t>: "https://simpatico.smartcommunitylab.it/simp-engines/wae/webdemo/img/enrich.png",</w:t>
            </w:r>
          </w:p>
          <w:p w:rsidR="003311DF" w:rsidRPr="003311DF" w:rsidRDefault="003311DF" w:rsidP="005347CF">
            <w:pPr>
              <w:pStyle w:val="Code"/>
            </w:pPr>
            <w:r w:rsidRPr="00232036">
              <w:rPr>
                <w:lang w:val="en-US"/>
              </w:rPr>
              <w:t xml:space="preserve">      </w:t>
            </w:r>
            <w:r w:rsidRPr="003311DF">
              <w:t>alt: "Semplificazione del testo selezionato",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3311DF">
              <w:t xml:space="preserve">      </w:t>
            </w:r>
            <w:r w:rsidRPr="00232036">
              <w:rPr>
                <w:lang w:val="en-US"/>
              </w:rPr>
              <w:t xml:space="preserve">// Ad-hoc </w:t>
            </w:r>
            <w:proofErr w:type="spellStart"/>
            <w:r w:rsidRPr="00232036">
              <w:rPr>
                <w:lang w:val="en-US"/>
              </w:rPr>
              <w:t>css</w:t>
            </w:r>
            <w:proofErr w:type="spellEnd"/>
            <w:r w:rsidRPr="00232036">
              <w:rPr>
                <w:lang w:val="en-US"/>
              </w:rPr>
              <w:t xml:space="preserve"> classes to define the enabled/disabled styles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proofErr w:type="spellStart"/>
            <w:r w:rsidRPr="00232036">
              <w:rPr>
                <w:lang w:val="en-US"/>
              </w:rPr>
              <w:t>styleClassEnabled</w:t>
            </w:r>
            <w:proofErr w:type="spellEnd"/>
            <w:r w:rsidRPr="00232036">
              <w:rPr>
                <w:lang w:val="en-US"/>
              </w:rPr>
              <w:t>: "</w:t>
            </w:r>
            <w:proofErr w:type="spellStart"/>
            <w:r w:rsidRPr="00232036">
              <w:rPr>
                <w:lang w:val="en-US"/>
              </w:rPr>
              <w:t>simp</w:t>
            </w:r>
            <w:proofErr w:type="spellEnd"/>
            <w:r w:rsidRPr="00232036">
              <w:rPr>
                <w:lang w:val="en-US"/>
              </w:rPr>
              <w:t>-bar-</w:t>
            </w:r>
            <w:proofErr w:type="spellStart"/>
            <w:r w:rsidRPr="00232036">
              <w:rPr>
                <w:lang w:val="en-US"/>
              </w:rPr>
              <w:t>btn</w:t>
            </w:r>
            <w:proofErr w:type="spellEnd"/>
            <w:r w:rsidRPr="00232036">
              <w:rPr>
                <w:lang w:val="en-US"/>
              </w:rPr>
              <w:t>-active",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proofErr w:type="spellStart"/>
            <w:r w:rsidRPr="00232036">
              <w:rPr>
                <w:lang w:val="en-US"/>
              </w:rPr>
              <w:t>styleClassDisabled</w:t>
            </w:r>
            <w:proofErr w:type="spellEnd"/>
            <w:r w:rsidRPr="00232036">
              <w:rPr>
                <w:lang w:val="en-US"/>
              </w:rPr>
              <w:t>: "</w:t>
            </w:r>
            <w:proofErr w:type="spellStart"/>
            <w:r w:rsidRPr="00232036">
              <w:rPr>
                <w:lang w:val="en-US"/>
              </w:rPr>
              <w:t>simp</w:t>
            </w:r>
            <w:proofErr w:type="spellEnd"/>
            <w:r w:rsidRPr="00232036">
              <w:rPr>
                <w:lang w:val="en-US"/>
              </w:rPr>
              <w:t>-bar-</w:t>
            </w:r>
            <w:proofErr w:type="spellStart"/>
            <w:r w:rsidRPr="00232036">
              <w:rPr>
                <w:lang w:val="en-US"/>
              </w:rPr>
              <w:t>btn</w:t>
            </w:r>
            <w:proofErr w:type="spellEnd"/>
            <w:r w:rsidRPr="00232036">
              <w:rPr>
                <w:lang w:val="en-US"/>
              </w:rPr>
              <w:t>-inactive",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label: '</w:t>
            </w:r>
            <w:proofErr w:type="spellStart"/>
            <w:r w:rsidRPr="00232036">
              <w:rPr>
                <w:lang w:val="en-US"/>
              </w:rPr>
              <w:t>Semplificazione</w:t>
            </w:r>
            <w:proofErr w:type="spellEnd"/>
            <w:r w:rsidRPr="00232036">
              <w:rPr>
                <w:lang w:val="en-US"/>
              </w:rPr>
              <w:t xml:space="preserve"> </w:t>
            </w:r>
            <w:proofErr w:type="spellStart"/>
            <w:r w:rsidRPr="00232036">
              <w:rPr>
                <w:lang w:val="en-US"/>
              </w:rPr>
              <w:t>testo</w:t>
            </w:r>
            <w:proofErr w:type="spellEnd"/>
            <w:r w:rsidRPr="00232036">
              <w:rPr>
                <w:lang w:val="en-US"/>
              </w:rPr>
              <w:t>',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proofErr w:type="spellStart"/>
            <w:r w:rsidRPr="00232036">
              <w:rPr>
                <w:lang w:val="en-US"/>
              </w:rPr>
              <w:t>isEnabled</w:t>
            </w:r>
            <w:proofErr w:type="spellEnd"/>
            <w:r w:rsidRPr="00232036">
              <w:rPr>
                <w:lang w:val="en-US"/>
              </w:rPr>
              <w:t>: function() { return false; },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enable: function() { 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console.log(</w:t>
            </w:r>
            <w:proofErr w:type="spellStart"/>
            <w:r w:rsidRPr="00232036">
              <w:rPr>
                <w:lang w:val="en-US"/>
              </w:rPr>
              <w:t>window.getSelection</w:t>
            </w:r>
            <w:proofErr w:type="spellEnd"/>
            <w:r w:rsidRPr="00232036">
              <w:rPr>
                <w:lang w:val="en-US"/>
              </w:rPr>
              <w:t>().</w:t>
            </w:r>
            <w:proofErr w:type="spellStart"/>
            <w:r w:rsidRPr="00232036">
              <w:rPr>
                <w:lang w:val="en-US"/>
              </w:rPr>
              <w:t>toString</w:t>
            </w:r>
            <w:proofErr w:type="spellEnd"/>
            <w:r w:rsidRPr="00232036">
              <w:rPr>
                <w:lang w:val="en-US"/>
              </w:rPr>
              <w:t>().trim());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proofErr w:type="spellStart"/>
            <w:r w:rsidRPr="00232036">
              <w:rPr>
                <w:lang w:val="en-US"/>
              </w:rPr>
              <w:t>taeUIPopup.getInstance</w:t>
            </w:r>
            <w:proofErr w:type="spellEnd"/>
            <w:r w:rsidRPr="00232036">
              <w:rPr>
                <w:lang w:val="en-US"/>
              </w:rPr>
              <w:t>().</w:t>
            </w:r>
            <w:proofErr w:type="spellStart"/>
            <w:r w:rsidRPr="00232036">
              <w:rPr>
                <w:lang w:val="en-US"/>
              </w:rPr>
              <w:t>showDialog</w:t>
            </w:r>
            <w:proofErr w:type="spellEnd"/>
            <w:r w:rsidRPr="00232036">
              <w:rPr>
                <w:lang w:val="en-US"/>
              </w:rPr>
              <w:t xml:space="preserve">(); 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},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disable: function() { 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proofErr w:type="spellStart"/>
            <w:r w:rsidRPr="00232036">
              <w:rPr>
                <w:lang w:val="en-US"/>
              </w:rPr>
              <w:t>taeUIPopup.getInstance</w:t>
            </w:r>
            <w:proofErr w:type="spellEnd"/>
            <w:r w:rsidRPr="00232036">
              <w:rPr>
                <w:lang w:val="en-US"/>
              </w:rPr>
              <w:t>().</w:t>
            </w:r>
            <w:proofErr w:type="spellStart"/>
            <w:r w:rsidRPr="00232036">
              <w:rPr>
                <w:lang w:val="en-US"/>
              </w:rPr>
              <w:t>hideDialog</w:t>
            </w:r>
            <w:proofErr w:type="spellEnd"/>
            <w:r w:rsidRPr="00232036">
              <w:rPr>
                <w:lang w:val="en-US"/>
              </w:rPr>
              <w:t xml:space="preserve">(); 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},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exclusive: true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}</w:t>
            </w:r>
          </w:p>
          <w:p w:rsidR="00AC3D7F" w:rsidRPr="003311DF" w:rsidRDefault="007A4E8D" w:rsidP="005347CF">
            <w:pPr>
              <w:pStyle w:val="Code"/>
            </w:pPr>
            <w:r w:rsidRPr="003311DF">
              <w:t>]</w:t>
            </w:r>
            <w:r w:rsidR="00AC3D7F" w:rsidRPr="003311DF">
              <w:t>;</w:t>
            </w:r>
          </w:p>
          <w:p w:rsidR="00AC3D7F" w:rsidRPr="003311DF" w:rsidRDefault="00AC3D7F" w:rsidP="005347CF">
            <w:pPr>
              <w:pStyle w:val="Code"/>
            </w:pPr>
          </w:p>
        </w:tc>
      </w:tr>
    </w:tbl>
    <w:p w:rsidR="00464A70" w:rsidRDefault="00464A70"/>
    <w:p w:rsidR="00464A70" w:rsidRDefault="003A0894" w:rsidP="00EF43B6">
      <w:proofErr w:type="spellStart"/>
      <w:r>
        <w:rPr>
          <w:b/>
        </w:rPr>
        <w:t>Inline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automated</w:t>
      </w:r>
      <w:proofErr w:type="spellEnd"/>
      <w:r>
        <w:rPr>
          <w:b/>
        </w:rPr>
        <w:t>) TAE</w:t>
      </w:r>
      <w:r>
        <w:t>. In questo modo tutta la pagina (o la sua parte rilevante) viene automaticamente elaborata da TAE e</w:t>
      </w:r>
      <w:r w:rsidR="00081E2F">
        <w:t>d</w:t>
      </w:r>
      <w:r>
        <w:t xml:space="preserve"> arricchita con </w:t>
      </w:r>
      <w:r w:rsidR="00081E2F">
        <w:t xml:space="preserve">gli </w:t>
      </w:r>
      <w:r>
        <w:t>strumenti di consultazione. La configurazione (</w:t>
      </w:r>
      <w:proofErr w:type="spellStart"/>
      <w:r>
        <w:t>taeUIInline.getInstance</w:t>
      </w:r>
      <w:proofErr w:type="spellEnd"/>
      <w:r>
        <w:t>().</w:t>
      </w:r>
      <w:proofErr w:type="spellStart"/>
      <w:r>
        <w:t>init</w:t>
      </w:r>
      <w:proofErr w:type="spellEnd"/>
      <w:r>
        <w:t>()) prevede</w:t>
      </w:r>
    </w:p>
    <w:p w:rsidR="00464A70" w:rsidRDefault="003A0894" w:rsidP="00BE7C19">
      <w:pPr>
        <w:pStyle w:val="Paragrafoelenco"/>
        <w:numPr>
          <w:ilvl w:val="0"/>
          <w:numId w:val="30"/>
        </w:numPr>
      </w:pPr>
      <w:proofErr w:type="spellStart"/>
      <w:r>
        <w:t>Endpoint</w:t>
      </w:r>
      <w:proofErr w:type="spellEnd"/>
      <w:r>
        <w:t xml:space="preserve"> di API di TAE</w:t>
      </w:r>
      <w:r w:rsidR="00081E2F">
        <w:t>;</w:t>
      </w:r>
    </w:p>
    <w:p w:rsidR="00464A70" w:rsidRDefault="003A0894" w:rsidP="00BE7C19">
      <w:pPr>
        <w:pStyle w:val="Paragrafoelenco"/>
        <w:numPr>
          <w:ilvl w:val="0"/>
          <w:numId w:val="30"/>
        </w:numPr>
      </w:pPr>
      <w:r>
        <w:t>Lingua ed etichette per vari controlli</w:t>
      </w:r>
      <w:r w:rsidR="00081E2F">
        <w:t>;</w:t>
      </w:r>
    </w:p>
    <w:p w:rsidR="00464A70" w:rsidRDefault="003A0894" w:rsidP="00BE7C19">
      <w:pPr>
        <w:pStyle w:val="Paragrafoelenco"/>
        <w:numPr>
          <w:ilvl w:val="0"/>
          <w:numId w:val="30"/>
        </w:numPr>
      </w:pPr>
      <w:proofErr w:type="spellStart"/>
      <w:r>
        <w:t>textContainerQuery</w:t>
      </w:r>
      <w:proofErr w:type="spellEnd"/>
      <w:r>
        <w:t xml:space="preserve">: </w:t>
      </w:r>
      <w:proofErr w:type="spellStart"/>
      <w:r>
        <w:t>query</w:t>
      </w:r>
      <w:proofErr w:type="spellEnd"/>
      <w:r>
        <w:t xml:space="preserve"> per </w:t>
      </w:r>
      <w:r w:rsidR="00081E2F">
        <w:t xml:space="preserve">individuare </w:t>
      </w:r>
      <w:r>
        <w:t>l’elemento al quale TAE viene applicato</w:t>
      </w:r>
      <w:r w:rsidR="00081E2F">
        <w:t>;</w:t>
      </w:r>
    </w:p>
    <w:p w:rsidR="00464A70" w:rsidRDefault="003A0894" w:rsidP="00BE7C19">
      <w:pPr>
        <w:pStyle w:val="Paragrafoelenco"/>
        <w:numPr>
          <w:ilvl w:val="0"/>
          <w:numId w:val="30"/>
        </w:numPr>
      </w:pPr>
      <w:proofErr w:type="spellStart"/>
      <w:r>
        <w:t>textQueryString</w:t>
      </w:r>
      <w:proofErr w:type="spellEnd"/>
      <w:r>
        <w:t xml:space="preserve">: </w:t>
      </w:r>
      <w:proofErr w:type="spellStart"/>
      <w:r>
        <w:t>query</w:t>
      </w:r>
      <w:proofErr w:type="spellEnd"/>
      <w:r>
        <w:t xml:space="preserve"> per </w:t>
      </w:r>
      <w:r w:rsidR="00081E2F">
        <w:t>i</w:t>
      </w:r>
      <w:r>
        <w:t xml:space="preserve"> sotto</w:t>
      </w:r>
      <w:r w:rsidR="00081E2F">
        <w:t xml:space="preserve"> </w:t>
      </w:r>
      <w:r>
        <w:t>elementi da processare all’interno del container</w:t>
      </w:r>
      <w:r w:rsidR="00081E2F">
        <w:t>;</w:t>
      </w:r>
    </w:p>
    <w:p w:rsidR="00081E2F" w:rsidRPr="00081E2F" w:rsidRDefault="003A0894" w:rsidP="00BE7C19">
      <w:pPr>
        <w:pStyle w:val="Paragrafoelenco"/>
        <w:numPr>
          <w:ilvl w:val="0"/>
          <w:numId w:val="30"/>
        </w:numPr>
      </w:pPr>
      <w:proofErr w:type="spellStart"/>
      <w:r>
        <w:t>elementId</w:t>
      </w:r>
      <w:proofErr w:type="spellEnd"/>
      <w:r>
        <w:t xml:space="preserve">: referenza all’elemento/bottone che </w:t>
      </w:r>
      <w:r w:rsidR="00081E2F">
        <w:t xml:space="preserve">fa scattare </w:t>
      </w:r>
      <w:r>
        <w:t xml:space="preserve">l’attivazione </w:t>
      </w:r>
      <w:r w:rsidR="00081E2F">
        <w:t>del</w:t>
      </w:r>
      <w:r>
        <w:t xml:space="preserve"> TAE</w:t>
      </w:r>
    </w:p>
    <w:p w:rsidR="00464A70" w:rsidRDefault="003A0894" w:rsidP="00BE7C19">
      <w:pPr>
        <w:pStyle w:val="Paragrafoelenco"/>
        <w:numPr>
          <w:ilvl w:val="0"/>
          <w:numId w:val="30"/>
        </w:numPr>
      </w:pPr>
      <w:r>
        <w:t xml:space="preserve">ID della pagina (variabile globale </w:t>
      </w:r>
      <w:proofErr w:type="spellStart"/>
      <w:r>
        <w:t>pageID</w:t>
      </w:r>
      <w:proofErr w:type="spellEnd"/>
      <w:r>
        <w:t>) che si usa per creare la “cache” dei dati processati lato server TAE.</w:t>
      </w:r>
    </w:p>
    <w:p w:rsidR="00EF43B6" w:rsidRDefault="00EF43B6" w:rsidP="00EF43B6">
      <w:r>
        <w:t xml:space="preserve">Un esempio completo di questa configurazione dell’IFE si trova in </w:t>
      </w:r>
      <w:hyperlink r:id="rId40" w:history="1">
        <w:r>
          <w:rPr>
            <w:rStyle w:val="Collegamentoipertestuale"/>
          </w:rPr>
          <w:t>https://github.com/SPRINT-Project/IFE/blob/master/PILOT_TRENTO/simpatico-ife-new.js</w:t>
        </w:r>
      </w:hyperlink>
      <w:r>
        <w:t>.</w:t>
      </w:r>
    </w:p>
    <w:p w:rsidR="00EF43B6" w:rsidRDefault="00EF43B6" w:rsidP="00EF43B6"/>
    <w:tbl>
      <w:tblPr>
        <w:tblStyle w:val="Grigliatabella"/>
        <w:tblW w:w="0" w:type="auto"/>
        <w:tblBorders>
          <w:top w:val="single" w:sz="4" w:space="0" w:color="8EAADB" w:themeColor="accent1" w:themeTint="99"/>
          <w:left w:val="single" w:sz="4" w:space="0" w:color="8EAADB" w:themeColor="accent1" w:themeTint="99"/>
          <w:bottom w:val="single" w:sz="4" w:space="0" w:color="8EAADB" w:themeColor="accent1" w:themeTint="99"/>
          <w:right w:val="single" w:sz="4" w:space="0" w:color="8EAADB" w:themeColor="accent1" w:themeTint="99"/>
          <w:insideH w:val="single" w:sz="4" w:space="0" w:color="8EAADB" w:themeColor="accent1" w:themeTint="99"/>
          <w:insideV w:val="single" w:sz="4" w:space="0" w:color="8EAADB" w:themeColor="accent1" w:themeTint="99"/>
        </w:tblBorders>
        <w:tblLook w:val="04A0" w:firstRow="1" w:lastRow="0" w:firstColumn="1" w:lastColumn="0" w:noHBand="0" w:noVBand="1"/>
      </w:tblPr>
      <w:tblGrid>
        <w:gridCol w:w="9628"/>
      </w:tblGrid>
      <w:tr w:rsidR="00EF43B6" w:rsidRPr="007A4E8D" w:rsidTr="00B312E4">
        <w:tc>
          <w:tcPr>
            <w:tcW w:w="9628" w:type="dxa"/>
          </w:tcPr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7A4E8D">
              <w:t xml:space="preserve">  </w:t>
            </w:r>
            <w:r w:rsidRPr="00232036">
              <w:rPr>
                <w:lang w:val="en-US"/>
              </w:rPr>
              <w:t xml:space="preserve">// Init the Text Adaptation Engine component f 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</w:t>
            </w:r>
            <w:proofErr w:type="spellStart"/>
            <w:r w:rsidRPr="00232036">
              <w:rPr>
                <w:lang w:val="en-US"/>
              </w:rPr>
              <w:t>taeUIInline.getInstance</w:t>
            </w:r>
            <w:proofErr w:type="spellEnd"/>
            <w:r w:rsidRPr="00232036">
              <w:rPr>
                <w:lang w:val="en-US"/>
              </w:rPr>
              <w:t>().</w:t>
            </w:r>
            <w:proofErr w:type="spellStart"/>
            <w:r w:rsidRPr="00232036">
              <w:rPr>
                <w:lang w:val="en-US"/>
              </w:rPr>
              <w:t>init</w:t>
            </w:r>
            <w:proofErr w:type="spellEnd"/>
            <w:r w:rsidRPr="00232036">
              <w:rPr>
                <w:lang w:val="en-US"/>
              </w:rPr>
              <w:t>({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endpoint: 'https://simpatico.smartcommunitylab.it/</w:t>
            </w:r>
            <w:proofErr w:type="spellStart"/>
            <w:r w:rsidRPr="00232036">
              <w:rPr>
                <w:lang w:val="en-US"/>
              </w:rPr>
              <w:t>simp</w:t>
            </w:r>
            <w:proofErr w:type="spellEnd"/>
            <w:r w:rsidRPr="00232036">
              <w:rPr>
                <w:lang w:val="en-US"/>
              </w:rPr>
              <w:t>-engines/</w:t>
            </w:r>
            <w:proofErr w:type="spellStart"/>
            <w:r w:rsidRPr="00232036">
              <w:rPr>
                <w:lang w:val="en-US"/>
              </w:rPr>
              <w:t>tae</w:t>
            </w:r>
            <w:proofErr w:type="spellEnd"/>
            <w:r w:rsidRPr="00232036">
              <w:rPr>
                <w:lang w:val="en-US"/>
              </w:rPr>
              <w:t>',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</w:t>
            </w:r>
            <w:proofErr w:type="spellStart"/>
            <w:r w:rsidRPr="00232036">
              <w:rPr>
                <w:lang w:val="en-US"/>
              </w:rPr>
              <w:t>textContainerQuery</w:t>
            </w:r>
            <w:proofErr w:type="spellEnd"/>
            <w:r w:rsidRPr="00232036">
              <w:rPr>
                <w:lang w:val="en-US"/>
              </w:rPr>
              <w:t>: "block-stu3-italia-content",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</w:t>
            </w:r>
            <w:proofErr w:type="spellStart"/>
            <w:r w:rsidRPr="00232036">
              <w:rPr>
                <w:lang w:val="en-US"/>
              </w:rPr>
              <w:t>textQueryString</w:t>
            </w:r>
            <w:proofErr w:type="spellEnd"/>
            <w:r w:rsidRPr="00232036">
              <w:rPr>
                <w:lang w:val="en-US"/>
              </w:rPr>
              <w:t>: "</w:t>
            </w:r>
            <w:proofErr w:type="spellStart"/>
            <w:r w:rsidRPr="00232036">
              <w:rPr>
                <w:lang w:val="en-US"/>
              </w:rPr>
              <w:t>p,li</w:t>
            </w:r>
            <w:proofErr w:type="spellEnd"/>
            <w:r w:rsidRPr="00232036">
              <w:rPr>
                <w:lang w:val="en-US"/>
              </w:rPr>
              <w:t>",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</w:t>
            </w:r>
            <w:proofErr w:type="spellStart"/>
            <w:r w:rsidRPr="00232036">
              <w:rPr>
                <w:lang w:val="en-US"/>
              </w:rPr>
              <w:t>elementId</w:t>
            </w:r>
            <w:proofErr w:type="spellEnd"/>
            <w:r w:rsidRPr="00232036">
              <w:rPr>
                <w:lang w:val="en-US"/>
              </w:rPr>
              <w:t>: '</w:t>
            </w:r>
            <w:proofErr w:type="spellStart"/>
            <w:r w:rsidRPr="00232036">
              <w:rPr>
                <w:lang w:val="en-US"/>
              </w:rPr>
              <w:t>simp</w:t>
            </w:r>
            <w:proofErr w:type="spellEnd"/>
            <w:r w:rsidRPr="00232036">
              <w:rPr>
                <w:lang w:val="en-US"/>
              </w:rPr>
              <w:t>-bar-</w:t>
            </w:r>
            <w:proofErr w:type="spellStart"/>
            <w:r w:rsidRPr="00232036">
              <w:rPr>
                <w:lang w:val="en-US"/>
              </w:rPr>
              <w:t>sw</w:t>
            </w:r>
            <w:proofErr w:type="spellEnd"/>
            <w:r w:rsidRPr="00232036">
              <w:rPr>
                <w:lang w:val="en-US"/>
              </w:rPr>
              <w:t>-</w:t>
            </w:r>
            <w:proofErr w:type="spellStart"/>
            <w:r w:rsidRPr="00232036">
              <w:rPr>
                <w:lang w:val="en-US"/>
              </w:rPr>
              <w:t>tae</w:t>
            </w:r>
            <w:proofErr w:type="spellEnd"/>
            <w:r w:rsidRPr="00232036">
              <w:rPr>
                <w:lang w:val="en-US"/>
              </w:rPr>
              <w:t>-inline',</w:t>
            </w:r>
          </w:p>
          <w:p w:rsidR="007A4E8D" w:rsidRPr="007A4E8D" w:rsidRDefault="007A4E8D" w:rsidP="007A4E8D">
            <w:pPr>
              <w:pStyle w:val="Code"/>
            </w:pPr>
            <w:r w:rsidRPr="00232036">
              <w:rPr>
                <w:lang w:val="en-US"/>
              </w:rPr>
              <w:t xml:space="preserve">    </w:t>
            </w:r>
            <w:proofErr w:type="spellStart"/>
            <w:r w:rsidRPr="007A4E8D">
              <w:t>synonimLabel</w:t>
            </w:r>
            <w:proofErr w:type="spellEnd"/>
            <w:r w:rsidRPr="007A4E8D">
              <w:t>:'Sinonimi',</w:t>
            </w:r>
          </w:p>
          <w:p w:rsidR="007A4E8D" w:rsidRPr="007A4E8D" w:rsidRDefault="007A4E8D" w:rsidP="007A4E8D">
            <w:pPr>
              <w:pStyle w:val="Code"/>
            </w:pPr>
            <w:r w:rsidRPr="007A4E8D">
              <w:t xml:space="preserve">    </w:t>
            </w:r>
            <w:proofErr w:type="spellStart"/>
            <w:r w:rsidRPr="007A4E8D">
              <w:t>definitionLabel</w:t>
            </w:r>
            <w:proofErr w:type="spellEnd"/>
            <w:r w:rsidRPr="007A4E8D">
              <w:t>: 'Definizione',</w:t>
            </w:r>
          </w:p>
          <w:p w:rsidR="007A4E8D" w:rsidRPr="007A4E8D" w:rsidRDefault="007A4E8D" w:rsidP="007A4E8D">
            <w:pPr>
              <w:pStyle w:val="Code"/>
            </w:pPr>
            <w:r w:rsidRPr="007A4E8D">
              <w:t xml:space="preserve">    </w:t>
            </w:r>
            <w:proofErr w:type="spellStart"/>
            <w:r w:rsidRPr="007A4E8D">
              <w:t>simplifedTextLabel</w:t>
            </w:r>
            <w:proofErr w:type="spellEnd"/>
            <w:r w:rsidRPr="007A4E8D">
              <w:t>: 'Testo semplificato'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7A4E8D">
              <w:t xml:space="preserve">  </w:t>
            </w:r>
            <w:r w:rsidRPr="00232036">
              <w:rPr>
                <w:lang w:val="en-US"/>
              </w:rPr>
              <w:t>});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  <w:r w:rsidRPr="007A4E8D">
              <w:rPr>
                <w:lang w:val="en-US"/>
              </w:rPr>
              <w:t xml:space="preserve">  // Declare here the buttons that will be available in the Simpatico Bar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7A4E8D">
              <w:rPr>
                <w:lang w:val="en-US"/>
              </w:rPr>
              <w:t xml:space="preserve">  </w:t>
            </w:r>
            <w:r w:rsidRPr="00232036">
              <w:rPr>
                <w:lang w:val="en-US"/>
              </w:rPr>
              <w:t>buttons = [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{ // TAE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id: "</w:t>
            </w:r>
            <w:proofErr w:type="spellStart"/>
            <w:r w:rsidRPr="00232036">
              <w:rPr>
                <w:lang w:val="en-US"/>
              </w:rPr>
              <w:t>simp</w:t>
            </w:r>
            <w:proofErr w:type="spellEnd"/>
            <w:r w:rsidRPr="00232036">
              <w:rPr>
                <w:lang w:val="en-US"/>
              </w:rPr>
              <w:t>-bar-</w:t>
            </w:r>
            <w:proofErr w:type="spellStart"/>
            <w:r w:rsidRPr="00232036">
              <w:rPr>
                <w:lang w:val="en-US"/>
              </w:rPr>
              <w:t>sw</w:t>
            </w:r>
            <w:proofErr w:type="spellEnd"/>
            <w:r w:rsidRPr="00232036">
              <w:rPr>
                <w:lang w:val="en-US"/>
              </w:rPr>
              <w:t>-</w:t>
            </w:r>
            <w:proofErr w:type="spellStart"/>
            <w:r w:rsidRPr="00232036">
              <w:rPr>
                <w:lang w:val="en-US"/>
              </w:rPr>
              <w:t>tae</w:t>
            </w:r>
            <w:proofErr w:type="spellEnd"/>
            <w:r w:rsidRPr="00232036">
              <w:rPr>
                <w:lang w:val="en-US"/>
              </w:rPr>
              <w:t>-inline",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// Ad-hoc images to define the enabled/disabled images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proofErr w:type="spellStart"/>
            <w:r w:rsidRPr="00232036">
              <w:rPr>
                <w:lang w:val="en-US"/>
              </w:rPr>
              <w:t>imageSrcEnabled</w:t>
            </w:r>
            <w:proofErr w:type="spellEnd"/>
            <w:r w:rsidRPr="00232036">
              <w:rPr>
                <w:lang w:val="en-US"/>
              </w:rPr>
              <w:t>: "./resources/images/textTool.png",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proofErr w:type="spellStart"/>
            <w:r w:rsidRPr="00232036">
              <w:rPr>
                <w:lang w:val="en-US"/>
              </w:rPr>
              <w:t>imageSrcDisabled</w:t>
            </w:r>
            <w:proofErr w:type="spellEnd"/>
            <w:r w:rsidRPr="00232036">
              <w:rPr>
                <w:lang w:val="en-US"/>
              </w:rPr>
              <w:t>: "./resources/images/textTool.png",</w:t>
            </w:r>
          </w:p>
          <w:p w:rsidR="007A4E8D" w:rsidRPr="007A4E8D" w:rsidRDefault="007A4E8D" w:rsidP="007A4E8D">
            <w:pPr>
              <w:pStyle w:val="Code"/>
            </w:pPr>
            <w:r w:rsidRPr="00232036">
              <w:rPr>
                <w:lang w:val="en-US"/>
              </w:rPr>
              <w:t xml:space="preserve">      </w:t>
            </w:r>
            <w:r w:rsidRPr="007A4E8D">
              <w:t>alt: "Semplificazione del testo selezionato",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7A4E8D">
              <w:t xml:space="preserve">      </w:t>
            </w:r>
            <w:r w:rsidRPr="00232036">
              <w:rPr>
                <w:lang w:val="en-US"/>
              </w:rPr>
              <w:t xml:space="preserve">// Ad-hoc </w:t>
            </w:r>
            <w:proofErr w:type="spellStart"/>
            <w:r w:rsidRPr="00232036">
              <w:rPr>
                <w:lang w:val="en-US"/>
              </w:rPr>
              <w:t>css</w:t>
            </w:r>
            <w:proofErr w:type="spellEnd"/>
            <w:r w:rsidRPr="00232036">
              <w:rPr>
                <w:lang w:val="en-US"/>
              </w:rPr>
              <w:t xml:space="preserve"> classes to define the enabled/disabled styles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proofErr w:type="spellStart"/>
            <w:r w:rsidRPr="00232036">
              <w:rPr>
                <w:lang w:val="en-US"/>
              </w:rPr>
              <w:t>styleClassEnabled</w:t>
            </w:r>
            <w:proofErr w:type="spellEnd"/>
            <w:r w:rsidRPr="00232036">
              <w:rPr>
                <w:lang w:val="en-US"/>
              </w:rPr>
              <w:t>: "</w:t>
            </w:r>
            <w:proofErr w:type="spellStart"/>
            <w:r w:rsidRPr="00232036">
              <w:rPr>
                <w:lang w:val="en-US"/>
              </w:rPr>
              <w:t>simp</w:t>
            </w:r>
            <w:proofErr w:type="spellEnd"/>
            <w:r w:rsidRPr="00232036">
              <w:rPr>
                <w:lang w:val="en-US"/>
              </w:rPr>
              <w:t xml:space="preserve">-none", 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proofErr w:type="spellStart"/>
            <w:r w:rsidRPr="00232036">
              <w:rPr>
                <w:lang w:val="en-US"/>
              </w:rPr>
              <w:t>styleClassEnabled</w:t>
            </w:r>
            <w:proofErr w:type="spellEnd"/>
            <w:r w:rsidRPr="00232036">
              <w:rPr>
                <w:lang w:val="en-US"/>
              </w:rPr>
              <w:t>: "</w:t>
            </w:r>
            <w:proofErr w:type="spellStart"/>
            <w:r w:rsidRPr="00232036">
              <w:rPr>
                <w:lang w:val="en-US"/>
              </w:rPr>
              <w:t>simp</w:t>
            </w:r>
            <w:proofErr w:type="spellEnd"/>
            <w:r w:rsidRPr="00232036">
              <w:rPr>
                <w:lang w:val="en-US"/>
              </w:rPr>
              <w:t xml:space="preserve">-none", 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lastRenderedPageBreak/>
              <w:t xml:space="preserve">      label: '</w:t>
            </w:r>
            <w:proofErr w:type="spellStart"/>
            <w:r w:rsidRPr="00232036">
              <w:rPr>
                <w:lang w:val="en-US"/>
              </w:rPr>
              <w:t>Semplificazione</w:t>
            </w:r>
            <w:proofErr w:type="spellEnd"/>
            <w:r w:rsidRPr="00232036">
              <w:rPr>
                <w:lang w:val="en-US"/>
              </w:rPr>
              <w:t xml:space="preserve"> </w:t>
            </w:r>
            <w:proofErr w:type="spellStart"/>
            <w:r w:rsidRPr="00232036">
              <w:rPr>
                <w:lang w:val="en-US"/>
              </w:rPr>
              <w:t>testo</w:t>
            </w:r>
            <w:proofErr w:type="spellEnd"/>
            <w:r w:rsidRPr="00232036">
              <w:rPr>
                <w:lang w:val="en-US"/>
              </w:rPr>
              <w:t>',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proofErr w:type="spellStart"/>
            <w:r w:rsidRPr="00232036">
              <w:rPr>
                <w:lang w:val="en-US"/>
              </w:rPr>
              <w:t>isEnabled</w:t>
            </w:r>
            <w:proofErr w:type="spellEnd"/>
            <w:r w:rsidRPr="00232036">
              <w:rPr>
                <w:lang w:val="en-US"/>
              </w:rPr>
              <w:t>: function() { return false; },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enable: function() { 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  console.log(</w:t>
            </w:r>
            <w:proofErr w:type="spellStart"/>
            <w:r w:rsidRPr="00232036">
              <w:rPr>
                <w:lang w:val="en-US"/>
              </w:rPr>
              <w:t>window.getSelection</w:t>
            </w:r>
            <w:proofErr w:type="spellEnd"/>
            <w:r w:rsidRPr="00232036">
              <w:rPr>
                <w:lang w:val="en-US"/>
              </w:rPr>
              <w:t>().</w:t>
            </w:r>
            <w:proofErr w:type="spellStart"/>
            <w:r w:rsidRPr="00232036">
              <w:rPr>
                <w:lang w:val="en-US"/>
              </w:rPr>
              <w:t>toString</w:t>
            </w:r>
            <w:proofErr w:type="spellEnd"/>
            <w:r w:rsidRPr="00232036">
              <w:rPr>
                <w:lang w:val="en-US"/>
              </w:rPr>
              <w:t>().trim());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  </w:t>
            </w:r>
            <w:proofErr w:type="spellStart"/>
            <w:r w:rsidRPr="00232036">
              <w:rPr>
                <w:lang w:val="en-US"/>
              </w:rPr>
              <w:t>taeUIInline.getInstance</w:t>
            </w:r>
            <w:proofErr w:type="spellEnd"/>
            <w:r w:rsidRPr="00232036">
              <w:rPr>
                <w:lang w:val="en-US"/>
              </w:rPr>
              <w:t>().</w:t>
            </w:r>
            <w:proofErr w:type="spellStart"/>
            <w:r w:rsidRPr="00232036">
              <w:rPr>
                <w:lang w:val="en-US"/>
              </w:rPr>
              <w:t>showDialog</w:t>
            </w:r>
            <w:proofErr w:type="spellEnd"/>
            <w:r w:rsidRPr="00232036">
              <w:rPr>
                <w:lang w:val="en-US"/>
              </w:rPr>
              <w:t xml:space="preserve">(); 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},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disable: function() { 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  </w:t>
            </w:r>
            <w:proofErr w:type="spellStart"/>
            <w:r w:rsidRPr="00232036">
              <w:rPr>
                <w:lang w:val="en-US"/>
              </w:rPr>
              <w:t>taeUIInline.getInstance</w:t>
            </w:r>
            <w:proofErr w:type="spellEnd"/>
            <w:r w:rsidRPr="00232036">
              <w:rPr>
                <w:lang w:val="en-US"/>
              </w:rPr>
              <w:t>().</w:t>
            </w:r>
            <w:proofErr w:type="spellStart"/>
            <w:r w:rsidRPr="00232036">
              <w:rPr>
                <w:lang w:val="en-US"/>
              </w:rPr>
              <w:t>hideDialog</w:t>
            </w:r>
            <w:proofErr w:type="spellEnd"/>
            <w:r w:rsidRPr="00232036">
              <w:rPr>
                <w:lang w:val="en-US"/>
              </w:rPr>
              <w:t xml:space="preserve">(); 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},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exclusive: true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}</w:t>
            </w:r>
          </w:p>
          <w:p w:rsidR="007A4E8D" w:rsidRPr="007A4E8D" w:rsidRDefault="007A4E8D" w:rsidP="007A4E8D">
            <w:pPr>
              <w:pStyle w:val="Code"/>
            </w:pPr>
            <w:r w:rsidRPr="00232036">
              <w:rPr>
                <w:lang w:val="en-US"/>
              </w:rPr>
              <w:t xml:space="preserve">  </w:t>
            </w:r>
            <w:r w:rsidRPr="007A4E8D">
              <w:t>]</w:t>
            </w:r>
          </w:p>
          <w:p w:rsidR="007A4E8D" w:rsidRPr="007A4E8D" w:rsidRDefault="007A4E8D" w:rsidP="007A4E8D">
            <w:pPr>
              <w:pStyle w:val="Code"/>
            </w:pPr>
          </w:p>
          <w:p w:rsidR="00EF43B6" w:rsidRPr="007A4E8D" w:rsidRDefault="00EF43B6" w:rsidP="007A4E8D">
            <w:pPr>
              <w:pStyle w:val="Code"/>
            </w:pPr>
          </w:p>
        </w:tc>
      </w:tr>
    </w:tbl>
    <w:p w:rsidR="00EF43B6" w:rsidRPr="007A4E8D" w:rsidRDefault="00EF43B6" w:rsidP="00EF43B6">
      <w:pPr>
        <w:rPr>
          <w:lang w:val="en-US"/>
        </w:rPr>
      </w:pPr>
    </w:p>
    <w:p w:rsidR="00464A70" w:rsidRDefault="003A0894">
      <w:pPr>
        <w:pStyle w:val="Titolo2"/>
      </w:pPr>
      <w:bookmarkStart w:id="39" w:name="_Toc21337380"/>
      <w:r>
        <w:t xml:space="preserve">Integrazione dell’AST con il </w:t>
      </w:r>
      <w:proofErr w:type="spellStart"/>
      <w:r>
        <w:t>backend</w:t>
      </w:r>
      <w:proofErr w:type="spellEnd"/>
      <w:r>
        <w:t xml:space="preserve"> del portale dei servizi</w:t>
      </w:r>
      <w:bookmarkEnd w:id="39"/>
      <w:r>
        <w:t xml:space="preserve"> </w:t>
      </w:r>
    </w:p>
    <w:p w:rsidR="00464A70" w:rsidRDefault="003A0894">
      <w:pPr>
        <w:rPr>
          <w:rFonts w:ascii="Courier New" w:eastAsia="Courier New" w:hAnsi="Courier New" w:cs="Courier New"/>
          <w:sz w:val="20"/>
          <w:szCs w:val="20"/>
        </w:rPr>
      </w:pPr>
      <w:r>
        <w:t xml:space="preserve">La versione attuale di AST permette di visualizzare una scheda (come pagina Web) che caratterizza la complessità di un pezzo di testo attraverso varie metriche e strumenti. Per fare questo, AST usa le API di TAE e delle funzioni JavaScript che costruiscono la scheda in base al documento JSON fornito dalle API. Il dimostratore del </w:t>
      </w:r>
      <w:proofErr w:type="spellStart"/>
      <w:r>
        <w:t>tool</w:t>
      </w:r>
      <w:proofErr w:type="spellEnd"/>
      <w:r>
        <w:t xml:space="preserve"> nella versione attuale può essere visto contestualmente alla installazione del TAE dalla pagina “PILOT_TRENTO/ast_demo.html”.</w:t>
      </w:r>
    </w:p>
    <w:p w:rsidR="00464A70" w:rsidRDefault="003A0894">
      <w:r>
        <w:t xml:space="preserve">Più specificamente, la configurazione </w:t>
      </w:r>
      <w:r w:rsidR="00BE7C19">
        <w:t>della</w:t>
      </w:r>
      <w:r>
        <w:t xml:space="preserve"> libreria client di AST richiede</w:t>
      </w:r>
    </w:p>
    <w:p w:rsidR="00464A70" w:rsidRDefault="003A0894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la configurazione delle dipendenze (</w:t>
      </w:r>
      <w:proofErr w:type="spellStart"/>
      <w:r>
        <w:rPr>
          <w:color w:val="000000"/>
        </w:rPr>
        <w:t>librerire</w:t>
      </w:r>
      <w:proofErr w:type="spellEnd"/>
      <w:r>
        <w:rPr>
          <w:color w:val="000000"/>
        </w:rPr>
        <w:t xml:space="preserve"> Google </w:t>
      </w:r>
      <w:proofErr w:type="spellStart"/>
      <w:r>
        <w:rPr>
          <w:color w:val="000000"/>
        </w:rPr>
        <w:t>Charts</w:t>
      </w:r>
      <w:proofErr w:type="spellEnd"/>
      <w:r>
        <w:rPr>
          <w:color w:val="000000"/>
        </w:rPr>
        <w:t xml:space="preserve"> JS, </w:t>
      </w:r>
      <w:proofErr w:type="spellStart"/>
      <w:r>
        <w:rPr>
          <w:color w:val="000000"/>
        </w:rPr>
        <w:t>Switchery</w:t>
      </w:r>
      <w:proofErr w:type="spellEnd"/>
      <w:r>
        <w:rPr>
          <w:color w:val="000000"/>
        </w:rPr>
        <w:t xml:space="preserve"> JS, </w:t>
      </w:r>
      <w:proofErr w:type="spellStart"/>
      <w:r>
        <w:rPr>
          <w:color w:val="000000"/>
        </w:rPr>
        <w:t>Brat</w:t>
      </w:r>
      <w:proofErr w:type="spellEnd"/>
      <w:r>
        <w:rPr>
          <w:color w:val="000000"/>
        </w:rPr>
        <w:t xml:space="preserve"> JS, </w:t>
      </w:r>
      <w:proofErr w:type="spellStart"/>
      <w:r>
        <w:rPr>
          <w:color w:val="000000"/>
        </w:rPr>
        <w:t>JQuery</w:t>
      </w:r>
      <w:proofErr w:type="spellEnd"/>
      <w:r>
        <w:rPr>
          <w:color w:val="000000"/>
        </w:rPr>
        <w:t>)</w:t>
      </w:r>
    </w:p>
    <w:p w:rsidR="00464A70" w:rsidRDefault="003A0894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riferimento alla libreria AST (ast.js)</w:t>
      </w:r>
    </w:p>
    <w:p w:rsidR="00464A70" w:rsidRDefault="00464A70"/>
    <w:tbl>
      <w:tblPr>
        <w:tblStyle w:val="ac"/>
        <w:tblW w:w="9060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060"/>
      </w:tblGrid>
      <w:tr w:rsidR="00464A70" w:rsidRPr="008413AD">
        <w:tc>
          <w:tcPr>
            <w:tcW w:w="9060" w:type="dxa"/>
          </w:tcPr>
          <w:p w:rsidR="00464A70" w:rsidRPr="003E1484" w:rsidRDefault="00464A70" w:rsidP="003E1484">
            <w:pPr>
              <w:pStyle w:val="Code"/>
              <w:rPr>
                <w:rFonts w:eastAsia="Courier New"/>
              </w:rPr>
            </w:pPr>
          </w:p>
          <w:p w:rsidR="00464A70" w:rsidRPr="003E1484" w:rsidRDefault="003A0894" w:rsidP="003E1484">
            <w:pPr>
              <w:pStyle w:val="Code"/>
              <w:rPr>
                <w:rFonts w:eastAsia="Courier New"/>
                <w:lang w:val="en-US"/>
              </w:rPr>
            </w:pPr>
            <w:r w:rsidRPr="003E1484">
              <w:rPr>
                <w:rFonts w:eastAsia="Courier New"/>
              </w:rPr>
              <w:t xml:space="preserve">    </w:t>
            </w:r>
            <w:r w:rsidRPr="003E1484">
              <w:rPr>
                <w:rFonts w:eastAsia="Courier New"/>
                <w:lang w:val="en-US"/>
              </w:rPr>
              <w:t xml:space="preserve">&lt;link </w:t>
            </w:r>
            <w:proofErr w:type="spellStart"/>
            <w:r w:rsidRPr="003E1484">
              <w:rPr>
                <w:rFonts w:eastAsia="Courier New"/>
                <w:lang w:val="en-US"/>
              </w:rPr>
              <w:t>rel</w:t>
            </w:r>
            <w:proofErr w:type="spellEnd"/>
            <w:r w:rsidRPr="003E1484">
              <w:rPr>
                <w:rFonts w:eastAsia="Courier New"/>
                <w:lang w:val="en-US"/>
              </w:rPr>
              <w:t xml:space="preserve">="stylesheet" </w:t>
            </w:r>
            <w:proofErr w:type="spellStart"/>
            <w:r w:rsidRPr="003E1484">
              <w:rPr>
                <w:rFonts w:eastAsia="Courier New"/>
                <w:lang w:val="en-US"/>
              </w:rPr>
              <w:t>href</w:t>
            </w:r>
            <w:proofErr w:type="spellEnd"/>
            <w:r w:rsidRPr="003E1484">
              <w:rPr>
                <w:rFonts w:eastAsia="Courier New"/>
                <w:lang w:val="en-US"/>
              </w:rPr>
              <w:t>="</w:t>
            </w:r>
            <w:proofErr w:type="spellStart"/>
            <w:r w:rsidRPr="003E1484">
              <w:rPr>
                <w:rFonts w:eastAsia="Courier New"/>
                <w:lang w:val="en-US"/>
              </w:rPr>
              <w:t>ast_demo</w:t>
            </w:r>
            <w:proofErr w:type="spellEnd"/>
            <w:r w:rsidRPr="003E1484">
              <w:rPr>
                <w:rFonts w:eastAsia="Courier New"/>
                <w:lang w:val="en-US"/>
              </w:rPr>
              <w:t>/switchery.min.css"/&gt;</w:t>
            </w:r>
          </w:p>
          <w:p w:rsidR="00464A70" w:rsidRPr="003E1484" w:rsidRDefault="003A0894" w:rsidP="003E1484">
            <w:pPr>
              <w:pStyle w:val="Code"/>
              <w:rPr>
                <w:rFonts w:eastAsia="Courier New"/>
                <w:lang w:val="en-US"/>
              </w:rPr>
            </w:pPr>
            <w:r w:rsidRPr="003E1484">
              <w:rPr>
                <w:rFonts w:eastAsia="Courier New"/>
                <w:lang w:val="en-US"/>
              </w:rPr>
              <w:t xml:space="preserve">    &lt;link </w:t>
            </w:r>
            <w:proofErr w:type="spellStart"/>
            <w:r w:rsidRPr="003E1484">
              <w:rPr>
                <w:rFonts w:eastAsia="Courier New"/>
                <w:lang w:val="en-US"/>
              </w:rPr>
              <w:t>rel</w:t>
            </w:r>
            <w:proofErr w:type="spellEnd"/>
            <w:r w:rsidRPr="003E1484">
              <w:rPr>
                <w:rFonts w:eastAsia="Courier New"/>
                <w:lang w:val="en-US"/>
              </w:rPr>
              <w:t>="stylesheet" type="text/</w:t>
            </w:r>
            <w:proofErr w:type="spellStart"/>
            <w:r w:rsidRPr="003E1484">
              <w:rPr>
                <w:rFonts w:eastAsia="Courier New"/>
                <w:lang w:val="en-US"/>
              </w:rPr>
              <w:t>css</w:t>
            </w:r>
            <w:proofErr w:type="spellEnd"/>
            <w:r w:rsidRPr="003E1484">
              <w:rPr>
                <w:rFonts w:eastAsia="Courier New"/>
                <w:lang w:val="en-US"/>
              </w:rPr>
              <w:t xml:space="preserve">" </w:t>
            </w:r>
            <w:proofErr w:type="spellStart"/>
            <w:r w:rsidRPr="003E1484">
              <w:rPr>
                <w:rFonts w:eastAsia="Courier New"/>
                <w:lang w:val="en-US"/>
              </w:rPr>
              <w:t>href</w:t>
            </w:r>
            <w:proofErr w:type="spellEnd"/>
            <w:r w:rsidRPr="003E1484">
              <w:rPr>
                <w:rFonts w:eastAsia="Courier New"/>
                <w:lang w:val="en-US"/>
              </w:rPr>
              <w:t>="</w:t>
            </w:r>
            <w:proofErr w:type="spellStart"/>
            <w:r w:rsidRPr="003E1484">
              <w:rPr>
                <w:rFonts w:eastAsia="Courier New"/>
                <w:lang w:val="en-US"/>
              </w:rPr>
              <w:t>ast_demo</w:t>
            </w:r>
            <w:proofErr w:type="spellEnd"/>
            <w:r w:rsidRPr="003E1484">
              <w:rPr>
                <w:rFonts w:eastAsia="Courier New"/>
                <w:lang w:val="en-US"/>
              </w:rPr>
              <w:t>/brat.css"/&gt;</w:t>
            </w:r>
          </w:p>
          <w:p w:rsidR="00464A70" w:rsidRPr="003E1484" w:rsidRDefault="003A0894" w:rsidP="003E1484">
            <w:pPr>
              <w:pStyle w:val="Code"/>
              <w:rPr>
                <w:rFonts w:eastAsia="Courier New"/>
                <w:lang w:val="en-US"/>
              </w:rPr>
            </w:pPr>
            <w:r w:rsidRPr="003E1484">
              <w:rPr>
                <w:rFonts w:eastAsia="Courier New"/>
                <w:lang w:val="en-US"/>
              </w:rPr>
              <w:t xml:space="preserve">    &lt;script type="text/</w:t>
            </w:r>
            <w:proofErr w:type="spellStart"/>
            <w:r w:rsidRPr="003E1484">
              <w:rPr>
                <w:rFonts w:eastAsia="Courier New"/>
                <w:lang w:val="en-US"/>
              </w:rPr>
              <w:t>javascript</w:t>
            </w:r>
            <w:proofErr w:type="spellEnd"/>
            <w:r w:rsidRPr="003E1484">
              <w:rPr>
                <w:rFonts w:eastAsia="Courier New"/>
                <w:lang w:val="en-US"/>
              </w:rPr>
              <w:t>" src="https://storage.googleapis.com/corenlp/js/brat/client/lib/head.load.min.js"&gt;&lt;/script&gt;</w:t>
            </w:r>
          </w:p>
          <w:p w:rsidR="00464A70" w:rsidRPr="003E1484" w:rsidRDefault="00464A70" w:rsidP="003E1484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3E1484" w:rsidRDefault="003A0894" w:rsidP="003E1484">
            <w:pPr>
              <w:pStyle w:val="Code"/>
              <w:rPr>
                <w:rFonts w:eastAsia="Courier New"/>
                <w:lang w:val="en-US"/>
              </w:rPr>
            </w:pPr>
            <w:r w:rsidRPr="003E1484">
              <w:rPr>
                <w:rFonts w:eastAsia="Courier New"/>
                <w:lang w:val="en-US"/>
              </w:rPr>
              <w:t xml:space="preserve">    &lt;script type="text/</w:t>
            </w:r>
            <w:proofErr w:type="spellStart"/>
            <w:r w:rsidRPr="003E1484">
              <w:rPr>
                <w:rFonts w:eastAsia="Courier New"/>
                <w:lang w:val="en-US"/>
              </w:rPr>
              <w:t>javascript</w:t>
            </w:r>
            <w:proofErr w:type="spellEnd"/>
            <w:r w:rsidRPr="003E1484">
              <w:rPr>
                <w:rFonts w:eastAsia="Courier New"/>
                <w:lang w:val="en-US"/>
              </w:rPr>
              <w:t xml:space="preserve">" </w:t>
            </w:r>
            <w:proofErr w:type="spellStart"/>
            <w:r w:rsidRPr="003E1484">
              <w:rPr>
                <w:rFonts w:eastAsia="Courier New"/>
                <w:lang w:val="en-US"/>
              </w:rPr>
              <w:t>src</w:t>
            </w:r>
            <w:proofErr w:type="spellEnd"/>
            <w:r w:rsidRPr="003E1484">
              <w:rPr>
                <w:rFonts w:eastAsia="Courier New"/>
                <w:lang w:val="en-US"/>
              </w:rPr>
              <w:t>="https://code.jquery.com/jquery-2.2.4.js"&gt;&lt;/script&gt;</w:t>
            </w:r>
          </w:p>
          <w:p w:rsidR="00464A70" w:rsidRPr="003E1484" w:rsidRDefault="003A0894" w:rsidP="003E1484">
            <w:pPr>
              <w:pStyle w:val="Code"/>
              <w:rPr>
                <w:rFonts w:eastAsia="Courier New"/>
                <w:lang w:val="en-US"/>
              </w:rPr>
            </w:pPr>
            <w:r w:rsidRPr="003E1484">
              <w:rPr>
                <w:rFonts w:eastAsia="Courier New"/>
                <w:lang w:val="en-US"/>
              </w:rPr>
              <w:t xml:space="preserve">    &lt;script type="text/</w:t>
            </w:r>
            <w:proofErr w:type="spellStart"/>
            <w:r w:rsidRPr="003E1484">
              <w:rPr>
                <w:rFonts w:eastAsia="Courier New"/>
                <w:lang w:val="en-US"/>
              </w:rPr>
              <w:t>javascript</w:t>
            </w:r>
            <w:proofErr w:type="spellEnd"/>
            <w:r w:rsidRPr="003E1484">
              <w:rPr>
                <w:rFonts w:eastAsia="Courier New"/>
                <w:lang w:val="en-US"/>
              </w:rPr>
              <w:t xml:space="preserve">" </w:t>
            </w:r>
            <w:proofErr w:type="spellStart"/>
            <w:r w:rsidRPr="003E1484">
              <w:rPr>
                <w:rFonts w:eastAsia="Courier New"/>
                <w:lang w:val="en-US"/>
              </w:rPr>
              <w:t>src</w:t>
            </w:r>
            <w:proofErr w:type="spellEnd"/>
            <w:r w:rsidRPr="003E1484">
              <w:rPr>
                <w:rFonts w:eastAsia="Courier New"/>
                <w:lang w:val="en-US"/>
              </w:rPr>
              <w:t>="https://www.gstatic.com/charts/loader.js"&gt;&lt;/script&gt;</w:t>
            </w:r>
          </w:p>
          <w:p w:rsidR="00464A70" w:rsidRPr="003E1484" w:rsidRDefault="003A0894" w:rsidP="003E1484">
            <w:pPr>
              <w:pStyle w:val="Code"/>
              <w:rPr>
                <w:rFonts w:eastAsia="Courier New"/>
                <w:lang w:val="en-US"/>
              </w:rPr>
            </w:pPr>
            <w:r w:rsidRPr="003E1484">
              <w:rPr>
                <w:rFonts w:eastAsia="Courier New"/>
                <w:lang w:val="en-US"/>
              </w:rPr>
              <w:t xml:space="preserve">    &lt;script type="text/</w:t>
            </w:r>
            <w:proofErr w:type="spellStart"/>
            <w:r w:rsidRPr="003E1484">
              <w:rPr>
                <w:rFonts w:eastAsia="Courier New"/>
                <w:lang w:val="en-US"/>
              </w:rPr>
              <w:t>javascript</w:t>
            </w:r>
            <w:proofErr w:type="spellEnd"/>
            <w:r w:rsidRPr="003E1484">
              <w:rPr>
                <w:rFonts w:eastAsia="Courier New"/>
                <w:lang w:val="en-US"/>
              </w:rPr>
              <w:t xml:space="preserve">" </w:t>
            </w:r>
            <w:proofErr w:type="spellStart"/>
            <w:r w:rsidRPr="003E1484">
              <w:rPr>
                <w:rFonts w:eastAsia="Courier New"/>
                <w:lang w:val="en-US"/>
              </w:rPr>
              <w:t>src</w:t>
            </w:r>
            <w:proofErr w:type="spellEnd"/>
            <w:r w:rsidRPr="003E1484">
              <w:rPr>
                <w:rFonts w:eastAsia="Courier New"/>
                <w:lang w:val="en-US"/>
              </w:rPr>
              <w:t>="</w:t>
            </w:r>
            <w:proofErr w:type="spellStart"/>
            <w:r w:rsidRPr="003E1484">
              <w:rPr>
                <w:rFonts w:eastAsia="Courier New"/>
                <w:lang w:val="en-US"/>
              </w:rPr>
              <w:t>ast_demo</w:t>
            </w:r>
            <w:proofErr w:type="spellEnd"/>
            <w:r w:rsidRPr="003E1484">
              <w:rPr>
                <w:rFonts w:eastAsia="Courier New"/>
                <w:lang w:val="en-US"/>
              </w:rPr>
              <w:t>/brat.js"&gt;&lt;/script&gt;</w:t>
            </w:r>
          </w:p>
          <w:p w:rsidR="00464A70" w:rsidRPr="003E1484" w:rsidRDefault="003A0894" w:rsidP="003E1484">
            <w:pPr>
              <w:pStyle w:val="Code"/>
              <w:rPr>
                <w:rFonts w:eastAsia="Courier New"/>
                <w:lang w:val="en-US"/>
              </w:rPr>
            </w:pPr>
            <w:r w:rsidRPr="003E1484">
              <w:rPr>
                <w:rFonts w:eastAsia="Courier New"/>
                <w:lang w:val="en-US"/>
              </w:rPr>
              <w:t xml:space="preserve">    &lt;script type="text/</w:t>
            </w:r>
            <w:proofErr w:type="spellStart"/>
            <w:r w:rsidRPr="003E1484">
              <w:rPr>
                <w:rFonts w:eastAsia="Courier New"/>
                <w:lang w:val="en-US"/>
              </w:rPr>
              <w:t>javascript</w:t>
            </w:r>
            <w:proofErr w:type="spellEnd"/>
            <w:r w:rsidRPr="003E1484">
              <w:rPr>
                <w:rFonts w:eastAsia="Courier New"/>
                <w:lang w:val="en-US"/>
              </w:rPr>
              <w:t xml:space="preserve">" </w:t>
            </w:r>
            <w:proofErr w:type="spellStart"/>
            <w:r w:rsidRPr="003E1484">
              <w:rPr>
                <w:rFonts w:eastAsia="Courier New"/>
                <w:lang w:val="en-US"/>
              </w:rPr>
              <w:t>src</w:t>
            </w:r>
            <w:proofErr w:type="spellEnd"/>
            <w:r w:rsidRPr="003E1484">
              <w:rPr>
                <w:rFonts w:eastAsia="Courier New"/>
                <w:lang w:val="en-US"/>
              </w:rPr>
              <w:t>="../</w:t>
            </w:r>
            <w:proofErr w:type="spellStart"/>
            <w:r w:rsidRPr="003E1484">
              <w:rPr>
                <w:rFonts w:eastAsia="Courier New"/>
                <w:lang w:val="en-US"/>
              </w:rPr>
              <w:t>js</w:t>
            </w:r>
            <w:proofErr w:type="spellEnd"/>
            <w:r w:rsidRPr="003E1484">
              <w:rPr>
                <w:rFonts w:eastAsia="Courier New"/>
                <w:lang w:val="en-US"/>
              </w:rPr>
              <w:t>/ast.js"&gt;&lt;/script&gt;</w:t>
            </w:r>
          </w:p>
          <w:p w:rsidR="00464A70" w:rsidRPr="003E1484" w:rsidRDefault="003A0894" w:rsidP="003E1484">
            <w:pPr>
              <w:pStyle w:val="Code"/>
              <w:rPr>
                <w:rFonts w:eastAsia="Courier New"/>
                <w:lang w:val="en-US"/>
              </w:rPr>
            </w:pPr>
            <w:r w:rsidRPr="003E1484">
              <w:rPr>
                <w:rFonts w:eastAsia="Courier New"/>
                <w:lang w:val="en-US"/>
              </w:rPr>
              <w:t xml:space="preserve">    &lt;script type="text/</w:t>
            </w:r>
            <w:proofErr w:type="spellStart"/>
            <w:r w:rsidRPr="003E1484">
              <w:rPr>
                <w:rFonts w:eastAsia="Courier New"/>
                <w:lang w:val="en-US"/>
              </w:rPr>
              <w:t>javascript</w:t>
            </w:r>
            <w:proofErr w:type="spellEnd"/>
            <w:r w:rsidRPr="003E1484">
              <w:rPr>
                <w:rFonts w:eastAsia="Courier New"/>
                <w:lang w:val="en-US"/>
              </w:rPr>
              <w:t xml:space="preserve">" </w:t>
            </w:r>
            <w:proofErr w:type="spellStart"/>
            <w:r w:rsidRPr="003E1484">
              <w:rPr>
                <w:rFonts w:eastAsia="Courier New"/>
                <w:lang w:val="en-US"/>
              </w:rPr>
              <w:t>src</w:t>
            </w:r>
            <w:proofErr w:type="spellEnd"/>
            <w:r w:rsidRPr="003E1484">
              <w:rPr>
                <w:rFonts w:eastAsia="Courier New"/>
                <w:lang w:val="en-US"/>
              </w:rPr>
              <w:t>="</w:t>
            </w:r>
            <w:proofErr w:type="spellStart"/>
            <w:r w:rsidRPr="003E1484">
              <w:rPr>
                <w:rFonts w:eastAsia="Courier New"/>
                <w:lang w:val="en-US"/>
              </w:rPr>
              <w:t>ast_demo</w:t>
            </w:r>
            <w:proofErr w:type="spellEnd"/>
            <w:r w:rsidRPr="003E1484">
              <w:rPr>
                <w:rFonts w:eastAsia="Courier New"/>
                <w:lang w:val="en-US"/>
              </w:rPr>
              <w:t>/switchery.min.js"&gt;&lt;/script&gt;</w:t>
            </w:r>
          </w:p>
          <w:p w:rsidR="00464A70" w:rsidRPr="003E1484" w:rsidRDefault="00464A70" w:rsidP="003E1484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3E1484" w:rsidRDefault="003A0894" w:rsidP="003E1484">
            <w:pPr>
              <w:pStyle w:val="Code"/>
              <w:rPr>
                <w:rFonts w:eastAsia="Courier New"/>
                <w:lang w:val="en-US"/>
              </w:rPr>
            </w:pPr>
            <w:r w:rsidRPr="003E1484">
              <w:rPr>
                <w:rFonts w:eastAsia="Courier New"/>
                <w:lang w:val="en-US"/>
              </w:rPr>
              <w:t xml:space="preserve">    &lt;link </w:t>
            </w:r>
            <w:proofErr w:type="spellStart"/>
            <w:r w:rsidRPr="003E1484">
              <w:rPr>
                <w:rFonts w:eastAsia="Courier New"/>
                <w:lang w:val="en-US"/>
              </w:rPr>
              <w:t>href</w:t>
            </w:r>
            <w:proofErr w:type="spellEnd"/>
            <w:r w:rsidRPr="003E1484">
              <w:rPr>
                <w:rFonts w:eastAsia="Courier New"/>
                <w:lang w:val="en-US"/>
              </w:rPr>
              <w:t>="</w:t>
            </w:r>
            <w:proofErr w:type="spellStart"/>
            <w:r w:rsidRPr="003E1484">
              <w:rPr>
                <w:rFonts w:eastAsia="Courier New"/>
                <w:lang w:val="en-US"/>
              </w:rPr>
              <w:t>ast_demo</w:t>
            </w:r>
            <w:proofErr w:type="spellEnd"/>
            <w:r w:rsidRPr="003E1484">
              <w:rPr>
                <w:rFonts w:eastAsia="Courier New"/>
                <w:lang w:val="en-US"/>
              </w:rPr>
              <w:t xml:space="preserve">/styles-tn.css" </w:t>
            </w:r>
            <w:proofErr w:type="spellStart"/>
            <w:r w:rsidRPr="003E1484">
              <w:rPr>
                <w:rFonts w:eastAsia="Courier New"/>
                <w:lang w:val="en-US"/>
              </w:rPr>
              <w:t>rel</w:t>
            </w:r>
            <w:proofErr w:type="spellEnd"/>
            <w:r w:rsidRPr="003E1484">
              <w:rPr>
                <w:rFonts w:eastAsia="Courier New"/>
                <w:lang w:val="en-US"/>
              </w:rPr>
              <w:t>="stylesheet"&gt;</w:t>
            </w:r>
          </w:p>
        </w:tc>
      </w:tr>
    </w:tbl>
    <w:p w:rsidR="00464A70" w:rsidRPr="00D5116E" w:rsidRDefault="00464A70">
      <w:pPr>
        <w:rPr>
          <w:lang w:val="en-US"/>
        </w:rPr>
      </w:pPr>
    </w:p>
    <w:p w:rsidR="00464A70" w:rsidRDefault="003A0894">
      <w:r>
        <w:t>La libreria AST permette di essere utilizzata in questo modo:</w:t>
      </w:r>
    </w:p>
    <w:p w:rsidR="00464A70" w:rsidRDefault="00464A70"/>
    <w:tbl>
      <w:tblPr>
        <w:tblStyle w:val="ad"/>
        <w:tblW w:w="9060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060"/>
      </w:tblGrid>
      <w:tr w:rsidR="00464A70">
        <w:tc>
          <w:tcPr>
            <w:tcW w:w="9060" w:type="dxa"/>
          </w:tcPr>
          <w:p w:rsidR="00464A70" w:rsidRDefault="00464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rPr>
                <w:rFonts w:ascii="Courier New" w:eastAsia="Courier New" w:hAnsi="Courier New" w:cs="Courier New"/>
                <w:color w:val="000000"/>
                <w:sz w:val="13"/>
                <w:szCs w:val="13"/>
              </w:rPr>
            </w:pPr>
          </w:p>
          <w:p w:rsidR="00464A70" w:rsidRPr="00D5116E" w:rsidRDefault="003A08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rPr>
                <w:rFonts w:ascii="Courier New" w:eastAsia="Courier New" w:hAnsi="Courier New" w:cs="Courier New"/>
                <w:color w:val="000000"/>
                <w:sz w:val="13"/>
                <w:szCs w:val="13"/>
                <w:lang w:val="en-US"/>
              </w:rPr>
            </w:pPr>
            <w:proofErr w:type="spellStart"/>
            <w:r w:rsidRPr="00D5116E">
              <w:rPr>
                <w:rFonts w:ascii="Courier New" w:eastAsia="Courier New" w:hAnsi="Courier New" w:cs="Courier New"/>
                <w:color w:val="000000"/>
                <w:sz w:val="13"/>
                <w:szCs w:val="13"/>
                <w:lang w:val="en-US"/>
              </w:rPr>
              <w:t>ast.getInstance</w:t>
            </w:r>
            <w:proofErr w:type="spellEnd"/>
            <w:r w:rsidRPr="00D5116E">
              <w:rPr>
                <w:rFonts w:ascii="Courier New" w:eastAsia="Courier New" w:hAnsi="Courier New" w:cs="Courier New"/>
                <w:color w:val="000000"/>
                <w:sz w:val="13"/>
                <w:szCs w:val="13"/>
                <w:lang w:val="en-US"/>
              </w:rPr>
              <w:t>().process(</w:t>
            </w:r>
          </w:p>
          <w:p w:rsidR="00464A70" w:rsidRPr="00D5116E" w:rsidRDefault="003A08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rPr>
                <w:rFonts w:ascii="Courier New" w:eastAsia="Courier New" w:hAnsi="Courier New" w:cs="Courier New"/>
                <w:color w:val="000000"/>
                <w:sz w:val="13"/>
                <w:szCs w:val="13"/>
                <w:lang w:val="en-US"/>
              </w:rPr>
            </w:pPr>
            <w:r w:rsidRPr="00D5116E">
              <w:rPr>
                <w:rFonts w:ascii="Courier New" w:eastAsia="Courier New" w:hAnsi="Courier New" w:cs="Courier New"/>
                <w:color w:val="000000"/>
                <w:sz w:val="13"/>
                <w:szCs w:val="13"/>
                <w:lang w:val="en-US"/>
              </w:rPr>
              <w:t xml:space="preserve">   "https://simpatico.smartcommunitylab.it/</w:t>
            </w:r>
            <w:proofErr w:type="spellStart"/>
            <w:r w:rsidRPr="00D5116E">
              <w:rPr>
                <w:rFonts w:ascii="Courier New" w:eastAsia="Courier New" w:hAnsi="Courier New" w:cs="Courier New"/>
                <w:color w:val="000000"/>
                <w:sz w:val="13"/>
                <w:szCs w:val="13"/>
                <w:lang w:val="en-US"/>
              </w:rPr>
              <w:t>simp</w:t>
            </w:r>
            <w:proofErr w:type="spellEnd"/>
            <w:r w:rsidRPr="00D5116E">
              <w:rPr>
                <w:rFonts w:ascii="Courier New" w:eastAsia="Courier New" w:hAnsi="Courier New" w:cs="Courier New"/>
                <w:color w:val="000000"/>
                <w:sz w:val="13"/>
                <w:szCs w:val="13"/>
                <w:lang w:val="en-US"/>
              </w:rPr>
              <w:t xml:space="preserve">-engines", </w:t>
            </w:r>
          </w:p>
          <w:p w:rsidR="00464A70" w:rsidRDefault="003A08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rPr>
                <w:rFonts w:ascii="Courier New" w:eastAsia="Courier New" w:hAnsi="Courier New" w:cs="Courier New"/>
                <w:color w:val="000000"/>
                <w:sz w:val="13"/>
                <w:szCs w:val="13"/>
              </w:rPr>
            </w:pPr>
            <w:r w:rsidRPr="00D5116E">
              <w:rPr>
                <w:rFonts w:ascii="Courier New" w:eastAsia="Courier New" w:hAnsi="Courier New" w:cs="Courier New"/>
                <w:color w:val="000000"/>
                <w:sz w:val="13"/>
                <w:szCs w:val="13"/>
                <w:lang w:val="en-US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0000"/>
                <w:sz w:val="13"/>
                <w:szCs w:val="13"/>
              </w:rPr>
              <w:t xml:space="preserve">text, </w:t>
            </w:r>
          </w:p>
          <w:p w:rsidR="00464A70" w:rsidRDefault="003A08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rPr>
                <w:rFonts w:ascii="Courier New" w:eastAsia="Courier New" w:hAnsi="Courier New" w:cs="Courier New"/>
                <w:color w:val="000000"/>
                <w:sz w:val="13"/>
                <w:szCs w:val="13"/>
              </w:rPr>
            </w:pPr>
            <w:r>
              <w:rPr>
                <w:rFonts w:ascii="Courier New" w:eastAsia="Courier New" w:hAnsi="Courier New" w:cs="Courier New"/>
                <w:color w:val="000000"/>
                <w:sz w:val="13"/>
                <w:szCs w:val="13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3"/>
                <w:szCs w:val="13"/>
              </w:rPr>
              <w:t>document.getElementById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3"/>
                <w:szCs w:val="13"/>
              </w:rPr>
              <w:t>('container'));</w:t>
            </w:r>
          </w:p>
          <w:p w:rsidR="00464A70" w:rsidRDefault="00464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rPr>
                <w:rFonts w:ascii="Courier New" w:eastAsia="Courier New" w:hAnsi="Courier New" w:cs="Courier New"/>
                <w:color w:val="000000"/>
                <w:sz w:val="13"/>
                <w:szCs w:val="13"/>
              </w:rPr>
            </w:pPr>
          </w:p>
        </w:tc>
      </w:tr>
    </w:tbl>
    <w:p w:rsidR="00464A70" w:rsidRDefault="00464A70"/>
    <w:p w:rsidR="00464A70" w:rsidRDefault="003A0894">
      <w:r>
        <w:t>dove il primo parametro è l’</w:t>
      </w:r>
      <w:proofErr w:type="spellStart"/>
      <w:r>
        <w:t>endpoint</w:t>
      </w:r>
      <w:proofErr w:type="spellEnd"/>
      <w:r>
        <w:t xml:space="preserve"> </w:t>
      </w:r>
      <w:r w:rsidR="00BE7C19">
        <w:t>del</w:t>
      </w:r>
      <w:r>
        <w:t xml:space="preserve"> TAE, il secondo è il testo da processare, ed il terzo rappresenta l’elemento contenitore all’interno del quale sarà visualizzata la scheda. </w:t>
      </w:r>
    </w:p>
    <w:p w:rsidR="00464A70" w:rsidRDefault="000A121D">
      <w:pPr>
        <w:pStyle w:val="Titolo2"/>
      </w:pPr>
      <w:bookmarkStart w:id="40" w:name="_Toc21337381"/>
      <w:r>
        <w:t xml:space="preserve">Funzioni di moderazione nel </w:t>
      </w:r>
      <w:r w:rsidR="003A0894">
        <w:t>CPD</w:t>
      </w:r>
      <w:bookmarkEnd w:id="40"/>
      <w:r>
        <w:t xml:space="preserve"> </w:t>
      </w:r>
    </w:p>
    <w:p w:rsidR="00D5116E" w:rsidRDefault="00D5116E" w:rsidP="00D5116E">
      <w:r>
        <w:t>Il CPD consente l’inserimento di testo da parte degli utenti attraverso due canali:</w:t>
      </w:r>
    </w:p>
    <w:p w:rsidR="00D5116E" w:rsidRDefault="00D5116E" w:rsidP="00D5116E">
      <w:r>
        <w:t>1.</w:t>
      </w:r>
      <w:r>
        <w:tab/>
        <w:t>Domande sull’elemento del diagramma selezionato;</w:t>
      </w:r>
    </w:p>
    <w:p w:rsidR="00D5116E" w:rsidRDefault="00D5116E" w:rsidP="00D5116E">
      <w:r>
        <w:t>2.</w:t>
      </w:r>
      <w:r>
        <w:tab/>
        <w:t>Feedback sull’elemento del diagramma selezionato.</w:t>
      </w:r>
    </w:p>
    <w:p w:rsidR="00464A70" w:rsidRDefault="00D5116E" w:rsidP="00D5116E">
      <w:r>
        <w:t>L’inserimento di domande è affidato al componente Citizenpedia-QAE che si occuperà eventualmente anche dell’accesso e identificazione dell’utente prima di sottomettere la domanda. La moderazione dei contenuti sarà quindi, in questo caso, delegata al sistema Citizenpedia-QAE.</w:t>
      </w:r>
    </w:p>
    <w:p w:rsidR="00464A70" w:rsidRPr="00D5116E" w:rsidRDefault="00D5116E">
      <w:r>
        <w:t>L’inserimento di feedback avviene invece internamente al CPD, previa autenticazione e identificazione dell’utente. Tuttavia, i contenuti inseriti non sono pubblici ma ad esclusivo uso e consumo interno da parte dell’amministrazione. Pertanto, non è necessario moderare i contenuti dei feedback.</w:t>
      </w:r>
    </w:p>
    <w:p w:rsidR="00464A70" w:rsidRDefault="000A121D">
      <w:pPr>
        <w:pStyle w:val="Titolo2"/>
      </w:pPr>
      <w:bookmarkStart w:id="41" w:name="_Toc21337382"/>
      <w:r>
        <w:lastRenderedPageBreak/>
        <w:t xml:space="preserve">Funzioni di moderazione in </w:t>
      </w:r>
      <w:r w:rsidR="003A0894">
        <w:t>Citizenpedia-QAE</w:t>
      </w:r>
      <w:bookmarkEnd w:id="41"/>
      <w:r>
        <w:t xml:space="preserve"> </w:t>
      </w:r>
    </w:p>
    <w:bookmarkStart w:id="42" w:name="_heading=h.1ci93xb" w:colFirst="0" w:colLast="0"/>
    <w:bookmarkEnd w:id="42"/>
    <w:p w:rsidR="005C08B3" w:rsidRDefault="008413AD" w:rsidP="003A0894">
      <w:sdt>
        <w:sdtPr>
          <w:tag w:val="goog_rdk_15"/>
          <w:id w:val="598917236"/>
        </w:sdtPr>
        <w:sdtContent/>
      </w:sdt>
      <w:sdt>
        <w:sdtPr>
          <w:tag w:val="goog_rdk_16"/>
          <w:id w:val="-1763899363"/>
        </w:sdtPr>
        <w:sdtContent/>
      </w:sdt>
      <w:r w:rsidR="00D5116E">
        <w:t xml:space="preserve">Citizenpedia-QAE dispone di un sistema di moderazione che consente ai </w:t>
      </w:r>
      <w:r w:rsidR="003A0894">
        <w:t>funzionari pubblici (</w:t>
      </w:r>
      <w:proofErr w:type="spellStart"/>
      <w:r w:rsidR="003A0894">
        <w:t>Civil</w:t>
      </w:r>
      <w:proofErr w:type="spellEnd"/>
      <w:r w:rsidR="003A0894">
        <w:t xml:space="preserve"> </w:t>
      </w:r>
      <w:proofErr w:type="spellStart"/>
      <w:r w:rsidR="003A0894">
        <w:t>Servant</w:t>
      </w:r>
      <w:proofErr w:type="spellEnd"/>
      <w:r w:rsidR="003A0894">
        <w:t>) di applicare dei filtri sulla visibilità o meno di determinat</w:t>
      </w:r>
      <w:r w:rsidR="000A121D">
        <w:t>i</w:t>
      </w:r>
      <w:r w:rsidR="003A0894">
        <w:t xml:space="preserve"> domande/commenti.</w:t>
      </w:r>
      <w:r w:rsidR="005C08B3">
        <w:t xml:space="preserve"> Le funzioni di moderazione sono legate a ruoli specifici. </w:t>
      </w:r>
      <w:r w:rsidR="003A0894">
        <w:t xml:space="preserve"> </w:t>
      </w:r>
    </w:p>
    <w:p w:rsidR="003A0894" w:rsidRDefault="005C08B3" w:rsidP="003A0894">
      <w:r>
        <w:t>In particolare,</w:t>
      </w:r>
      <w:r w:rsidR="003A0894">
        <w:t xml:space="preserve"> </w:t>
      </w:r>
      <w:proofErr w:type="spellStart"/>
      <w:r w:rsidR="003A0894">
        <w:t>Citizenpeadia</w:t>
      </w:r>
      <w:proofErr w:type="spellEnd"/>
      <w:r w:rsidR="003A0894">
        <w:t>-QAE individua i seguenti attori.</w:t>
      </w:r>
    </w:p>
    <w:p w:rsidR="003A0894" w:rsidRDefault="003A0894" w:rsidP="003A0894">
      <w:pPr>
        <w:pStyle w:val="Paragrafoelenco"/>
        <w:numPr>
          <w:ilvl w:val="0"/>
          <w:numId w:val="25"/>
        </w:numPr>
      </w:pPr>
      <w:r w:rsidRPr="003A0894">
        <w:rPr>
          <w:u w:val="single"/>
        </w:rPr>
        <w:t>Cittadino</w:t>
      </w:r>
      <w:r>
        <w:t xml:space="preserve">: è un utente dei servizi pubblici, può utilizzare il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Citizenpedia</w:t>
      </w:r>
      <w:proofErr w:type="spellEnd"/>
      <w:r>
        <w:t xml:space="preserve"> per risolvere i propri dubbi e/o </w:t>
      </w:r>
      <w:r w:rsidR="00BE7C19">
        <w:t xml:space="preserve">per </w:t>
      </w:r>
      <w:r>
        <w:t>contribuire alla conoscenza collettiva rispondendo ai quesiti inseriti da altri utenti. Può inserire i propri contributi (domande/risposte) sia attraverso Citizenpedia-QAE che attraverso il Collaborative Procedure Designer.</w:t>
      </w:r>
    </w:p>
    <w:p w:rsidR="003A0894" w:rsidRDefault="003A0894" w:rsidP="003A0894">
      <w:pPr>
        <w:pStyle w:val="Paragrafoelenco"/>
        <w:numPr>
          <w:ilvl w:val="0"/>
          <w:numId w:val="25"/>
        </w:numPr>
      </w:pPr>
      <w:r w:rsidRPr="003A0894">
        <w:rPr>
          <w:u w:val="single"/>
        </w:rPr>
        <w:t>Funzionario</w:t>
      </w:r>
      <w:r>
        <w:t xml:space="preserve">: è un dipendente pubblico, utilizza Citizenpedia per aiutare a risolvere i dubbi dei cittadini e per sovraintendere al corretto utilizzo del </w:t>
      </w:r>
      <w:proofErr w:type="spellStart"/>
      <w:r>
        <w:t>framework</w:t>
      </w:r>
      <w:proofErr w:type="spellEnd"/>
      <w:r>
        <w:t xml:space="preserve"> stesso. </w:t>
      </w:r>
      <w:r w:rsidR="00BE7C19">
        <w:t>Può</w:t>
      </w:r>
      <w:r>
        <w:t xml:space="preserve"> svolgere diverse attività legate alla gestione del </w:t>
      </w:r>
      <w:proofErr w:type="spellStart"/>
      <w:r>
        <w:t>Question</w:t>
      </w:r>
      <w:proofErr w:type="spellEnd"/>
      <w:r>
        <w:t xml:space="preserve"> </w:t>
      </w:r>
      <w:proofErr w:type="spellStart"/>
      <w:r>
        <w:t>An</w:t>
      </w:r>
      <w:r w:rsidR="00BE7C19">
        <w:t>s</w:t>
      </w:r>
      <w:r>
        <w:t>wering</w:t>
      </w:r>
      <w:proofErr w:type="spellEnd"/>
      <w:r>
        <w:t xml:space="preserve"> Engine, e creare e documentare le procedure </w:t>
      </w:r>
      <w:r w:rsidR="00C3343F">
        <w:t>intern</w:t>
      </w:r>
      <w:r w:rsidR="00BE7C19">
        <w:t>e</w:t>
      </w:r>
      <w:r w:rsidR="00C3343F">
        <w:t xml:space="preserve"> attraverso</w:t>
      </w:r>
      <w:r>
        <w:t xml:space="preserve"> il Collaborative Procedure Designer.</w:t>
      </w:r>
    </w:p>
    <w:p w:rsidR="003A0894" w:rsidRDefault="003A0894" w:rsidP="003A0894">
      <w:r>
        <w:t>Gli attori definiti possono assumere due ruoli principali.</w:t>
      </w:r>
    </w:p>
    <w:p w:rsidR="003A0894" w:rsidRDefault="0043355E" w:rsidP="003A0894">
      <w:pPr>
        <w:pStyle w:val="Paragrafoelenco"/>
        <w:numPr>
          <w:ilvl w:val="0"/>
          <w:numId w:val="26"/>
        </w:numPr>
      </w:pPr>
      <w:r>
        <w:rPr>
          <w:u w:val="single"/>
        </w:rPr>
        <w:t>Guest</w:t>
      </w:r>
      <w:r w:rsidR="003A0894">
        <w:t xml:space="preserve">: è un visitatore non autenticato del </w:t>
      </w:r>
      <w:proofErr w:type="spellStart"/>
      <w:r w:rsidR="003A0894">
        <w:t>framework</w:t>
      </w:r>
      <w:proofErr w:type="spellEnd"/>
      <w:r w:rsidR="003A0894">
        <w:t xml:space="preserve"> </w:t>
      </w:r>
      <w:proofErr w:type="spellStart"/>
      <w:r w:rsidR="003A0894">
        <w:t>Citizenpedia</w:t>
      </w:r>
      <w:proofErr w:type="spellEnd"/>
      <w:r w:rsidR="003A0894">
        <w:t>. Ha un accesso limitato alle funzionalità di Citizenpedia (può solo visualizzare i contenuti presenti).</w:t>
      </w:r>
    </w:p>
    <w:p w:rsidR="003A0894" w:rsidRDefault="005C08B3" w:rsidP="003A0894">
      <w:pPr>
        <w:pStyle w:val="Paragrafoelenco"/>
        <w:numPr>
          <w:ilvl w:val="0"/>
          <w:numId w:val="26"/>
        </w:numPr>
      </w:pPr>
      <w:proofErr w:type="spellStart"/>
      <w:r>
        <w:rPr>
          <w:u w:val="single"/>
        </w:rPr>
        <w:t>Autenticated</w:t>
      </w:r>
      <w:proofErr w:type="spellEnd"/>
      <w:r w:rsidR="0043355E">
        <w:rPr>
          <w:u w:val="single"/>
        </w:rPr>
        <w:t xml:space="preserve"> User</w:t>
      </w:r>
      <w:r w:rsidR="003A0894">
        <w:t xml:space="preserve">: rappresenta il tipo generale di attore nel </w:t>
      </w:r>
      <w:proofErr w:type="spellStart"/>
      <w:r w:rsidR="003A0894">
        <w:t>framework</w:t>
      </w:r>
      <w:proofErr w:type="spellEnd"/>
      <w:r w:rsidR="003A0894">
        <w:t xml:space="preserve"> </w:t>
      </w:r>
      <w:proofErr w:type="spellStart"/>
      <w:r w:rsidR="003A0894">
        <w:t>Citizenpedia</w:t>
      </w:r>
      <w:proofErr w:type="spellEnd"/>
      <w:r w:rsidR="003A0894">
        <w:t xml:space="preserve"> (può visualizzare ed inserire contenuti).</w:t>
      </w:r>
    </w:p>
    <w:p w:rsidR="003A0894" w:rsidRDefault="003A0894" w:rsidP="003A0894">
      <w:r>
        <w:t>All'interno degli utenti autenticati si possono distinguere due gruppi principali che possono svolgere diverse attività.</w:t>
      </w:r>
    </w:p>
    <w:p w:rsidR="0043355E" w:rsidRDefault="003A0894" w:rsidP="003A0894">
      <w:r>
        <w:t>Il primo gruppo corrisponde agli utenti del QAE (</w:t>
      </w:r>
      <w:proofErr w:type="spellStart"/>
      <w:r>
        <w:t>Question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 Engine).</w:t>
      </w:r>
    </w:p>
    <w:p w:rsidR="003A0894" w:rsidRDefault="0043355E" w:rsidP="005C08B3">
      <w:pPr>
        <w:pStyle w:val="Paragrafoelenco"/>
        <w:numPr>
          <w:ilvl w:val="0"/>
          <w:numId w:val="28"/>
        </w:numPr>
      </w:pPr>
      <w:r w:rsidRPr="005C08B3">
        <w:rPr>
          <w:u w:val="single"/>
        </w:rPr>
        <w:t>Q&amp;A User</w:t>
      </w:r>
      <w:r w:rsidR="003A0894" w:rsidRPr="005C08B3">
        <w:rPr>
          <w:u w:val="single"/>
        </w:rPr>
        <w:t>:</w:t>
      </w:r>
      <w:r w:rsidR="003A0894">
        <w:t xml:space="preserve"> </w:t>
      </w:r>
      <w:r>
        <w:t>utente autenticato che può</w:t>
      </w:r>
      <w:r w:rsidR="003A0894">
        <w:t xml:space="preserve"> eseguire diverse attività relative alla creazione e al consumo delle informazioni presenti </w:t>
      </w:r>
      <w:r>
        <w:t>in</w:t>
      </w:r>
      <w:r w:rsidR="003A0894">
        <w:t xml:space="preserve"> Citizenpedia (come </w:t>
      </w:r>
      <w:r>
        <w:t>gestire</w:t>
      </w:r>
      <w:r w:rsidR="003A0894">
        <w:t xml:space="preserve"> </w:t>
      </w:r>
      <w:r>
        <w:t>le</w:t>
      </w:r>
      <w:r w:rsidR="003A0894">
        <w:t xml:space="preserve"> proprie domande</w:t>
      </w:r>
      <w:r>
        <w:t xml:space="preserve">, </w:t>
      </w:r>
      <w:r w:rsidR="003A0894">
        <w:t xml:space="preserve">risposte </w:t>
      </w:r>
      <w:r>
        <w:t xml:space="preserve">e </w:t>
      </w:r>
      <w:r w:rsidR="003A0894">
        <w:t>commenti).</w:t>
      </w:r>
    </w:p>
    <w:p w:rsidR="003A0894" w:rsidRDefault="0043355E" w:rsidP="005C08B3">
      <w:pPr>
        <w:pStyle w:val="Paragrafoelenco"/>
        <w:numPr>
          <w:ilvl w:val="0"/>
          <w:numId w:val="28"/>
        </w:numPr>
      </w:pPr>
      <w:r w:rsidRPr="005C08B3">
        <w:rPr>
          <w:u w:val="single"/>
        </w:rPr>
        <w:t xml:space="preserve">Q&amp;A </w:t>
      </w:r>
      <w:r w:rsidR="003A0894" w:rsidRPr="005C08B3">
        <w:rPr>
          <w:u w:val="single"/>
        </w:rPr>
        <w:t>Moderatore</w:t>
      </w:r>
      <w:r w:rsidR="003A0894">
        <w:t xml:space="preserve">: </w:t>
      </w:r>
      <w:r>
        <w:t>utente autenticato che</w:t>
      </w:r>
      <w:r w:rsidR="003A0894">
        <w:t xml:space="preserve"> </w:t>
      </w:r>
      <w:r>
        <w:t>sovraintende al corretto</w:t>
      </w:r>
      <w:r w:rsidR="003A0894">
        <w:t xml:space="preserve"> utilizzo </w:t>
      </w:r>
      <w:r>
        <w:t xml:space="preserve">del </w:t>
      </w:r>
      <w:proofErr w:type="spellStart"/>
      <w:r>
        <w:t>framework</w:t>
      </w:r>
      <w:proofErr w:type="spellEnd"/>
      <w:r w:rsidR="003A0894">
        <w:t xml:space="preserve">. </w:t>
      </w:r>
      <w:r>
        <w:t xml:space="preserve">L’utente può </w:t>
      </w:r>
      <w:r w:rsidR="003A0894">
        <w:t xml:space="preserve">eseguire diverse attività relative alla gestione del componente QAE, come la </w:t>
      </w:r>
      <w:r>
        <w:t>moderazione</w:t>
      </w:r>
      <w:r w:rsidR="003A0894">
        <w:t xml:space="preserve"> </w:t>
      </w:r>
      <w:r>
        <w:t>delle</w:t>
      </w:r>
      <w:r w:rsidR="003A0894">
        <w:t xml:space="preserve"> domande, </w:t>
      </w:r>
      <w:r>
        <w:t xml:space="preserve">delle </w:t>
      </w:r>
      <w:r w:rsidR="003A0894">
        <w:t>risposte</w:t>
      </w:r>
      <w:r>
        <w:t xml:space="preserve"> e dei </w:t>
      </w:r>
      <w:r w:rsidR="003A0894">
        <w:t xml:space="preserve">commenti, nonché </w:t>
      </w:r>
      <w:r>
        <w:t>del</w:t>
      </w:r>
      <w:r w:rsidR="003A0894">
        <w:t xml:space="preserve"> contenuto e </w:t>
      </w:r>
      <w:r>
        <w:t>l’assegnazione di</w:t>
      </w:r>
      <w:r w:rsidR="003A0894">
        <w:t xml:space="preserve"> ruoli</w:t>
      </w:r>
      <w:r>
        <w:t xml:space="preserve">. </w:t>
      </w:r>
    </w:p>
    <w:p w:rsidR="003A0894" w:rsidRDefault="003A0894" w:rsidP="003A0894">
      <w:r>
        <w:t>Il secondo gruppo corrisponde agli utenti del componente Collaborative Procedure Designer.</w:t>
      </w:r>
    </w:p>
    <w:p w:rsidR="0043355E" w:rsidRDefault="003A0894" w:rsidP="003A0894">
      <w:r>
        <w:t>Secondo gli attori e i ruoli definiti, la figura seguente mostra la gerarchia dei ruoli discussi.</w:t>
      </w:r>
    </w:p>
    <w:p w:rsidR="000A121D" w:rsidRDefault="00795E77" w:rsidP="000A121D">
      <w:pPr>
        <w:keepNext/>
        <w:jc w:val="center"/>
      </w:pPr>
      <w:r>
        <w:rPr>
          <w:noProof/>
        </w:rPr>
        <w:object w:dxaOrig="7029" w:dyaOrig="66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53pt;height:332pt;mso-width-percent:0;mso-height-percent:0;mso-width-percent:0;mso-height-percent:0" o:ole="">
            <v:imagedata r:id="rId41" o:title=""/>
          </v:shape>
          <o:OLEObject Type="Embed" ProgID="Visio.Drawing.11" ShapeID="_x0000_i1025" DrawAspect="Content" ObjectID="_1636564014" r:id="rId42"/>
        </w:object>
      </w:r>
    </w:p>
    <w:p w:rsidR="00464A70" w:rsidRPr="000A121D" w:rsidRDefault="000A121D" w:rsidP="000A121D">
      <w:pPr>
        <w:pStyle w:val="Didascalia"/>
        <w:rPr>
          <w:lang w:val="it-IT"/>
        </w:rPr>
      </w:pPr>
      <w:r w:rsidRPr="000A121D">
        <w:rPr>
          <w:lang w:val="it-IT"/>
        </w:rPr>
        <w:t xml:space="preserve">Figura </w:t>
      </w:r>
      <w:r>
        <w:fldChar w:fldCharType="begin"/>
      </w:r>
      <w:r w:rsidRPr="000A121D">
        <w:rPr>
          <w:lang w:val="it-IT"/>
        </w:rPr>
        <w:instrText xml:space="preserve"> SEQ Figura \* ARABIC </w:instrText>
      </w:r>
      <w:r>
        <w:fldChar w:fldCharType="separate"/>
      </w:r>
      <w:r w:rsidR="00C949A8">
        <w:rPr>
          <w:noProof/>
          <w:lang w:val="it-IT"/>
        </w:rPr>
        <w:t>18</w:t>
      </w:r>
      <w:r>
        <w:fldChar w:fldCharType="end"/>
      </w:r>
      <w:r w:rsidRPr="000A121D">
        <w:rPr>
          <w:lang w:val="it-IT"/>
        </w:rPr>
        <w:t xml:space="preserve"> Ruoli supportati da Citizenpedia-QAE</w:t>
      </w:r>
      <w:r w:rsidR="003A0894" w:rsidRPr="008636EA">
        <w:rPr>
          <w:lang w:val="it-IT"/>
        </w:rPr>
        <w:br w:type="page"/>
      </w:r>
    </w:p>
    <w:p w:rsidR="00464A70" w:rsidRDefault="003A0894">
      <w:pPr>
        <w:pStyle w:val="Titolo1"/>
      </w:pPr>
      <w:bookmarkStart w:id="43" w:name="_Ref19009050"/>
      <w:bookmarkStart w:id="44" w:name="_Toc21337383"/>
      <w:r>
        <w:lastRenderedPageBreak/>
        <w:t xml:space="preserve">Installazione e configurazione dei </w:t>
      </w:r>
      <w:proofErr w:type="spellStart"/>
      <w:r>
        <w:t>tool</w:t>
      </w:r>
      <w:bookmarkEnd w:id="43"/>
      <w:bookmarkEnd w:id="44"/>
      <w:proofErr w:type="spellEnd"/>
      <w:r>
        <w:t xml:space="preserve"> </w:t>
      </w:r>
    </w:p>
    <w:p w:rsidR="00464A70" w:rsidRDefault="003A0894">
      <w:r>
        <w:t xml:space="preserve">Il </w:t>
      </w:r>
      <w:proofErr w:type="spellStart"/>
      <w:r>
        <w:t>deployment</w:t>
      </w:r>
      <w:proofErr w:type="spellEnd"/>
      <w:r>
        <w:t xml:space="preserve"> dei diversi componenti SIMPATICO può essere fatto anche attraverso la piattaforma </w:t>
      </w:r>
      <w:proofErr w:type="spellStart"/>
      <w:r>
        <w:t>Docker</w:t>
      </w:r>
      <w:proofErr w:type="spellEnd"/>
      <w:r>
        <w:t xml:space="preserve">. </w:t>
      </w:r>
      <w:proofErr w:type="spellStart"/>
      <w:r>
        <w:t>Docker</w:t>
      </w:r>
      <w:proofErr w:type="spellEnd"/>
      <w:r>
        <w:t xml:space="preserve"> consente di configurare ed eseguire i componenti software in modo isolato, senza influire sul funzionamento di altri componenti software e senza compromettere le risorse sfruttate. Seguendo questo modello, ogni componente SIMPATICO è dotato della propria configurazione </w:t>
      </w:r>
      <w:proofErr w:type="spellStart"/>
      <w:r>
        <w:t>Docker</w:t>
      </w:r>
      <w:proofErr w:type="spellEnd"/>
      <w:r>
        <w:t>, che definisce:</w:t>
      </w:r>
    </w:p>
    <w:p w:rsidR="00464A70" w:rsidRDefault="003A08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il set di immagini </w:t>
      </w:r>
      <w:proofErr w:type="spellStart"/>
      <w:r>
        <w:rPr>
          <w:color w:val="000000"/>
        </w:rPr>
        <w:t>Docker</w:t>
      </w:r>
      <w:proofErr w:type="spellEnd"/>
      <w:r>
        <w:rPr>
          <w:color w:val="000000"/>
        </w:rPr>
        <w:t xml:space="preserve"> da creare;</w:t>
      </w:r>
    </w:p>
    <w:p w:rsidR="00464A70" w:rsidRDefault="003A08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la configurazione specifica del software da eseguire nei container.</w:t>
      </w:r>
    </w:p>
    <w:p w:rsidR="00464A70" w:rsidRDefault="003A0894">
      <w:r>
        <w:t>È importante notare che per alcuni dei componenti SIMPATICO potrebbe</w:t>
      </w:r>
      <w:r w:rsidR="00BE7C19">
        <w:t>ro</w:t>
      </w:r>
      <w:r>
        <w:t xml:space="preserve"> essere present</w:t>
      </w:r>
      <w:r w:rsidR="00BE7C19">
        <w:t>i</w:t>
      </w:r>
      <w:r>
        <w:t xml:space="preserve"> più di un'immagine. Ciò è necessario, in particolare, nel caso in cui il database sottostante sia fornito separatamente dall'eseguibile principale o </w:t>
      </w:r>
      <w:r w:rsidR="00BE7C19">
        <w:t>nel caso</w:t>
      </w:r>
      <w:r>
        <w:t xml:space="preserve"> il componente sia distribuito come un insieme di </w:t>
      </w:r>
      <w:r w:rsidR="00BE7C19">
        <w:t>micro-servizi</w:t>
      </w:r>
      <w:r>
        <w:t>.</w:t>
      </w:r>
    </w:p>
    <w:p w:rsidR="00464A70" w:rsidRDefault="003A0894">
      <w:r>
        <w:t>Le seguenti sottosezioni descrivono in breve la procedura di installazione dei diversi componenti della piattaforma SIMPATICO.</w:t>
      </w:r>
      <w:r w:rsidR="00BE7C19">
        <w:t xml:space="preserve"> </w:t>
      </w:r>
    </w:p>
    <w:p w:rsidR="00BE7C19" w:rsidRDefault="00BE7C19">
      <w:r>
        <w:t xml:space="preserve">Per i componenti specifici di SPRINT è stato creato un </w:t>
      </w:r>
      <w:proofErr w:type="spellStart"/>
      <w:r>
        <w:t>repository</w:t>
      </w:r>
      <w:proofErr w:type="spellEnd"/>
      <w:r>
        <w:t xml:space="preserve"> su github.com all’indirizzo: </w:t>
      </w:r>
    </w:p>
    <w:p w:rsidR="00BE7C19" w:rsidRDefault="008413AD">
      <w:hyperlink r:id="rId43" w:history="1">
        <w:r w:rsidR="00BE7C19">
          <w:rPr>
            <w:rStyle w:val="Collegamentoipertestuale"/>
          </w:rPr>
          <w:t>https://github.com/SPRINT-Project</w:t>
        </w:r>
      </w:hyperlink>
      <w:r w:rsidR="00BE7C19">
        <w:t xml:space="preserve"> </w:t>
      </w:r>
    </w:p>
    <w:p w:rsidR="00464A70" w:rsidRDefault="003A0894">
      <w:pPr>
        <w:pStyle w:val="Titolo2"/>
      </w:pPr>
      <w:bookmarkStart w:id="45" w:name="_Toc21337384"/>
      <w:r>
        <w:t>Requisiti dell’infrastruttura</w:t>
      </w:r>
      <w:bookmarkEnd w:id="45"/>
    </w:p>
    <w:p w:rsidR="00464A70" w:rsidRDefault="003A0894">
      <w:r>
        <w:t xml:space="preserve">L'implementazione della piattaforma SIMPATICO equivale all'installazione e all'integrazione di un insieme di componenti software che forniscono le API o </w:t>
      </w:r>
      <w:r w:rsidR="00BE7C19">
        <w:t xml:space="preserve">le </w:t>
      </w:r>
      <w:r>
        <w:t xml:space="preserve">interfaccia utente richieste </w:t>
      </w:r>
      <w:r w:rsidR="00BE7C19">
        <w:t>da</w:t>
      </w:r>
      <w:r>
        <w:t xml:space="preserve"> cittadini </w:t>
      </w:r>
      <w:r w:rsidR="00BE7C19">
        <w:t>e/</w:t>
      </w:r>
      <w:r>
        <w:t>o dipendenti pubblici.</w:t>
      </w:r>
    </w:p>
    <w:p w:rsidR="00464A70" w:rsidRDefault="003A0894">
      <w:r>
        <w:t>L'ambiente consigliato per l'installazione della piattaforma è descritto nella tabella seguente:</w:t>
      </w:r>
    </w:p>
    <w:p w:rsidR="00464A70" w:rsidRPr="00D5116E" w:rsidRDefault="003A089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  <w:lang w:val="en-US"/>
        </w:rPr>
      </w:pPr>
      <w:bookmarkStart w:id="46" w:name="_heading=h.qsh70q" w:colFirst="0" w:colLast="0"/>
      <w:bookmarkEnd w:id="46"/>
      <w:r w:rsidRPr="00D5116E">
        <w:rPr>
          <w:rFonts w:ascii="Calibri" w:eastAsia="Calibri" w:hAnsi="Calibri" w:cs="Calibri"/>
          <w:b/>
          <w:color w:val="808080"/>
          <w:sz w:val="18"/>
          <w:szCs w:val="18"/>
          <w:lang w:val="en-US"/>
        </w:rPr>
        <w:t>Table 7: Recommended environment of the SIMPATICO platform</w:t>
      </w:r>
    </w:p>
    <w:tbl>
      <w:tblPr>
        <w:tblStyle w:val="ae"/>
        <w:tblW w:w="9060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2875"/>
        <w:gridCol w:w="3060"/>
        <w:gridCol w:w="3125"/>
      </w:tblGrid>
      <w:tr w:rsidR="00464A70">
        <w:tc>
          <w:tcPr>
            <w:tcW w:w="2875" w:type="dxa"/>
          </w:tcPr>
          <w:p w:rsidR="00464A70" w:rsidRDefault="003A0894">
            <w:pPr>
              <w:rPr>
                <w:b/>
              </w:rPr>
            </w:pPr>
            <w:r>
              <w:rPr>
                <w:b/>
              </w:rPr>
              <w:t>Operating System</w:t>
            </w:r>
          </w:p>
        </w:tc>
        <w:tc>
          <w:tcPr>
            <w:tcW w:w="3060" w:type="dxa"/>
          </w:tcPr>
          <w:p w:rsidR="00464A70" w:rsidRDefault="003A0894">
            <w:r>
              <w:t xml:space="preserve">Linux </w:t>
            </w:r>
          </w:p>
        </w:tc>
        <w:tc>
          <w:tcPr>
            <w:tcW w:w="3125" w:type="dxa"/>
          </w:tcPr>
          <w:p w:rsidR="00464A70" w:rsidRDefault="003A0894">
            <w:r>
              <w:t>-</w:t>
            </w:r>
          </w:p>
        </w:tc>
      </w:tr>
      <w:tr w:rsidR="00464A70">
        <w:tc>
          <w:tcPr>
            <w:tcW w:w="2875" w:type="dxa"/>
          </w:tcPr>
          <w:p w:rsidR="00464A70" w:rsidRDefault="003A0894">
            <w:pPr>
              <w:rPr>
                <w:b/>
              </w:rPr>
            </w:pPr>
            <w:proofErr w:type="spellStart"/>
            <w:r>
              <w:rPr>
                <w:b/>
              </w:rPr>
              <w:t>Execution</w:t>
            </w:r>
            <w:proofErr w:type="spellEnd"/>
            <w:r>
              <w:rPr>
                <w:b/>
              </w:rPr>
              <w:t xml:space="preserve"> Environment</w:t>
            </w:r>
          </w:p>
        </w:tc>
        <w:tc>
          <w:tcPr>
            <w:tcW w:w="3060" w:type="dxa"/>
          </w:tcPr>
          <w:p w:rsidR="00464A70" w:rsidRPr="00D5116E" w:rsidRDefault="003A0894">
            <w:pPr>
              <w:rPr>
                <w:lang w:val="en-US"/>
              </w:rPr>
            </w:pPr>
            <w:r w:rsidRPr="00D5116E">
              <w:rPr>
                <w:lang w:val="en-US"/>
              </w:rPr>
              <w:t>JVM</w:t>
            </w:r>
          </w:p>
          <w:p w:rsidR="00464A70" w:rsidRPr="00D5116E" w:rsidRDefault="003A0894">
            <w:pPr>
              <w:rPr>
                <w:lang w:val="en-US"/>
              </w:rPr>
            </w:pPr>
            <w:r w:rsidRPr="00D5116E">
              <w:rPr>
                <w:lang w:val="en-US"/>
              </w:rPr>
              <w:t>Python</w:t>
            </w:r>
          </w:p>
          <w:p w:rsidR="00464A70" w:rsidRPr="00D5116E" w:rsidRDefault="003A0894">
            <w:pPr>
              <w:rPr>
                <w:lang w:val="en-US"/>
              </w:rPr>
            </w:pPr>
            <w:r w:rsidRPr="00D5116E">
              <w:rPr>
                <w:lang w:val="en-US"/>
              </w:rPr>
              <w:t>Node.js</w:t>
            </w:r>
          </w:p>
          <w:p w:rsidR="00464A70" w:rsidRPr="00D5116E" w:rsidRDefault="003A0894">
            <w:pPr>
              <w:rPr>
                <w:lang w:val="en-US"/>
              </w:rPr>
            </w:pPr>
            <w:r w:rsidRPr="00D5116E">
              <w:rPr>
                <w:lang w:val="en-US"/>
              </w:rPr>
              <w:t>Apache Tomcat</w:t>
            </w:r>
          </w:p>
          <w:p w:rsidR="00464A70" w:rsidRDefault="003A0894">
            <w:proofErr w:type="spellStart"/>
            <w:r>
              <w:t>Elasticsearch</w:t>
            </w:r>
            <w:proofErr w:type="spellEnd"/>
          </w:p>
        </w:tc>
        <w:tc>
          <w:tcPr>
            <w:tcW w:w="3125" w:type="dxa"/>
          </w:tcPr>
          <w:p w:rsidR="00464A70" w:rsidRDefault="003A0894">
            <w:r>
              <w:t>1.8+</w:t>
            </w:r>
          </w:p>
          <w:p w:rsidR="00464A70" w:rsidRDefault="003A0894">
            <w:r>
              <w:t>2.7+</w:t>
            </w:r>
          </w:p>
          <w:p w:rsidR="00464A70" w:rsidRDefault="003A0894">
            <w:r>
              <w:t>4.2.3+</w:t>
            </w:r>
          </w:p>
          <w:p w:rsidR="00464A70" w:rsidRDefault="003A0894">
            <w:r>
              <w:t>8+</w:t>
            </w:r>
          </w:p>
          <w:p w:rsidR="00464A70" w:rsidRDefault="003A0894">
            <w:r>
              <w:t>5.x</w:t>
            </w:r>
          </w:p>
        </w:tc>
      </w:tr>
      <w:tr w:rsidR="00464A70">
        <w:tc>
          <w:tcPr>
            <w:tcW w:w="2875" w:type="dxa"/>
          </w:tcPr>
          <w:p w:rsidR="00464A70" w:rsidRDefault="003A0894">
            <w:pPr>
              <w:rPr>
                <w:b/>
              </w:rPr>
            </w:pPr>
            <w:r>
              <w:rPr>
                <w:b/>
              </w:rPr>
              <w:t>Database</w:t>
            </w:r>
          </w:p>
        </w:tc>
        <w:tc>
          <w:tcPr>
            <w:tcW w:w="3060" w:type="dxa"/>
          </w:tcPr>
          <w:p w:rsidR="00464A70" w:rsidRDefault="003A0894">
            <w:proofErr w:type="spellStart"/>
            <w:r>
              <w:t>MySQL</w:t>
            </w:r>
            <w:proofErr w:type="spellEnd"/>
          </w:p>
          <w:p w:rsidR="00464A70" w:rsidRDefault="003A0894">
            <w:proofErr w:type="spellStart"/>
            <w:r>
              <w:t>MongoDB</w:t>
            </w:r>
            <w:proofErr w:type="spellEnd"/>
          </w:p>
        </w:tc>
        <w:tc>
          <w:tcPr>
            <w:tcW w:w="3125" w:type="dxa"/>
          </w:tcPr>
          <w:p w:rsidR="00464A70" w:rsidRDefault="003A0894">
            <w:r>
              <w:t>5.5+</w:t>
            </w:r>
          </w:p>
          <w:p w:rsidR="00464A70" w:rsidRDefault="003A0894">
            <w:r>
              <w:t>3.4+</w:t>
            </w:r>
          </w:p>
        </w:tc>
      </w:tr>
      <w:tr w:rsidR="00464A70">
        <w:tc>
          <w:tcPr>
            <w:tcW w:w="2875" w:type="dxa"/>
          </w:tcPr>
          <w:p w:rsidR="00464A70" w:rsidRDefault="003A0894">
            <w:pPr>
              <w:rPr>
                <w:b/>
              </w:rPr>
            </w:pPr>
            <w:r>
              <w:rPr>
                <w:b/>
              </w:rPr>
              <w:t>Storage</w:t>
            </w:r>
          </w:p>
        </w:tc>
        <w:tc>
          <w:tcPr>
            <w:tcW w:w="3060" w:type="dxa"/>
          </w:tcPr>
          <w:p w:rsidR="00464A70" w:rsidRDefault="003A0894">
            <w:r>
              <w:t>&gt; 100GB</w:t>
            </w:r>
          </w:p>
        </w:tc>
        <w:tc>
          <w:tcPr>
            <w:tcW w:w="3125" w:type="dxa"/>
          </w:tcPr>
          <w:p w:rsidR="00464A70" w:rsidRDefault="003A0894">
            <w:r>
              <w:t>Dipende dalla configurazione del Text Adaptation Engine</w:t>
            </w:r>
          </w:p>
        </w:tc>
      </w:tr>
      <w:tr w:rsidR="00464A70">
        <w:tc>
          <w:tcPr>
            <w:tcW w:w="2875" w:type="dxa"/>
          </w:tcPr>
          <w:p w:rsidR="00464A70" w:rsidRDefault="003A0894">
            <w:pPr>
              <w:rPr>
                <w:b/>
              </w:rPr>
            </w:pPr>
            <w:r>
              <w:rPr>
                <w:b/>
              </w:rPr>
              <w:t>RAM</w:t>
            </w:r>
          </w:p>
        </w:tc>
        <w:tc>
          <w:tcPr>
            <w:tcW w:w="3060" w:type="dxa"/>
          </w:tcPr>
          <w:p w:rsidR="00464A70" w:rsidRDefault="003A0894">
            <w:r>
              <w:t>&gt; 30GB</w:t>
            </w:r>
          </w:p>
        </w:tc>
        <w:tc>
          <w:tcPr>
            <w:tcW w:w="3125" w:type="dxa"/>
          </w:tcPr>
          <w:p w:rsidR="00464A70" w:rsidRDefault="003A0894">
            <w:r>
              <w:t>Dipende dalla configurazione del Text Adaptation Engine</w:t>
            </w:r>
          </w:p>
        </w:tc>
      </w:tr>
      <w:tr w:rsidR="00464A70">
        <w:tc>
          <w:tcPr>
            <w:tcW w:w="2875" w:type="dxa"/>
          </w:tcPr>
          <w:p w:rsidR="00464A70" w:rsidRDefault="003A0894">
            <w:pPr>
              <w:rPr>
                <w:b/>
              </w:rPr>
            </w:pPr>
            <w:r>
              <w:rPr>
                <w:b/>
              </w:rPr>
              <w:t>Processors</w:t>
            </w:r>
          </w:p>
        </w:tc>
        <w:tc>
          <w:tcPr>
            <w:tcW w:w="3060" w:type="dxa"/>
          </w:tcPr>
          <w:p w:rsidR="00464A70" w:rsidRDefault="003A0894">
            <w:r>
              <w:t>&gt; 8CPU</w:t>
            </w:r>
          </w:p>
        </w:tc>
        <w:tc>
          <w:tcPr>
            <w:tcW w:w="3125" w:type="dxa"/>
          </w:tcPr>
          <w:p w:rsidR="00464A70" w:rsidRDefault="003A0894">
            <w:r>
              <w:t>Dipende dalla configurazione del Text Adaptation Engine</w:t>
            </w:r>
          </w:p>
        </w:tc>
      </w:tr>
    </w:tbl>
    <w:p w:rsidR="00464A70" w:rsidRDefault="003A0894" w:rsidP="00BE7C19">
      <w:r>
        <w:t>Le risorse richieste possono variare in base alla configurazione utilizzata dal motore di adattamento del testo. Più in particolare, la quantità di RAM, memoria ed elaborazione dipende dalla lingua o dalle lingue coinvolte dall'istanza della piattaforma specifica.</w:t>
      </w:r>
    </w:p>
    <w:p w:rsidR="00711037" w:rsidRDefault="00711037" w:rsidP="00BE7C19">
      <w:r>
        <w:t>Si consiglia vivamente di proteggere l'accesso alle API e ai componenti della piattaforma mediante la connessione HTTPS.</w:t>
      </w:r>
    </w:p>
    <w:p w:rsidR="00464A70" w:rsidRPr="00D5116E" w:rsidRDefault="003A0894">
      <w:pPr>
        <w:pStyle w:val="Titolo2"/>
        <w:rPr>
          <w:lang w:val="en-US"/>
        </w:rPr>
      </w:pPr>
      <w:bookmarkStart w:id="47" w:name="_Toc21337385"/>
      <w:r w:rsidRPr="00D5116E">
        <w:rPr>
          <w:lang w:val="en-US"/>
        </w:rPr>
        <w:t>Authentication and Authorization Component (AAC)</w:t>
      </w:r>
      <w:bookmarkEnd w:id="47"/>
    </w:p>
    <w:p w:rsidR="00464A70" w:rsidRDefault="003A0894">
      <w:r>
        <w:t xml:space="preserve">Per l'autenticazione e il controllo degli accessi, i componenti della piattaforma SIMPATICO si basano sul componente SIMPATICO AAC, che fornisce il supporto per il protocollo di autenticazione OAuth2.0 e funge da server di autorizzazione per l'accesso alle risorse della piattaforma e alle API. Intermedia inoltre le attività di </w:t>
      </w:r>
      <w:proofErr w:type="spellStart"/>
      <w:r>
        <w:t>provisioning</w:t>
      </w:r>
      <w:proofErr w:type="spellEnd"/>
      <w:r>
        <w:t xml:space="preserve"> dell'identità, consentendo l'integrazione con i sistemi di autenticazione specifici per città o nazionali attraverso la sua architettura modulare. Il componente </w:t>
      </w:r>
      <w:r>
        <w:lastRenderedPageBreak/>
        <w:t xml:space="preserve">AAC è distribuito come un'applicazione Web Java in un contenitore JEE standard (ad es. Apache </w:t>
      </w:r>
      <w:proofErr w:type="spellStart"/>
      <w:r>
        <w:t>Tomcat</w:t>
      </w:r>
      <w:proofErr w:type="spellEnd"/>
      <w:r>
        <w:t xml:space="preserve">). Fornisce l'integrazione immediata dei sistemi di autenticazione di Google e </w:t>
      </w:r>
      <w:proofErr w:type="spellStart"/>
      <w:r>
        <w:t>Facebook</w:t>
      </w:r>
      <w:proofErr w:type="spellEnd"/>
      <w:r>
        <w:t>.</w:t>
      </w:r>
    </w:p>
    <w:p w:rsidR="00464A70" w:rsidRDefault="003A0894">
      <w:bookmarkStart w:id="48" w:name="_heading=h.1pxezwc" w:colFirst="0" w:colLast="0"/>
      <w:bookmarkEnd w:id="48"/>
      <w:r>
        <w:t xml:space="preserve">L’ AAC è disponibile in due diverse versioni: </w:t>
      </w:r>
    </w:p>
    <w:p w:rsidR="00464A70" w:rsidRDefault="003A0894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come </w:t>
      </w:r>
      <w:proofErr w:type="spellStart"/>
      <w:r>
        <w:rPr>
          <w:color w:val="000000"/>
        </w:rPr>
        <w:t>build</w:t>
      </w:r>
      <w:proofErr w:type="spellEnd"/>
      <w:r>
        <w:rPr>
          <w:color w:val="000000"/>
        </w:rPr>
        <w:t xml:space="preserve"> del codice sorgente utilizzando l'ambiente di </w:t>
      </w:r>
      <w:proofErr w:type="spellStart"/>
      <w:r>
        <w:rPr>
          <w:color w:val="000000"/>
        </w:rPr>
        <w:t>runtime</w:t>
      </w:r>
      <w:proofErr w:type="spellEnd"/>
      <w:r>
        <w:rPr>
          <w:color w:val="000000"/>
        </w:rPr>
        <w:t xml:space="preserve"> corrispondente. </w:t>
      </w:r>
    </w:p>
    <w:p w:rsidR="00464A70" w:rsidRDefault="003A0894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come modulo </w:t>
      </w:r>
      <w:proofErr w:type="spellStart"/>
      <w:r>
        <w:rPr>
          <w:color w:val="000000"/>
        </w:rPr>
        <w:t>Docker</w:t>
      </w:r>
      <w:proofErr w:type="spellEnd"/>
      <w:r>
        <w:rPr>
          <w:color w:val="000000"/>
        </w:rPr>
        <w:t xml:space="preserve"> che avvierà il file multi-container che esegue tutto il necessario per distribuire una versione funzionante.</w:t>
      </w:r>
    </w:p>
    <w:p w:rsidR="00464A70" w:rsidRDefault="003A0894">
      <w:r>
        <w:t xml:space="preserve">Le istruzioni di configurazione sono disponibili qui: </w:t>
      </w:r>
    </w:p>
    <w:p w:rsidR="00711037" w:rsidRDefault="008413AD" w:rsidP="00711037">
      <w:hyperlink r:id="rId44" w:history="1">
        <w:r w:rsidR="00711037">
          <w:rPr>
            <w:rStyle w:val="Collegamentoipertestuale"/>
          </w:rPr>
          <w:t>https://github.com/SPRINT-Project/aac</w:t>
        </w:r>
      </w:hyperlink>
    </w:p>
    <w:p w:rsidR="00464A70" w:rsidRPr="00D5116E" w:rsidRDefault="003A0894">
      <w:pPr>
        <w:pStyle w:val="Titolo2"/>
        <w:rPr>
          <w:lang w:val="en-US"/>
        </w:rPr>
      </w:pPr>
      <w:bookmarkStart w:id="49" w:name="_Toc21337386"/>
      <w:r w:rsidRPr="00D5116E">
        <w:rPr>
          <w:lang w:val="en-US"/>
        </w:rPr>
        <w:t>Adaptation Engine (TAE, WAE e AST)</w:t>
      </w:r>
      <w:bookmarkEnd w:id="49"/>
    </w:p>
    <w:p w:rsidR="00711037" w:rsidRDefault="003A0894" w:rsidP="00711037">
      <w:r>
        <w:t xml:space="preserve">Text Adaptation Engine e </w:t>
      </w:r>
      <w:proofErr w:type="spellStart"/>
      <w:r>
        <w:t>Workflow</w:t>
      </w:r>
      <w:proofErr w:type="spellEnd"/>
      <w:r>
        <w:t xml:space="preserve"> Adaptation Engine espongono tecniche avanzate per migliorare </w:t>
      </w:r>
      <w:r w:rsidR="00711037">
        <w:t xml:space="preserve">e semplificate l’interazione con i </w:t>
      </w:r>
      <w:r>
        <w:t>servizi elettronici da parte dei cittadini. Questi componenti</w:t>
      </w:r>
      <w:r w:rsidR="00711037">
        <w:t xml:space="preserve"> </w:t>
      </w:r>
      <w:r>
        <w:t xml:space="preserve">vengono distribuiti e forniti come un singolo modulo. La configurazione del modulo consiste nell'installazione </w:t>
      </w:r>
      <w:r w:rsidR="00711037">
        <w:t>dei</w:t>
      </w:r>
      <w:r>
        <w:t xml:space="preserve"> componenti lato server e in una configurazione front-end come parte della configurazione dell’Interactive Front-End. Per quanto riguarda i componenti lato server, la procedura specifica dipende dalle lingue utilizzate e può variare. </w:t>
      </w:r>
      <w:r w:rsidR="00711037">
        <w:t xml:space="preserve">Si noti che i </w:t>
      </w:r>
      <w:proofErr w:type="spellStart"/>
      <w:r w:rsidR="00711037">
        <w:t>workflow</w:t>
      </w:r>
      <w:proofErr w:type="spellEnd"/>
      <w:r w:rsidR="00711037">
        <w:t xml:space="preserve"> model dei servizi elettronici distribuiti dalla città devono essere archiviati nel </w:t>
      </w:r>
      <w:proofErr w:type="spellStart"/>
      <w:r w:rsidR="00711037">
        <w:t>repository</w:t>
      </w:r>
      <w:proofErr w:type="spellEnd"/>
      <w:r w:rsidR="00711037">
        <w:t xml:space="preserve"> WAE utilizzando le API corrispondenti. I dettagli sul modello del flusso di lavoro e il suo utilizzo sono disponibili qui: </w:t>
      </w:r>
    </w:p>
    <w:p w:rsidR="00711037" w:rsidRDefault="008413AD" w:rsidP="00711037">
      <w:hyperlink r:id="rId45" w:history="1">
        <w:r w:rsidR="00711037">
          <w:rPr>
            <w:rStyle w:val="Collegamentoipertestuale"/>
          </w:rPr>
          <w:t>https://github.com/SPRINT-Project/adaptation-engines/blob/master/doc/wae-model.docx</w:t>
        </w:r>
      </w:hyperlink>
    </w:p>
    <w:p w:rsidR="00464A70" w:rsidRDefault="003A0894">
      <w:r>
        <w:t xml:space="preserve">L’ Adaptation Engine (TAE, WAE e AST) è disponibile in due diverse versioni: </w:t>
      </w:r>
    </w:p>
    <w:p w:rsidR="00464A70" w:rsidRDefault="003A0894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come </w:t>
      </w:r>
      <w:proofErr w:type="spellStart"/>
      <w:r>
        <w:rPr>
          <w:color w:val="000000"/>
        </w:rPr>
        <w:t>build</w:t>
      </w:r>
      <w:proofErr w:type="spellEnd"/>
      <w:r>
        <w:rPr>
          <w:color w:val="000000"/>
        </w:rPr>
        <w:t xml:space="preserve"> del codice sorgente utilizzando l'ambiente di </w:t>
      </w:r>
      <w:proofErr w:type="spellStart"/>
      <w:r>
        <w:rPr>
          <w:color w:val="000000"/>
        </w:rPr>
        <w:t>runtime</w:t>
      </w:r>
      <w:proofErr w:type="spellEnd"/>
      <w:r>
        <w:rPr>
          <w:color w:val="000000"/>
        </w:rPr>
        <w:t xml:space="preserve"> corrispondente. </w:t>
      </w:r>
    </w:p>
    <w:p w:rsidR="00464A70" w:rsidRDefault="003A0894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come modulo </w:t>
      </w:r>
      <w:proofErr w:type="spellStart"/>
      <w:r>
        <w:rPr>
          <w:color w:val="000000"/>
        </w:rPr>
        <w:t>Docker</w:t>
      </w:r>
      <w:proofErr w:type="spellEnd"/>
      <w:r>
        <w:rPr>
          <w:color w:val="000000"/>
        </w:rPr>
        <w:t xml:space="preserve"> che avvierà il file multi-container che esegue tutto il necessario per distribuire una versione funzionante.</w:t>
      </w:r>
    </w:p>
    <w:p w:rsidR="00464A70" w:rsidRDefault="003A0894">
      <w:r>
        <w:t xml:space="preserve">Le istruzioni di configurazione sono disponibili qui: </w:t>
      </w:r>
    </w:p>
    <w:p w:rsidR="00711037" w:rsidRDefault="008413AD" w:rsidP="00711037">
      <w:hyperlink r:id="rId46" w:history="1">
        <w:r w:rsidR="00711037">
          <w:rPr>
            <w:rStyle w:val="Collegamentoipertestuale"/>
          </w:rPr>
          <w:t>https://github.com/SPRINT-Project/adaptation-engines</w:t>
        </w:r>
      </w:hyperlink>
    </w:p>
    <w:p w:rsidR="00464A70" w:rsidRDefault="003A0894">
      <w:pPr>
        <w:pStyle w:val="Titolo2"/>
      </w:pPr>
      <w:bookmarkStart w:id="50" w:name="_Toc21337387"/>
      <w:r>
        <w:t>Citizenpedia-QAE (QAE)</w:t>
      </w:r>
      <w:bookmarkEnd w:id="50"/>
    </w:p>
    <w:p w:rsidR="00464A70" w:rsidRDefault="00711037">
      <w:r>
        <w:t xml:space="preserve">Citizenpedia-QAE è distribuito come progetto open source non nella disponibilità </w:t>
      </w:r>
      <w:r w:rsidR="004C75E4">
        <w:t>né</w:t>
      </w:r>
      <w:r>
        <w:t xml:space="preserve"> di FBK </w:t>
      </w:r>
      <w:r w:rsidR="004C75E4">
        <w:t>né</w:t>
      </w:r>
      <w:r>
        <w:t xml:space="preserve"> del Comune di Trento. </w:t>
      </w:r>
      <w:r w:rsidR="003A0894">
        <w:t xml:space="preserve">Il QEA è disponibile in due diverse versioni: </w:t>
      </w:r>
    </w:p>
    <w:p w:rsidR="00464A70" w:rsidRDefault="003A089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come applicazione </w:t>
      </w:r>
      <w:proofErr w:type="spellStart"/>
      <w:r>
        <w:rPr>
          <w:color w:val="000000"/>
        </w:rPr>
        <w:t>node</w:t>
      </w:r>
      <w:proofErr w:type="spellEnd"/>
      <w:r>
        <w:rPr>
          <w:color w:val="000000"/>
        </w:rPr>
        <w:t>/express che può essere eseguita in un server MEAN;</w:t>
      </w:r>
    </w:p>
    <w:p w:rsidR="00464A70" w:rsidRDefault="003A089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come modulo </w:t>
      </w:r>
      <w:proofErr w:type="spellStart"/>
      <w:r>
        <w:rPr>
          <w:color w:val="000000"/>
        </w:rPr>
        <w:t>Docker</w:t>
      </w:r>
      <w:proofErr w:type="spellEnd"/>
      <w:r>
        <w:rPr>
          <w:color w:val="000000"/>
        </w:rPr>
        <w:t xml:space="preserve"> che avvierà il file multi-container che esegue tutto il necessario per distribuire una versione funzionante.</w:t>
      </w:r>
    </w:p>
    <w:p w:rsidR="00464A70" w:rsidRDefault="003A0894">
      <w:r>
        <w:t xml:space="preserve">Le istruzioni di configurazione sono disponibili qui: </w:t>
      </w:r>
    </w:p>
    <w:p w:rsidR="00464A70" w:rsidRDefault="008413AD">
      <w:pPr>
        <w:tabs>
          <w:tab w:val="left" w:pos="284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</w:pPr>
      <w:hyperlink r:id="rId47">
        <w:r w:rsidR="003A0894">
          <w:rPr>
            <w:color w:val="0000FF"/>
            <w:u w:val="single"/>
          </w:rPr>
          <w:t>https://github.com/SIMPATICOProject/citizenpedia</w:t>
        </w:r>
      </w:hyperlink>
      <w:r w:rsidR="003A0894">
        <w:t>.</w:t>
      </w:r>
    </w:p>
    <w:p w:rsidR="00464A70" w:rsidRDefault="003A0894">
      <w:pPr>
        <w:pStyle w:val="Titolo2"/>
      </w:pPr>
      <w:bookmarkStart w:id="51" w:name="_Toc21337388"/>
      <w:r>
        <w:t xml:space="preserve">Collaborative </w:t>
      </w:r>
      <w:proofErr w:type="spellStart"/>
      <w:r>
        <w:t>Process</w:t>
      </w:r>
      <w:proofErr w:type="spellEnd"/>
      <w:r>
        <w:t xml:space="preserve"> Designer (CPD)</w:t>
      </w:r>
      <w:bookmarkEnd w:id="51"/>
    </w:p>
    <w:p w:rsidR="00464A70" w:rsidRDefault="003A0894">
      <w:r>
        <w:t xml:space="preserve">Il Collaborative </w:t>
      </w:r>
      <w:proofErr w:type="spellStart"/>
      <w:r>
        <w:t>Process</w:t>
      </w:r>
      <w:proofErr w:type="spellEnd"/>
      <w:r>
        <w:t xml:space="preserve"> Designer (CPD) è uno strumento per visualizzare le procedure amministrative a livello di servizi elettronici forniti da una città. E’ disponibile come modulo stand-alone sganciato da Citizenpedia. </w:t>
      </w:r>
    </w:p>
    <w:p w:rsidR="00464A70" w:rsidRDefault="003A0894">
      <w:r>
        <w:t xml:space="preserve">Il CPD è disponibile in due diverse versioni: </w:t>
      </w:r>
    </w:p>
    <w:p w:rsidR="00464A70" w:rsidRDefault="003A089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come </w:t>
      </w:r>
      <w:proofErr w:type="spellStart"/>
      <w:r>
        <w:rPr>
          <w:color w:val="000000"/>
        </w:rPr>
        <w:t>build</w:t>
      </w:r>
      <w:proofErr w:type="spellEnd"/>
      <w:r>
        <w:rPr>
          <w:color w:val="000000"/>
        </w:rPr>
        <w:t xml:space="preserve"> dal codice sorgente, che produce artefatti (eseguibili) per un ambiente di </w:t>
      </w:r>
      <w:proofErr w:type="spellStart"/>
      <w:r>
        <w:rPr>
          <w:color w:val="000000"/>
        </w:rPr>
        <w:t>runtime</w:t>
      </w:r>
      <w:proofErr w:type="spellEnd"/>
      <w:r>
        <w:rPr>
          <w:color w:val="000000"/>
        </w:rPr>
        <w:t xml:space="preserve"> che deve essere impostato manualmente</w:t>
      </w:r>
    </w:p>
    <w:p w:rsidR="00464A70" w:rsidRDefault="003A089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modulo </w:t>
      </w:r>
      <w:proofErr w:type="spellStart"/>
      <w:r>
        <w:rPr>
          <w:color w:val="000000"/>
        </w:rPr>
        <w:t>Docker</w:t>
      </w:r>
      <w:proofErr w:type="spellEnd"/>
      <w:r>
        <w:rPr>
          <w:color w:val="000000"/>
        </w:rPr>
        <w:t xml:space="preserve">, che fornisce un contenitore pronto per l'esecuzione in bundle con l'ambiente di </w:t>
      </w:r>
      <w:proofErr w:type="spellStart"/>
      <w:r>
        <w:rPr>
          <w:color w:val="000000"/>
        </w:rPr>
        <w:t>runtime</w:t>
      </w:r>
      <w:proofErr w:type="spellEnd"/>
      <w:r>
        <w:rPr>
          <w:color w:val="000000"/>
        </w:rPr>
        <w:t xml:space="preserve"> e l'eseguibile CPD. Una volta configurato e lanciato il </w:t>
      </w:r>
      <w:proofErr w:type="spellStart"/>
      <w:r>
        <w:rPr>
          <w:color w:val="000000"/>
        </w:rPr>
        <w:t>Docker</w:t>
      </w:r>
      <w:proofErr w:type="spellEnd"/>
      <w:r>
        <w:rPr>
          <w:color w:val="000000"/>
        </w:rPr>
        <w:t xml:space="preserve"> container viene  inserito nel registro pubblico </w:t>
      </w:r>
      <w:proofErr w:type="spellStart"/>
      <w:r>
        <w:rPr>
          <w:color w:val="000000"/>
        </w:rPr>
        <w:t>Dockerhub</w:t>
      </w:r>
      <w:proofErr w:type="spellEnd"/>
      <w:r>
        <w:rPr>
          <w:color w:val="000000"/>
        </w:rPr>
        <w:t xml:space="preserve">. </w:t>
      </w:r>
    </w:p>
    <w:p w:rsidR="00464A70" w:rsidRDefault="003A0894">
      <w:r>
        <w:t xml:space="preserve">Le istruzioni di configurazione sono disponibili qui: </w:t>
      </w:r>
    </w:p>
    <w:p w:rsidR="00464A70" w:rsidRPr="008636EA" w:rsidRDefault="008413AD">
      <w:pPr>
        <w:rPr>
          <w:color w:val="0000FF"/>
          <w:u w:val="single"/>
          <w:lang w:val="en-US"/>
        </w:rPr>
      </w:pPr>
      <w:hyperlink r:id="rId48">
        <w:r w:rsidR="003A0894" w:rsidRPr="008636EA">
          <w:rPr>
            <w:color w:val="0000FF"/>
            <w:u w:val="single"/>
            <w:lang w:val="en-US"/>
          </w:rPr>
          <w:t>https://github.com/SIMPATICOProject/CPD</w:t>
        </w:r>
      </w:hyperlink>
    </w:p>
    <w:p w:rsidR="00464A70" w:rsidRPr="008636EA" w:rsidRDefault="003A0894">
      <w:pPr>
        <w:pStyle w:val="Titolo2"/>
        <w:rPr>
          <w:lang w:val="en-US"/>
        </w:rPr>
      </w:pPr>
      <w:bookmarkStart w:id="52" w:name="_Toc21337389"/>
      <w:r w:rsidRPr="008636EA">
        <w:rPr>
          <w:lang w:val="en-US"/>
        </w:rPr>
        <w:t>I</w:t>
      </w:r>
      <w:r w:rsidR="004C75E4" w:rsidRPr="008636EA">
        <w:rPr>
          <w:lang w:val="en-US"/>
        </w:rPr>
        <w:t>nteractive Front-End (IFE)</w:t>
      </w:r>
      <w:bookmarkEnd w:id="52"/>
    </w:p>
    <w:p w:rsidR="00464A70" w:rsidRDefault="003A0894">
      <w:r>
        <w:t xml:space="preserve">L’Interactive Front-End (IFE) rappresenta l’elemento di integrazione che lega il sistema ospite con i </w:t>
      </w:r>
      <w:proofErr w:type="spellStart"/>
      <w:r>
        <w:t>tool</w:t>
      </w:r>
      <w:proofErr w:type="spellEnd"/>
      <w:r>
        <w:t xml:space="preserve"> SIMPATICO. È stato sviluppato come </w:t>
      </w:r>
      <w:r w:rsidR="004C75E4">
        <w:t>e</w:t>
      </w:r>
      <w:r>
        <w:t xml:space="preserve">stensione da aggiungere alla/e pagina/e Web (ad </w:t>
      </w:r>
      <w:r w:rsidR="004C75E4">
        <w:t>esempio</w:t>
      </w:r>
      <w:r>
        <w:t xml:space="preserve"> </w:t>
      </w:r>
      <w:r>
        <w:lastRenderedPageBreak/>
        <w:t xml:space="preserve">per la parte di descrizione del servizio) e/o e-service </w:t>
      </w:r>
      <w:r w:rsidR="004C75E4">
        <w:t xml:space="preserve">che si vuole arricchire </w:t>
      </w:r>
      <w:r>
        <w:t xml:space="preserve">con i </w:t>
      </w:r>
      <w:proofErr w:type="spellStart"/>
      <w:r>
        <w:t>tool</w:t>
      </w:r>
      <w:proofErr w:type="spellEnd"/>
      <w:r>
        <w:t xml:space="preserve"> di SIMPATICO. In sintesi, si tratta di un insieme di file JavaScript e altre risorse (ad es. Immagini, CSS, ecc.) che forniscono all'utente gli strumenti di interfaccia per accedere </w:t>
      </w:r>
      <w:r w:rsidR="004C75E4">
        <w:t xml:space="preserve">alle </w:t>
      </w:r>
      <w:proofErr w:type="spellStart"/>
      <w:r w:rsidR="004C75E4">
        <w:t>funzionalita</w:t>
      </w:r>
      <w:proofErr w:type="spellEnd"/>
      <w:r w:rsidR="004C75E4">
        <w:t xml:space="preserve"> avanzate della piattaforma: Text Adaptation, </w:t>
      </w:r>
      <w:proofErr w:type="spellStart"/>
      <w:r w:rsidR="004C75E4">
        <w:t>Workflow</w:t>
      </w:r>
      <w:proofErr w:type="spellEnd"/>
      <w:r w:rsidR="004C75E4">
        <w:t xml:space="preserve"> Adaptation</w:t>
      </w:r>
      <w:r>
        <w:t xml:space="preserve">, </w:t>
      </w:r>
      <w:proofErr w:type="spellStart"/>
      <w:r>
        <w:t>Citizenpedia</w:t>
      </w:r>
      <w:proofErr w:type="spellEnd"/>
      <w:r w:rsidR="004C75E4">
        <w:t>-QAE</w:t>
      </w:r>
      <w:r>
        <w:t xml:space="preserve"> </w:t>
      </w:r>
      <w:r w:rsidR="004C75E4">
        <w:t>e Collaborative Procedure Designer</w:t>
      </w:r>
      <w:r>
        <w:t>.</w:t>
      </w:r>
    </w:p>
    <w:p w:rsidR="00464A70" w:rsidRDefault="003A0894">
      <w:r>
        <w:t>Il codice sorgente dei moduli IFE con le corrispondenti istruzioni di configurazione ed esempi è disponibile qui:</w:t>
      </w:r>
    </w:p>
    <w:p w:rsidR="004C75E4" w:rsidRDefault="008413AD" w:rsidP="004C75E4">
      <w:hyperlink r:id="rId49" w:history="1">
        <w:r w:rsidR="004C75E4">
          <w:rPr>
            <w:rStyle w:val="Collegamentoipertestuale"/>
          </w:rPr>
          <w:t>https://github.com/SPRINT-Project/IFE</w:t>
        </w:r>
      </w:hyperlink>
    </w:p>
    <w:p w:rsidR="004C75E4" w:rsidRDefault="004C75E4"/>
    <w:p w:rsidR="00464A70" w:rsidRDefault="00464A70">
      <w:pPr>
        <w:rPr>
          <w:color w:val="0000FF"/>
          <w:u w:val="single"/>
        </w:rPr>
      </w:pPr>
    </w:p>
    <w:p w:rsidR="00464A70" w:rsidRDefault="00464A70"/>
    <w:p w:rsidR="00464A70" w:rsidRDefault="003A0894">
      <w:pPr>
        <w:rPr>
          <w:rFonts w:ascii="Calibri" w:eastAsia="Calibri" w:hAnsi="Calibri" w:cs="Calibri"/>
          <w:color w:val="2F5496"/>
          <w:sz w:val="32"/>
          <w:szCs w:val="32"/>
        </w:rPr>
      </w:pPr>
      <w:r>
        <w:br w:type="page"/>
      </w:r>
    </w:p>
    <w:p w:rsidR="00464A70" w:rsidRDefault="003A0894">
      <w:pPr>
        <w:pStyle w:val="Titolo1"/>
      </w:pPr>
      <w:bookmarkStart w:id="53" w:name="_Ref19009098"/>
      <w:bookmarkStart w:id="54" w:name="_Toc21337390"/>
      <w:r>
        <w:lastRenderedPageBreak/>
        <w:t>APPENDICE A: Esempi concreti di integrazione</w:t>
      </w:r>
      <w:bookmarkEnd w:id="53"/>
      <w:bookmarkEnd w:id="54"/>
    </w:p>
    <w:p w:rsidR="00464A70" w:rsidRDefault="003A0894">
      <w:r>
        <w:t xml:space="preserve">Integrare gli strumenti di SIMPATICO in un sistema ospite significa sostanzialmente: </w:t>
      </w:r>
    </w:p>
    <w:p w:rsidR="00464A70" w:rsidRDefault="003A089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installare i </w:t>
      </w:r>
      <w:proofErr w:type="spellStart"/>
      <w:r>
        <w:rPr>
          <w:color w:val="000000"/>
        </w:rPr>
        <w:t>tool</w:t>
      </w:r>
      <w:proofErr w:type="spellEnd"/>
      <w:r>
        <w:rPr>
          <w:color w:val="000000"/>
        </w:rPr>
        <w:t xml:space="preserve"> della piattaforma;</w:t>
      </w:r>
    </w:p>
    <w:p w:rsidR="00464A70" w:rsidRDefault="003A089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integrare l’Interactive Front-End sul Sistema ospite. </w:t>
      </w:r>
    </w:p>
    <w:p w:rsidR="004C75E4" w:rsidRDefault="003A0894">
      <w:r>
        <w:t xml:space="preserve">In questa sezione viene presentata passo-passo l’integrazione della piattaforma SIMPATICO in </w:t>
      </w:r>
      <w:r w:rsidR="004C75E4">
        <w:t>tre</w:t>
      </w:r>
      <w:r>
        <w:t xml:space="preserve"> sistemi ospite distinti: </w:t>
      </w:r>
    </w:p>
    <w:p w:rsidR="004C75E4" w:rsidRDefault="003A0894" w:rsidP="004C75E4">
      <w:pPr>
        <w:pStyle w:val="Paragrafoelenco"/>
        <w:numPr>
          <w:ilvl w:val="0"/>
          <w:numId w:val="31"/>
        </w:numPr>
      </w:pPr>
      <w:r>
        <w:t xml:space="preserve">il sistema </w:t>
      </w:r>
      <w:proofErr w:type="spellStart"/>
      <w:r>
        <w:t>ComunWeb</w:t>
      </w:r>
      <w:proofErr w:type="spellEnd"/>
      <w:r>
        <w:t xml:space="preserve"> di Open Content</w:t>
      </w:r>
      <w:r w:rsidR="004C75E4">
        <w:t>;</w:t>
      </w:r>
    </w:p>
    <w:p w:rsidR="00464A70" w:rsidRDefault="003A0894" w:rsidP="004C75E4">
      <w:pPr>
        <w:pStyle w:val="Paragrafoelenco"/>
        <w:numPr>
          <w:ilvl w:val="0"/>
          <w:numId w:val="31"/>
        </w:numPr>
      </w:pPr>
      <w:r>
        <w:t>lo Sportello Online di Globo</w:t>
      </w:r>
      <w:r w:rsidR="004C75E4">
        <w:t xml:space="preserve"> STU2;</w:t>
      </w:r>
    </w:p>
    <w:p w:rsidR="004C75E4" w:rsidRDefault="004C75E4" w:rsidP="000204E2">
      <w:pPr>
        <w:pStyle w:val="Paragrafoelenco"/>
        <w:numPr>
          <w:ilvl w:val="0"/>
          <w:numId w:val="31"/>
        </w:numPr>
      </w:pPr>
      <w:r>
        <w:t xml:space="preserve">lo Sportello Online di Globo STU3.  </w:t>
      </w:r>
    </w:p>
    <w:p w:rsidR="00464A70" w:rsidRDefault="003758F9">
      <w:pPr>
        <w:pStyle w:val="Titolo2"/>
      </w:pPr>
      <w:bookmarkStart w:id="55" w:name="_Toc21337391"/>
      <w:r>
        <w:t>Integrazione in Globo</w:t>
      </w:r>
      <w:r w:rsidR="003A0894">
        <w:t xml:space="preserve"> STU2</w:t>
      </w:r>
      <w:bookmarkEnd w:id="55"/>
    </w:p>
    <w:p w:rsidR="00464A70" w:rsidRDefault="003A0894">
      <w:r>
        <w:t xml:space="preserve">Lo Sportello Online </w:t>
      </w:r>
      <w:r w:rsidR="004C75E4">
        <w:t>STU2</w:t>
      </w:r>
      <w:r>
        <w:t xml:space="preserve"> permette di definire un servizio come la composizione di un insieme di moduli base. I moduli base, una volta compilatiti attraverso un </w:t>
      </w:r>
      <w:proofErr w:type="spellStart"/>
      <w:r>
        <w:t>tool</w:t>
      </w:r>
      <w:proofErr w:type="spellEnd"/>
      <w:r>
        <w:t xml:space="preserve"> specifico, vanno a comporre il modulo utilizzato dall’utente finale. Ogni modulo base ha una funzione specifica: raccogliere un insieme di informazioni omogenee (es. Anagrafica del Cittadino), inizializzare alcuni parametri general</w:t>
      </w:r>
      <w:r w:rsidR="004C75E4">
        <w:t xml:space="preserve">i </w:t>
      </w:r>
      <w:r>
        <w:t xml:space="preserve">(es. Identificativo del Servizio), richiamare diversi sotto moduli per comporre il servizio finale (es. Servizio Iscrizione Asilo Nido). </w:t>
      </w:r>
    </w:p>
    <w:p w:rsidR="00464A70" w:rsidRDefault="003A0894">
      <w:r>
        <w:t xml:space="preserve">Integrare l’Interactive Front-End in questo contesto significa fare in modo che ogni modulo: </w:t>
      </w:r>
    </w:p>
    <w:p w:rsidR="004C75E4" w:rsidRDefault="004C75E4" w:rsidP="004C75E4">
      <w:pPr>
        <w:pStyle w:val="Paragrafoelenco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inizializzi parametri di riferimento dell’IFE</w:t>
      </w:r>
      <w:r w:rsidRPr="004C75E4">
        <w:rPr>
          <w:color w:val="000000"/>
        </w:rPr>
        <w:t>;</w:t>
      </w:r>
    </w:p>
    <w:p w:rsidR="00464A70" w:rsidRDefault="004C75E4" w:rsidP="004C75E4">
      <w:pPr>
        <w:pStyle w:val="Paragrafoelenco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attivi l’IFE</w:t>
      </w:r>
      <w:r w:rsidR="003A0894" w:rsidRPr="004C75E4">
        <w:rPr>
          <w:color w:val="000000"/>
        </w:rPr>
        <w:t>;</w:t>
      </w:r>
    </w:p>
    <w:p w:rsidR="00464A70" w:rsidRDefault="003A0894" w:rsidP="004C75E4">
      <w:pPr>
        <w:pStyle w:val="Paragrafoelenco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 w:rsidRPr="004C75E4">
        <w:rPr>
          <w:color w:val="000000"/>
        </w:rPr>
        <w:t>definisca l’inizio e la fine dei diversi blocchi interattivi.</w:t>
      </w:r>
    </w:p>
    <w:p w:rsidR="00464A70" w:rsidRDefault="003A0894">
      <w:r>
        <w:t xml:space="preserve">La struttura utilizzata nel contesto del Comune di Trento prevede che ogni servizio derivi dal modulo </w:t>
      </w:r>
      <w:r>
        <w:rPr>
          <w:rFonts w:ascii="Arial" w:eastAsia="Arial" w:hAnsi="Arial" w:cs="Arial"/>
        </w:rPr>
        <w:t>base-trento.html</w:t>
      </w:r>
      <w:r>
        <w:t xml:space="preserve"> che inizializza tutti parametri di riferimenti. Dato che l’inizializzazione dell’IFE è un’operazioni comune a tutti i moduli definiti, si è optato per aggiornare il modulo </w:t>
      </w:r>
      <w:r>
        <w:rPr>
          <w:rFonts w:ascii="Arial" w:eastAsia="Arial" w:hAnsi="Arial" w:cs="Arial"/>
        </w:rPr>
        <w:t>base-trento.html</w:t>
      </w:r>
      <w:r>
        <w:t xml:space="preserve"> con i dati necessari ad inizializzare i </w:t>
      </w:r>
      <w:proofErr w:type="spellStart"/>
      <w:r>
        <w:t>tool</w:t>
      </w:r>
      <w:proofErr w:type="spellEnd"/>
      <w:r>
        <w:t xml:space="preserve"> seguendo quanto definito nella sezione</w:t>
      </w:r>
      <w:r w:rsidR="004C75E4">
        <w:t xml:space="preserve"> </w:t>
      </w:r>
      <w:r w:rsidR="004C75E4" w:rsidRPr="004C75E4">
        <w:rPr>
          <w:i/>
        </w:rPr>
        <w:fldChar w:fldCharType="begin"/>
      </w:r>
      <w:r w:rsidR="004C75E4" w:rsidRPr="004C75E4">
        <w:rPr>
          <w:i/>
        </w:rPr>
        <w:instrText xml:space="preserve"> REF _Ref19018964 \h  \* MERGEFORMAT </w:instrText>
      </w:r>
      <w:r w:rsidR="004C75E4" w:rsidRPr="004C75E4">
        <w:rPr>
          <w:i/>
        </w:rPr>
      </w:r>
      <w:r w:rsidR="004C75E4" w:rsidRPr="004C75E4">
        <w:rPr>
          <w:i/>
        </w:rPr>
        <w:fldChar w:fldCharType="separate"/>
      </w:r>
      <w:r w:rsidR="00C949A8" w:rsidRPr="00C949A8">
        <w:rPr>
          <w:i/>
        </w:rPr>
        <w:t>Integrazione IFE nel portale dei servizi</w:t>
      </w:r>
      <w:r w:rsidR="004C75E4" w:rsidRPr="004C75E4">
        <w:rPr>
          <w:i/>
        </w:rPr>
        <w:fldChar w:fldCharType="end"/>
      </w:r>
      <w:r>
        <w:t>. Successivamente, per ogni singolo servizio, si sono rese necessarie alcune modifiche puntuali per gestire gli errori comunicati dal WAE</w:t>
      </w:r>
      <w:r w:rsidR="004C75E4">
        <w:t>,</w:t>
      </w:r>
      <w:r>
        <w:t xml:space="preserve"> per individuare l’inizio e la fine dei blocchi interattivi</w:t>
      </w:r>
      <w:r w:rsidR="004C75E4">
        <w:t xml:space="preserve"> e per individuare il punto di attivazione dell’IFE</w:t>
      </w:r>
      <w:r>
        <w:t>.</w:t>
      </w:r>
    </w:p>
    <w:p w:rsidR="00464A70" w:rsidRDefault="003A0894">
      <w:pPr>
        <w:pStyle w:val="Titolo3"/>
      </w:pPr>
      <w:bookmarkStart w:id="56" w:name="_Toc21337392"/>
      <w:r>
        <w:t>Modifica a base-trento.html</w:t>
      </w:r>
      <w:bookmarkEnd w:id="56"/>
    </w:p>
    <w:p w:rsidR="00464A70" w:rsidRDefault="003A0894">
      <w:r>
        <w:t>Si è proceduto quindi all’</w:t>
      </w:r>
      <w:proofErr w:type="spellStart"/>
      <w:r>
        <w:t>injection</w:t>
      </w:r>
      <w:proofErr w:type="spellEnd"/>
      <w:r>
        <w:t xml:space="preserve"> della parte di codice di inizializzazione dell’IFE.</w:t>
      </w:r>
    </w:p>
    <w:tbl>
      <w:tblPr>
        <w:tblStyle w:val="af"/>
        <w:tblW w:w="9622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622"/>
      </w:tblGrid>
      <w:tr w:rsidR="00464A70" w:rsidRPr="008B691F">
        <w:tc>
          <w:tcPr>
            <w:tcW w:w="9622" w:type="dxa"/>
          </w:tcPr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{% set </w:t>
            </w:r>
            <w:proofErr w:type="spellStart"/>
            <w:r w:rsidRPr="00232036">
              <w:rPr>
                <w:rFonts w:eastAsia="Courier New"/>
                <w:lang w:val="en-US"/>
              </w:rPr>
              <w:t>all_prefix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= [] %}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[…]</w:t>
            </w:r>
          </w:p>
          <w:p w:rsidR="00464A70" w:rsidRPr="00232036" w:rsidRDefault="00464A70" w:rsidP="008B691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{%- import 'anagrafica.html' as </w:t>
            </w:r>
            <w:proofErr w:type="spellStart"/>
            <w:r w:rsidRPr="00232036">
              <w:rPr>
                <w:rFonts w:eastAsia="Courier New"/>
                <w:lang w:val="en-US"/>
              </w:rPr>
              <w:t>anagrafica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with context %}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[…]</w:t>
            </w:r>
          </w:p>
          <w:p w:rsidR="00464A70" w:rsidRPr="00232036" w:rsidRDefault="00464A70" w:rsidP="008B691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464A70" w:rsidP="008B691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&lt;!DOCTYPE html PUBLIC "-//W3C//DTD XHTML 1.0 Transitional//EN" "http://www.w3.org/TR/xhtml1/DTD/xhtml1-transitional.dtd"&gt;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&lt;html&gt;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&lt;head&gt;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[…]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&lt;!-- SIMPATICO BEGIN --&gt;</w:t>
            </w:r>
          </w:p>
          <w:p w:rsidR="00464A70" w:rsidRPr="00232036" w:rsidRDefault="00464A70" w:rsidP="008B691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&lt;script </w:t>
            </w:r>
            <w:proofErr w:type="spellStart"/>
            <w:r w:rsidRPr="00232036">
              <w:rPr>
                <w:rFonts w:eastAsia="Courier New"/>
                <w:lang w:val="en-US"/>
              </w:rPr>
              <w:t>src</w:t>
            </w:r>
            <w:proofErr w:type="spellEnd"/>
            <w:r w:rsidRPr="00232036">
              <w:rPr>
                <w:rFonts w:eastAsia="Courier New"/>
                <w:lang w:val="en-US"/>
              </w:rPr>
              <w:t>="https://code.jquery.com/jquery-1.12.4.js"&gt;&lt;/script&gt;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&lt;script </w:t>
            </w:r>
            <w:proofErr w:type="spellStart"/>
            <w:r w:rsidRPr="00232036">
              <w:rPr>
                <w:rFonts w:eastAsia="Courier New"/>
                <w:lang w:val="en-US"/>
              </w:rPr>
              <w:t>src</w:t>
            </w:r>
            <w:proofErr w:type="spellEnd"/>
            <w:r w:rsidRPr="00232036">
              <w:rPr>
                <w:rFonts w:eastAsia="Courier New"/>
                <w:lang w:val="en-US"/>
              </w:rPr>
              <w:t>="https://code.jquery.com/</w:t>
            </w:r>
            <w:proofErr w:type="spellStart"/>
            <w:r w:rsidRPr="00232036">
              <w:rPr>
                <w:rFonts w:eastAsia="Courier New"/>
                <w:lang w:val="en-US"/>
              </w:rPr>
              <w:t>ui</w:t>
            </w:r>
            <w:proofErr w:type="spellEnd"/>
            <w:r w:rsidRPr="00232036">
              <w:rPr>
                <w:rFonts w:eastAsia="Courier New"/>
                <w:lang w:val="en-US"/>
              </w:rPr>
              <w:t>/1.12.1/jquery-ui.js"&gt;&lt;/script&gt;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br/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&lt;script src="https://simpatico.smartcommunitylab.it/simp-engines/wae/webdemo/js-ife/log-core.js"&gt;&lt;/script&gt;</w:t>
            </w:r>
          </w:p>
          <w:p w:rsidR="00464A70" w:rsidRPr="00232036" w:rsidRDefault="00464A70" w:rsidP="008B691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&lt;script src="https://simpatico.smartcommunitylab.it/simp-engines/wae/webdemo/js-ife/ctz-ui.js"&gt;&lt;/script&gt;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&lt;script src="https://simpatico.smartcommunitylab.it/simp-engines/wae/webdemo/js-ife/ctz-core.js"&gt;&lt;/script&gt;</w:t>
            </w:r>
          </w:p>
          <w:p w:rsidR="00464A70" w:rsidRPr="00232036" w:rsidRDefault="00464A70" w:rsidP="008B691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&lt;script src="https://simpatico.smartcommunitylab.it/simp-engines/wae/webdemo/js-ife/wae-core.js"&gt;&lt;/script&gt;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&lt;script src="https://simpatico.smartcommunitylab.it/simp-engines/wae/webdemo/js-ife/wae-ui.js"&gt;&lt;/script&gt;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  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&lt;script src="https://simpatico.smartcommunitylab.it/simp-engines/wae/webdemo/js-ife/wgxpath.install.js"&gt;&lt;/script&gt;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&lt;script&gt;</w:t>
            </w:r>
            <w:proofErr w:type="spellStart"/>
            <w:r w:rsidRPr="00232036">
              <w:rPr>
                <w:rFonts w:eastAsia="Courier New"/>
                <w:lang w:val="en-US"/>
              </w:rPr>
              <w:t>wgxpath.install</w:t>
            </w:r>
            <w:proofErr w:type="spellEnd"/>
            <w:r w:rsidRPr="00232036">
              <w:rPr>
                <w:rFonts w:eastAsia="Courier New"/>
                <w:lang w:val="en-US"/>
              </w:rPr>
              <w:t>();&lt;/script&gt;</w:t>
            </w:r>
          </w:p>
          <w:p w:rsidR="00464A70" w:rsidRPr="00232036" w:rsidRDefault="00464A70" w:rsidP="008B691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&lt;script src="https://simpatico.smartcommunitylab.it/simp-engines/wae/webdemo/js-ife/tae-core-popup.js"&gt;&lt;/script&gt;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&lt;script src="https://simpatico.smartcommunitylab.it/simp-engines/wae/webdemo/js-ife/tae-ui-popup.js"&gt;&lt;/script&gt;</w:t>
            </w:r>
          </w:p>
          <w:p w:rsidR="00464A70" w:rsidRPr="00232036" w:rsidRDefault="00464A70" w:rsidP="008B691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464A70" w:rsidP="008B691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&lt;script src="https://simpatico.smartcommunitylab.it/simp-engines/wae/webdemo/js-ife/simpatico-auth.js"&gt;&lt;/script&gt;</w:t>
            </w:r>
          </w:p>
          <w:p w:rsidR="00464A70" w:rsidRPr="00232036" w:rsidRDefault="00464A70" w:rsidP="008B691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&lt;script src="https://simpatico.smartcommunitylab.it/simp-engines/wae/webdemo/simpatico-ife-trento.js"&gt;&lt;/script&gt;</w:t>
            </w:r>
          </w:p>
          <w:p w:rsidR="00464A70" w:rsidRPr="00232036" w:rsidRDefault="00464A70" w:rsidP="008B691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&lt;!-- SIMPATICO END --&gt;</w:t>
            </w:r>
          </w:p>
          <w:p w:rsidR="00464A70" w:rsidRPr="008B691F" w:rsidRDefault="00464A70" w:rsidP="008B691F">
            <w:pPr>
              <w:pStyle w:val="Code"/>
              <w:rPr>
                <w:rFonts w:eastAsia="Courier New"/>
              </w:rPr>
            </w:pP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[…]</w:t>
            </w:r>
          </w:p>
        </w:tc>
      </w:tr>
    </w:tbl>
    <w:p w:rsidR="00464A70" w:rsidRDefault="003A0894">
      <w:r>
        <w:t>Si è provveduto a fare in modo che la sezione FORM del modulo richiamasse gli script di attivazione dell’IFE.</w:t>
      </w:r>
    </w:p>
    <w:tbl>
      <w:tblPr>
        <w:tblStyle w:val="af0"/>
        <w:tblW w:w="9622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622"/>
      </w:tblGrid>
      <w:tr w:rsidR="00464A70" w:rsidRPr="008B691F">
        <w:tc>
          <w:tcPr>
            <w:tcW w:w="9622" w:type="dxa"/>
          </w:tcPr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&lt;body&gt;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[…]</w:t>
            </w:r>
          </w:p>
          <w:p w:rsidR="00464A70" w:rsidRPr="00232036" w:rsidRDefault="00464A70" w:rsidP="008B691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&lt;form data-simpatico-workflow="{{</w:t>
            </w:r>
            <w:proofErr w:type="spellStart"/>
            <w:r w:rsidRPr="00232036">
              <w:rPr>
                <w:rFonts w:eastAsia="Courier New"/>
                <w:lang w:val="en-US"/>
              </w:rPr>
              <w:t>modulo_workflow_model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}}" id="modulo" accept-charset="utf-8" method="post" </w:t>
            </w:r>
            <w:proofErr w:type="spellStart"/>
            <w:r w:rsidRPr="00232036">
              <w:rPr>
                <w:rFonts w:eastAsia="Courier New"/>
                <w:lang w:val="en-US"/>
              </w:rPr>
              <w:t>onsubmit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="return </w:t>
            </w:r>
            <w:proofErr w:type="spellStart"/>
            <w:r w:rsidRPr="00232036">
              <w:rPr>
                <w:rFonts w:eastAsia="Courier New"/>
                <w:lang w:val="en-US"/>
              </w:rPr>
              <w:t>sendForm</w:t>
            </w:r>
            <w:proofErr w:type="spellEnd"/>
            <w:r w:rsidRPr="00232036">
              <w:rPr>
                <w:rFonts w:eastAsia="Courier New"/>
                <w:lang w:val="en-US"/>
              </w:rPr>
              <w:t>()" autocomplete="off"&gt;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232036">
              <w:rPr>
                <w:rFonts w:eastAsia="Courier New"/>
                <w:lang w:val="en-US"/>
              </w:rPr>
              <w:t xml:space="preserve">    </w:t>
            </w:r>
            <w:r w:rsidRPr="008B691F">
              <w:rPr>
                <w:rFonts w:eastAsia="Courier New"/>
              </w:rPr>
              <w:t>[…]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&lt;/html&gt;</w:t>
            </w:r>
          </w:p>
        </w:tc>
      </w:tr>
    </w:tbl>
    <w:p w:rsidR="00464A70" w:rsidRDefault="003A0894">
      <w:pPr>
        <w:pStyle w:val="Titolo3"/>
      </w:pPr>
      <w:bookmarkStart w:id="57" w:name="_Toc21337393"/>
      <w:r>
        <w:t>Modifiche puntuali al servizio</w:t>
      </w:r>
      <w:bookmarkEnd w:id="57"/>
    </w:p>
    <w:p w:rsidR="00464A70" w:rsidRDefault="003A0894">
      <w:r>
        <w:t>Si è proceduto ad inizializzare le variabili di riferimento.</w:t>
      </w:r>
    </w:p>
    <w:tbl>
      <w:tblPr>
        <w:tblStyle w:val="af1"/>
        <w:tblW w:w="9622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622"/>
      </w:tblGrid>
      <w:tr w:rsidR="00464A70" w:rsidRPr="008B691F">
        <w:tc>
          <w:tcPr>
            <w:tcW w:w="9622" w:type="dxa"/>
          </w:tcPr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[…]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{% set </w:t>
            </w:r>
            <w:proofErr w:type="spellStart"/>
            <w:r w:rsidRPr="00232036">
              <w:rPr>
                <w:rFonts w:eastAsia="Courier New"/>
                <w:lang w:val="en-US"/>
              </w:rPr>
              <w:t>modulo_workflow_model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=  "http://simpatico.eu/M1876-ISCRIZIONE-NIDO-SIMPATICO_v0.3" %}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[…]</w:t>
            </w:r>
          </w:p>
          <w:p w:rsidR="00464A70" w:rsidRPr="008B691F" w:rsidRDefault="00464A70" w:rsidP="008B691F">
            <w:pPr>
              <w:pStyle w:val="Code"/>
              <w:rPr>
                <w:rFonts w:eastAsia="Courier New"/>
              </w:rPr>
            </w:pPr>
          </w:p>
        </w:tc>
      </w:tr>
    </w:tbl>
    <w:p w:rsidR="00464A70" w:rsidRDefault="003A0894">
      <w:r>
        <w:t>Poi si è passati l’</w:t>
      </w:r>
      <w:proofErr w:type="spellStart"/>
      <w:r>
        <w:t>injection</w:t>
      </w:r>
      <w:proofErr w:type="spellEnd"/>
      <w:r>
        <w:t xml:space="preserve"> della parte di codice che gestisce gli errori </w:t>
      </w:r>
      <w:proofErr w:type="spellStart"/>
      <w:r>
        <w:t>triggerati</w:t>
      </w:r>
      <w:proofErr w:type="spellEnd"/>
      <w:r>
        <w:t xml:space="preserve"> dal </w:t>
      </w:r>
      <w:proofErr w:type="spellStart"/>
      <w:r>
        <w:t>Workflow</w:t>
      </w:r>
      <w:proofErr w:type="spellEnd"/>
      <w:r>
        <w:t xml:space="preserve"> Adaptation Engine.</w:t>
      </w:r>
    </w:p>
    <w:tbl>
      <w:tblPr>
        <w:tblStyle w:val="af2"/>
        <w:tblW w:w="9622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622"/>
      </w:tblGrid>
      <w:tr w:rsidR="00464A70" w:rsidRPr="008B691F">
        <w:tc>
          <w:tcPr>
            <w:tcW w:w="9622" w:type="dxa"/>
          </w:tcPr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[…]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&lt;script type="text/</w:t>
            </w:r>
            <w:proofErr w:type="spellStart"/>
            <w:r w:rsidRPr="00232036">
              <w:rPr>
                <w:rFonts w:eastAsia="Courier New"/>
                <w:lang w:val="en-US"/>
              </w:rPr>
              <w:t>javascript</w:t>
            </w:r>
            <w:proofErr w:type="spellEnd"/>
            <w:r w:rsidRPr="00232036">
              <w:rPr>
                <w:rFonts w:eastAsia="Courier New"/>
                <w:lang w:val="en-US"/>
              </w:rPr>
              <w:t>"&gt;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proofErr w:type="spellStart"/>
            <w:r w:rsidRPr="00232036">
              <w:rPr>
                <w:rFonts w:eastAsia="Courier New"/>
                <w:lang w:val="en-US"/>
              </w:rPr>
              <w:t>var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</w:t>
            </w:r>
            <w:proofErr w:type="spellStart"/>
            <w:r w:rsidRPr="00232036">
              <w:rPr>
                <w:rFonts w:eastAsia="Courier New"/>
                <w:lang w:val="en-US"/>
              </w:rPr>
              <w:t>simpaticoEservice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= "2"; //  the id corresponding to the e-service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proofErr w:type="spellStart"/>
            <w:r w:rsidRPr="00232036">
              <w:rPr>
                <w:rFonts w:eastAsia="Courier New"/>
                <w:lang w:val="en-US"/>
              </w:rPr>
              <w:t>var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</w:t>
            </w:r>
            <w:proofErr w:type="spellStart"/>
            <w:r w:rsidRPr="00232036">
              <w:rPr>
                <w:rFonts w:eastAsia="Courier New"/>
                <w:lang w:val="en-US"/>
              </w:rPr>
              <w:t>simpaticoForm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= "main";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proofErr w:type="spellStart"/>
            <w:r w:rsidRPr="00232036">
              <w:rPr>
                <w:rFonts w:eastAsia="Courier New"/>
                <w:lang w:val="en-US"/>
              </w:rPr>
              <w:t>var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</w:t>
            </w:r>
            <w:proofErr w:type="spellStart"/>
            <w:r w:rsidRPr="00232036">
              <w:rPr>
                <w:rFonts w:eastAsia="Courier New"/>
                <w:lang w:val="en-US"/>
              </w:rPr>
              <w:t>simpaticoCategory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= "</w:t>
            </w:r>
            <w:proofErr w:type="spellStart"/>
            <w:r w:rsidRPr="00232036">
              <w:rPr>
                <w:rFonts w:eastAsia="Courier New"/>
                <w:lang w:val="en-US"/>
              </w:rPr>
              <w:t>Infanzia</w:t>
            </w:r>
            <w:proofErr w:type="spellEnd"/>
            <w:r w:rsidRPr="00232036">
              <w:rPr>
                <w:rFonts w:eastAsia="Courier New"/>
                <w:lang w:val="en-US"/>
              </w:rPr>
              <w:t>"; // the general category of the e-service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232036">
              <w:rPr>
                <w:rFonts w:eastAsia="Courier New"/>
                <w:lang w:val="en-US"/>
              </w:rPr>
              <w:t xml:space="preserve">      </w:t>
            </w:r>
            <w:proofErr w:type="spellStart"/>
            <w:r w:rsidRPr="008B691F">
              <w:rPr>
                <w:rFonts w:eastAsia="Courier New"/>
              </w:rPr>
              <w:t>var</w:t>
            </w:r>
            <w:proofErr w:type="spellEnd"/>
            <w:r w:rsidRPr="008B691F">
              <w:rPr>
                <w:rFonts w:eastAsia="Courier New"/>
              </w:rPr>
              <w:t xml:space="preserve"> ERROR_LABELS = {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          'block1' : 'Inserire il codice fiscale',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          'block2' : 'Seleziona Ruolo',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          'block4' : 'Seleziona una delle opzioni',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8B691F">
              <w:rPr>
                <w:rFonts w:eastAsia="Courier New"/>
              </w:rPr>
              <w:t xml:space="preserve">              </w:t>
            </w:r>
            <w:r w:rsidRPr="00232036">
              <w:rPr>
                <w:rFonts w:eastAsia="Courier New"/>
                <w:lang w:val="en-US"/>
              </w:rPr>
              <w:t>'block6' : '</w:t>
            </w:r>
            <w:proofErr w:type="spellStart"/>
            <w:r w:rsidRPr="00232036">
              <w:rPr>
                <w:rFonts w:eastAsia="Courier New"/>
                <w:lang w:val="en-US"/>
              </w:rPr>
              <w:t>Seleziona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Part-time / Full-time',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232036">
              <w:rPr>
                <w:rFonts w:eastAsia="Courier New"/>
                <w:lang w:val="en-US"/>
              </w:rPr>
              <w:t xml:space="preserve">              </w:t>
            </w:r>
            <w:r w:rsidRPr="008B691F">
              <w:rPr>
                <w:rFonts w:eastAsia="Courier New"/>
              </w:rPr>
              <w:t xml:space="preserve">'block10': 'Seleziona se avvalersi </w:t>
            </w:r>
            <w:proofErr w:type="spellStart"/>
            <w:r w:rsidRPr="008B691F">
              <w:rPr>
                <w:rFonts w:eastAsia="Courier New"/>
              </w:rPr>
              <w:t>dell</w:t>
            </w:r>
            <w:proofErr w:type="spellEnd"/>
            <w:r w:rsidRPr="008B691F">
              <w:rPr>
                <w:rFonts w:eastAsia="Courier New"/>
              </w:rPr>
              <w:t xml:space="preserve">\'attestazione ICEF o </w:t>
            </w:r>
            <w:proofErr w:type="spellStart"/>
            <w:r w:rsidRPr="008B691F">
              <w:rPr>
                <w:rFonts w:eastAsia="Courier New"/>
              </w:rPr>
              <w:t>meno'</w:t>
            </w:r>
            <w:proofErr w:type="spellEnd"/>
          </w:p>
          <w:p w:rsidR="00464A70" w:rsidRPr="008B691F" w:rsidRDefault="00464A70" w:rsidP="008B691F">
            <w:pPr>
              <w:pStyle w:val="Code"/>
              <w:rPr>
                <w:rFonts w:eastAsia="Courier New"/>
              </w:rPr>
            </w:pP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        }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&lt;/script&gt;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[…]</w:t>
            </w:r>
          </w:p>
          <w:p w:rsidR="00464A70" w:rsidRPr="008B691F" w:rsidRDefault="00464A70" w:rsidP="008B691F">
            <w:pPr>
              <w:pStyle w:val="Code"/>
              <w:rPr>
                <w:rFonts w:eastAsia="Courier New"/>
              </w:rPr>
            </w:pPr>
          </w:p>
        </w:tc>
      </w:tr>
    </w:tbl>
    <w:p w:rsidR="00464A70" w:rsidRDefault="003A0894">
      <w:r>
        <w:t xml:space="preserve">E infine ci si è concentrati ad individuazione i diversi blocchi interattivi inserendo nell’attributo </w:t>
      </w:r>
      <w:proofErr w:type="spellStart"/>
      <w:r>
        <w:rPr>
          <w:rFonts w:ascii="Arial" w:eastAsia="Arial" w:hAnsi="Arial" w:cs="Arial"/>
        </w:rPr>
        <w:t>class</w:t>
      </w:r>
      <w:proofErr w:type="spellEnd"/>
      <w:r>
        <w:t xml:space="preserve"> i marcatori </w:t>
      </w:r>
      <w:r>
        <w:rPr>
          <w:rFonts w:ascii="Arial" w:eastAsia="Arial" w:hAnsi="Arial" w:cs="Arial"/>
        </w:rPr>
        <w:t>simpatico-</w:t>
      </w:r>
      <w:proofErr w:type="spellStart"/>
      <w:r>
        <w:rPr>
          <w:rFonts w:ascii="Arial" w:eastAsia="Arial" w:hAnsi="Arial" w:cs="Arial"/>
        </w:rPr>
        <w:t>block</w:t>
      </w:r>
      <w:proofErr w:type="spellEnd"/>
      <w:r>
        <w:t xml:space="preserve"> (serve per associare i blocchi di WAE ad elementi della pagina) e </w:t>
      </w:r>
      <w:r>
        <w:rPr>
          <w:rFonts w:ascii="Arial" w:eastAsia="Arial" w:hAnsi="Arial" w:cs="Arial"/>
        </w:rPr>
        <w:t>simpatico-</w:t>
      </w:r>
      <w:proofErr w:type="spellStart"/>
      <w:r>
        <w:rPr>
          <w:rFonts w:ascii="Arial" w:eastAsia="Arial" w:hAnsi="Arial" w:cs="Arial"/>
        </w:rPr>
        <w:t>query</w:t>
      </w:r>
      <w:proofErr w:type="spellEnd"/>
      <w:r>
        <w:rPr>
          <w:rFonts w:ascii="Arial" w:eastAsia="Arial" w:hAnsi="Arial" w:cs="Arial"/>
        </w:rPr>
        <w:t>-and-</w:t>
      </w:r>
      <w:proofErr w:type="spellStart"/>
      <w:r>
        <w:rPr>
          <w:rFonts w:ascii="Arial" w:eastAsia="Arial" w:hAnsi="Arial" w:cs="Arial"/>
        </w:rPr>
        <w:t>answer</w:t>
      </w:r>
      <w:proofErr w:type="spellEnd"/>
      <w:r>
        <w:rPr>
          <w:rFonts w:ascii="Arial" w:eastAsia="Arial" w:hAnsi="Arial" w:cs="Arial"/>
        </w:rPr>
        <w:t xml:space="preserve"> </w:t>
      </w:r>
      <w:r>
        <w:t xml:space="preserve">(per abilitare </w:t>
      </w:r>
      <w:proofErr w:type="spellStart"/>
      <w:r>
        <w:t>Citizenpedia</w:t>
      </w:r>
      <w:proofErr w:type="spellEnd"/>
      <w:r>
        <w:t xml:space="preserve">). </w:t>
      </w:r>
    </w:p>
    <w:tbl>
      <w:tblPr>
        <w:tblStyle w:val="af3"/>
        <w:tblW w:w="9622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622"/>
      </w:tblGrid>
      <w:tr w:rsidR="00464A70" w:rsidRPr="008B691F">
        <w:tc>
          <w:tcPr>
            <w:tcW w:w="9622" w:type="dxa"/>
          </w:tcPr>
          <w:p w:rsidR="00464A70" w:rsidRPr="008B691F" w:rsidRDefault="00464A70" w:rsidP="008B691F">
            <w:pPr>
              <w:pStyle w:val="Code"/>
              <w:rPr>
                <w:rFonts w:eastAsia="Courier New"/>
              </w:rPr>
            </w:pP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&lt;!--  simpatico start --&gt;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&lt;table class="Modulo simpatico-block simpatico-query-and-answer" style="border: 1px solid grey"&gt;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&lt;</w:t>
            </w:r>
            <w:proofErr w:type="spellStart"/>
            <w:r w:rsidRPr="00232036">
              <w:rPr>
                <w:rFonts w:eastAsia="Courier New"/>
                <w:lang w:val="en-US"/>
              </w:rPr>
              <w:t>tbody</w:t>
            </w:r>
            <w:proofErr w:type="spellEnd"/>
            <w:r w:rsidRPr="00232036">
              <w:rPr>
                <w:rFonts w:eastAsia="Courier New"/>
                <w:lang w:val="en-US"/>
              </w:rPr>
              <w:t>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&lt;</w:t>
            </w:r>
            <w:proofErr w:type="spellStart"/>
            <w:r w:rsidRPr="00232036">
              <w:rPr>
                <w:rFonts w:eastAsia="Courier New"/>
                <w:lang w:val="en-US"/>
              </w:rPr>
              <w:t>tr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class="</w:t>
            </w:r>
            <w:proofErr w:type="spellStart"/>
            <w:r w:rsidRPr="00232036">
              <w:rPr>
                <w:rFonts w:eastAsia="Courier New"/>
                <w:lang w:val="en-US"/>
              </w:rPr>
              <w:t>Rigaintestazione</w:t>
            </w:r>
            <w:proofErr w:type="spellEnd"/>
            <w:r w:rsidRPr="00232036">
              <w:rPr>
                <w:rFonts w:eastAsia="Courier New"/>
                <w:lang w:val="en-US"/>
              </w:rPr>
              <w:t>"&gt;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  &lt;td </w:t>
            </w:r>
            <w:proofErr w:type="spellStart"/>
            <w:r w:rsidRPr="00232036">
              <w:rPr>
                <w:rFonts w:eastAsia="Courier New"/>
                <w:lang w:val="en-US"/>
              </w:rPr>
              <w:t>colspan</w:t>
            </w:r>
            <w:proofErr w:type="spellEnd"/>
            <w:r w:rsidRPr="00232036">
              <w:rPr>
                <w:rFonts w:eastAsia="Courier New"/>
                <w:lang w:val="en-US"/>
              </w:rPr>
              <w:t>="3"&gt;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232036">
              <w:rPr>
                <w:rFonts w:eastAsia="Courier New"/>
                <w:lang w:val="en-US"/>
              </w:rPr>
              <w:t xml:space="preserve">        </w:t>
            </w:r>
            <w:r w:rsidRPr="008B691F">
              <w:rPr>
                <w:rFonts w:eastAsia="Courier New"/>
              </w:rPr>
              <w:t>&lt;b&gt;in qualità di&lt;/b&gt;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  &lt;/</w:t>
            </w:r>
            <w:proofErr w:type="spellStart"/>
            <w:r w:rsidRPr="008B691F">
              <w:rPr>
                <w:rFonts w:eastAsia="Courier New"/>
              </w:rPr>
              <w:t>td</w:t>
            </w:r>
            <w:proofErr w:type="spellEnd"/>
            <w:r w:rsidRPr="008B691F">
              <w:rPr>
                <w:rFonts w:eastAsia="Courier New"/>
              </w:rPr>
              <w:t>&gt;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&lt;/</w:t>
            </w:r>
            <w:proofErr w:type="spellStart"/>
            <w:r w:rsidRPr="008B691F">
              <w:rPr>
                <w:rFonts w:eastAsia="Courier New"/>
              </w:rPr>
              <w:t>tr</w:t>
            </w:r>
            <w:proofErr w:type="spellEnd"/>
            <w:r w:rsidRPr="008B691F">
              <w:rPr>
                <w:rFonts w:eastAsia="Courier New"/>
              </w:rPr>
              <w:t>&gt;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&lt;</w:t>
            </w:r>
            <w:proofErr w:type="spellStart"/>
            <w:r w:rsidRPr="008B691F">
              <w:rPr>
                <w:rFonts w:eastAsia="Courier New"/>
              </w:rPr>
              <w:t>tr</w:t>
            </w:r>
            <w:proofErr w:type="spellEnd"/>
            <w:r w:rsidRPr="008B691F">
              <w:rPr>
                <w:rFonts w:eastAsia="Courier New"/>
              </w:rPr>
              <w:t xml:space="preserve"> </w:t>
            </w:r>
            <w:proofErr w:type="spellStart"/>
            <w:r w:rsidRPr="008B691F">
              <w:rPr>
                <w:rFonts w:eastAsia="Courier New"/>
              </w:rPr>
              <w:t>class</w:t>
            </w:r>
            <w:proofErr w:type="spellEnd"/>
            <w:r w:rsidRPr="008B691F">
              <w:rPr>
                <w:rFonts w:eastAsia="Courier New"/>
              </w:rPr>
              <w:t>="</w:t>
            </w:r>
            <w:proofErr w:type="spellStart"/>
            <w:r w:rsidRPr="008B691F">
              <w:rPr>
                <w:rFonts w:eastAsia="Courier New"/>
              </w:rPr>
              <w:t>Rigaintestazioneridotta</w:t>
            </w:r>
            <w:proofErr w:type="spellEnd"/>
            <w:r w:rsidRPr="008B691F">
              <w:rPr>
                <w:rFonts w:eastAsia="Courier New"/>
              </w:rPr>
              <w:t>"&gt;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8B691F">
              <w:rPr>
                <w:rFonts w:eastAsia="Courier New"/>
              </w:rPr>
              <w:t xml:space="preserve">      </w:t>
            </w:r>
            <w:r w:rsidRPr="00232036">
              <w:rPr>
                <w:rFonts w:eastAsia="Courier New"/>
                <w:lang w:val="en-US"/>
              </w:rPr>
              <w:t xml:space="preserve">&lt;td </w:t>
            </w:r>
            <w:proofErr w:type="spellStart"/>
            <w:r w:rsidRPr="00232036">
              <w:rPr>
                <w:rFonts w:eastAsia="Courier New"/>
                <w:lang w:val="en-US"/>
              </w:rPr>
              <w:t>colspan</w:t>
            </w:r>
            <w:proofErr w:type="spellEnd"/>
            <w:r w:rsidRPr="00232036">
              <w:rPr>
                <w:rFonts w:eastAsia="Courier New"/>
                <w:lang w:val="en-US"/>
              </w:rPr>
              <w:t>="3"&gt;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    &lt;p class="</w:t>
            </w:r>
            <w:proofErr w:type="spellStart"/>
            <w:r w:rsidRPr="00232036">
              <w:rPr>
                <w:rFonts w:eastAsia="Courier New"/>
                <w:lang w:val="en-US"/>
              </w:rPr>
              <w:t>Labelcella</w:t>
            </w:r>
            <w:proofErr w:type="spellEnd"/>
            <w:r w:rsidRPr="00232036">
              <w:rPr>
                <w:rFonts w:eastAsia="Courier New"/>
                <w:lang w:val="en-US"/>
              </w:rPr>
              <w:t>"&gt;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232036">
              <w:rPr>
                <w:rFonts w:eastAsia="Courier New"/>
                <w:lang w:val="en-US"/>
              </w:rPr>
              <w:t xml:space="preserve">          </w:t>
            </w:r>
            <w:r w:rsidRPr="008B691F">
              <w:rPr>
                <w:rFonts w:eastAsia="Courier New"/>
              </w:rPr>
              <w:t>Ruolo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    &lt;/p&gt;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  &lt;/</w:t>
            </w:r>
            <w:proofErr w:type="spellStart"/>
            <w:r w:rsidRPr="008B691F">
              <w:rPr>
                <w:rFonts w:eastAsia="Courier New"/>
              </w:rPr>
              <w:t>td</w:t>
            </w:r>
            <w:proofErr w:type="spellEnd"/>
            <w:r w:rsidRPr="008B691F">
              <w:rPr>
                <w:rFonts w:eastAsia="Courier New"/>
              </w:rPr>
              <w:t>&gt;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&lt;/</w:t>
            </w:r>
            <w:proofErr w:type="spellStart"/>
            <w:r w:rsidRPr="008B691F">
              <w:rPr>
                <w:rFonts w:eastAsia="Courier New"/>
              </w:rPr>
              <w:t>tr</w:t>
            </w:r>
            <w:proofErr w:type="spellEnd"/>
            <w:r w:rsidRPr="008B691F">
              <w:rPr>
                <w:rFonts w:eastAsia="Courier New"/>
              </w:rPr>
              <w:t>&gt;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&lt;</w:t>
            </w:r>
            <w:proofErr w:type="spellStart"/>
            <w:r w:rsidRPr="008B691F">
              <w:rPr>
                <w:rFonts w:eastAsia="Courier New"/>
              </w:rPr>
              <w:t>tr</w:t>
            </w:r>
            <w:proofErr w:type="spellEnd"/>
            <w:r w:rsidRPr="008B691F">
              <w:rPr>
                <w:rFonts w:eastAsia="Courier New"/>
              </w:rPr>
              <w:t>&gt;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  &lt;</w:t>
            </w:r>
            <w:proofErr w:type="spellStart"/>
            <w:r w:rsidRPr="008B691F">
              <w:rPr>
                <w:rFonts w:eastAsia="Courier New"/>
              </w:rPr>
              <w:t>td</w:t>
            </w:r>
            <w:proofErr w:type="spellEnd"/>
            <w:r w:rsidRPr="008B691F">
              <w:rPr>
                <w:rFonts w:eastAsia="Courier New"/>
              </w:rPr>
              <w:t xml:space="preserve"> </w:t>
            </w:r>
            <w:proofErr w:type="spellStart"/>
            <w:r w:rsidRPr="008B691F">
              <w:rPr>
                <w:rFonts w:eastAsia="Courier New"/>
              </w:rPr>
              <w:t>colspan</w:t>
            </w:r>
            <w:proofErr w:type="spellEnd"/>
            <w:r w:rsidRPr="008B691F">
              <w:rPr>
                <w:rFonts w:eastAsia="Courier New"/>
              </w:rPr>
              <w:t>="3"&gt;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    &lt;</w:t>
            </w:r>
            <w:proofErr w:type="spellStart"/>
            <w:r w:rsidRPr="008B691F">
              <w:rPr>
                <w:rFonts w:eastAsia="Courier New"/>
              </w:rPr>
              <w:t>select</w:t>
            </w:r>
            <w:proofErr w:type="spellEnd"/>
            <w:r w:rsidRPr="008B691F">
              <w:rPr>
                <w:rFonts w:eastAsia="Courier New"/>
              </w:rPr>
              <w:t xml:space="preserve"> </w:t>
            </w:r>
            <w:proofErr w:type="spellStart"/>
            <w:r w:rsidRPr="008B691F">
              <w:rPr>
                <w:rFonts w:eastAsia="Courier New"/>
              </w:rPr>
              <w:t>class</w:t>
            </w:r>
            <w:proofErr w:type="spellEnd"/>
            <w:r w:rsidRPr="008B691F">
              <w:rPr>
                <w:rFonts w:eastAsia="Courier New"/>
              </w:rPr>
              <w:t>="</w:t>
            </w:r>
            <w:proofErr w:type="spellStart"/>
            <w:r w:rsidRPr="008B691F">
              <w:rPr>
                <w:rFonts w:eastAsia="Courier New"/>
              </w:rPr>
              <w:t>inputNormal</w:t>
            </w:r>
            <w:proofErr w:type="spellEnd"/>
            <w:r w:rsidRPr="008B691F">
              <w:rPr>
                <w:rFonts w:eastAsia="Courier New"/>
              </w:rPr>
              <w:t>" id="</w:t>
            </w:r>
            <w:proofErr w:type="spellStart"/>
            <w:r w:rsidRPr="008B691F">
              <w:rPr>
                <w:rFonts w:eastAsia="Courier New"/>
              </w:rPr>
              <w:t>AventeTitolo_RuoloRichiedente</w:t>
            </w:r>
            <w:proofErr w:type="spellEnd"/>
            <w:r w:rsidRPr="008B691F">
              <w:rPr>
                <w:rFonts w:eastAsia="Courier New"/>
              </w:rPr>
              <w:t xml:space="preserve">" </w:t>
            </w:r>
            <w:proofErr w:type="spellStart"/>
            <w:r w:rsidRPr="008B691F">
              <w:rPr>
                <w:rFonts w:eastAsia="Courier New"/>
              </w:rPr>
              <w:t>name</w:t>
            </w:r>
            <w:proofErr w:type="spellEnd"/>
            <w:r w:rsidRPr="008B691F">
              <w:rPr>
                <w:rFonts w:eastAsia="Courier New"/>
              </w:rPr>
              <w:t>="</w:t>
            </w:r>
            <w:proofErr w:type="spellStart"/>
            <w:r w:rsidRPr="008B691F">
              <w:rPr>
                <w:rFonts w:eastAsia="Courier New"/>
              </w:rPr>
              <w:t>AventeTitolo_RuoloRichiedente</w:t>
            </w:r>
            <w:proofErr w:type="spellEnd"/>
            <w:r w:rsidRPr="008B691F">
              <w:rPr>
                <w:rFonts w:eastAsia="Courier New"/>
              </w:rPr>
              <w:t xml:space="preserve">" style="width:100%;" </w:t>
            </w:r>
            <w:proofErr w:type="spellStart"/>
            <w:r w:rsidRPr="008B691F">
              <w:rPr>
                <w:rFonts w:eastAsia="Courier New"/>
              </w:rPr>
              <w:t>mandatory_enabled</w:t>
            </w:r>
            <w:proofErr w:type="spellEnd"/>
            <w:r w:rsidRPr="008B691F">
              <w:rPr>
                <w:rFonts w:eastAsia="Courier New"/>
              </w:rPr>
              <w:t>="</w:t>
            </w:r>
            <w:proofErr w:type="spellStart"/>
            <w:r w:rsidRPr="008B691F">
              <w:rPr>
                <w:rFonts w:eastAsia="Courier New"/>
              </w:rPr>
              <w:t>true</w:t>
            </w:r>
            <w:proofErr w:type="spellEnd"/>
            <w:r w:rsidRPr="008B691F">
              <w:rPr>
                <w:rFonts w:eastAsia="Courier New"/>
              </w:rPr>
              <w:t>"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      </w:t>
            </w:r>
            <w:proofErr w:type="spellStart"/>
            <w:r w:rsidRPr="008B691F">
              <w:rPr>
                <w:rFonts w:eastAsia="Courier New"/>
              </w:rPr>
              <w:t>label</w:t>
            </w:r>
            <w:proofErr w:type="spellEnd"/>
            <w:r w:rsidRPr="008B691F">
              <w:rPr>
                <w:rFonts w:eastAsia="Courier New"/>
              </w:rPr>
              <w:t>="Ruolo del genitore/affidatario"&gt;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8B691F">
              <w:rPr>
                <w:rFonts w:eastAsia="Courier New"/>
              </w:rPr>
              <w:t xml:space="preserve">          </w:t>
            </w:r>
            <w:r w:rsidRPr="00232036">
              <w:rPr>
                <w:rFonts w:eastAsia="Courier New"/>
                <w:lang w:val="en-US"/>
              </w:rPr>
              <w:t>&lt;option value=""&gt;&lt;/option&gt;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      &lt;option value="padre"&gt;padre&lt;/option&gt;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      &lt;option value="</w:t>
            </w:r>
            <w:proofErr w:type="spellStart"/>
            <w:r w:rsidRPr="00232036">
              <w:rPr>
                <w:rFonts w:eastAsia="Courier New"/>
                <w:lang w:val="en-US"/>
              </w:rPr>
              <w:t>madre</w:t>
            </w:r>
            <w:proofErr w:type="spellEnd"/>
            <w:r w:rsidRPr="00232036">
              <w:rPr>
                <w:rFonts w:eastAsia="Courier New"/>
                <w:lang w:val="en-US"/>
              </w:rPr>
              <w:t>"&gt;</w:t>
            </w:r>
            <w:proofErr w:type="spellStart"/>
            <w:r w:rsidRPr="00232036">
              <w:rPr>
                <w:rFonts w:eastAsia="Courier New"/>
                <w:lang w:val="en-US"/>
              </w:rPr>
              <w:t>madre</w:t>
            </w:r>
            <w:proofErr w:type="spellEnd"/>
            <w:r w:rsidRPr="00232036">
              <w:rPr>
                <w:rFonts w:eastAsia="Courier New"/>
                <w:lang w:val="en-US"/>
              </w:rPr>
              <w:t>&lt;/option&gt;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      &lt;option value="</w:t>
            </w:r>
            <w:proofErr w:type="spellStart"/>
            <w:r w:rsidRPr="00232036">
              <w:rPr>
                <w:rFonts w:eastAsia="Courier New"/>
                <w:lang w:val="en-US"/>
              </w:rPr>
              <w:t>tutore</w:t>
            </w:r>
            <w:proofErr w:type="spellEnd"/>
            <w:r w:rsidRPr="00232036">
              <w:rPr>
                <w:rFonts w:eastAsia="Courier New"/>
                <w:lang w:val="en-US"/>
              </w:rPr>
              <w:t>"&gt;</w:t>
            </w:r>
            <w:proofErr w:type="spellStart"/>
            <w:r w:rsidRPr="00232036">
              <w:rPr>
                <w:rFonts w:eastAsia="Courier New"/>
                <w:lang w:val="en-US"/>
              </w:rPr>
              <w:t>tutore</w:t>
            </w:r>
            <w:proofErr w:type="spellEnd"/>
            <w:r w:rsidRPr="00232036">
              <w:rPr>
                <w:rFonts w:eastAsia="Courier New"/>
                <w:lang w:val="en-US"/>
              </w:rPr>
              <w:t>/</w:t>
            </w:r>
            <w:proofErr w:type="spellStart"/>
            <w:r w:rsidRPr="00232036">
              <w:rPr>
                <w:rFonts w:eastAsia="Courier New"/>
                <w:lang w:val="en-US"/>
              </w:rPr>
              <w:t>tutrice</w:t>
            </w:r>
            <w:proofErr w:type="spellEnd"/>
            <w:r w:rsidRPr="00232036">
              <w:rPr>
                <w:rFonts w:eastAsia="Courier New"/>
                <w:lang w:val="en-US"/>
              </w:rPr>
              <w:t>&lt;/option&gt;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232036">
              <w:rPr>
                <w:rFonts w:eastAsia="Courier New"/>
                <w:lang w:val="en-US"/>
              </w:rPr>
              <w:t xml:space="preserve">          </w:t>
            </w:r>
            <w:r w:rsidRPr="008B691F">
              <w:rPr>
                <w:rFonts w:eastAsia="Courier New"/>
              </w:rPr>
              <w:t xml:space="preserve">&lt;option </w:t>
            </w:r>
            <w:proofErr w:type="spellStart"/>
            <w:r w:rsidRPr="008B691F">
              <w:rPr>
                <w:rFonts w:eastAsia="Courier New"/>
              </w:rPr>
              <w:t>value</w:t>
            </w:r>
            <w:proofErr w:type="spellEnd"/>
            <w:r w:rsidRPr="008B691F">
              <w:rPr>
                <w:rFonts w:eastAsia="Courier New"/>
              </w:rPr>
              <w:t>="affidatario"&gt;affidatario/a&lt;/option&gt;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      &lt;option </w:t>
            </w:r>
            <w:proofErr w:type="spellStart"/>
            <w:r w:rsidRPr="008B691F">
              <w:rPr>
                <w:rFonts w:eastAsia="Courier New"/>
              </w:rPr>
              <w:t>value</w:t>
            </w:r>
            <w:proofErr w:type="spellEnd"/>
            <w:r w:rsidRPr="008B691F">
              <w:rPr>
                <w:rFonts w:eastAsia="Courier New"/>
              </w:rPr>
              <w:t>="preadottivo"&gt;affidatario/a preadottivo/a&lt;/option&gt;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8B691F">
              <w:rPr>
                <w:rFonts w:eastAsia="Courier New"/>
              </w:rPr>
              <w:t xml:space="preserve">        </w:t>
            </w:r>
            <w:r w:rsidRPr="00232036">
              <w:rPr>
                <w:rFonts w:eastAsia="Courier New"/>
                <w:lang w:val="en-US"/>
              </w:rPr>
              <w:t>&lt;/select&gt;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  &lt;/td&gt;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&lt;/tr&gt;</w:t>
            </w:r>
          </w:p>
          <w:p w:rsidR="00464A70" w:rsidRPr="00232036" w:rsidRDefault="00464A70" w:rsidP="008B691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&lt;/</w:t>
            </w:r>
            <w:proofErr w:type="spellStart"/>
            <w:r w:rsidRPr="00232036">
              <w:rPr>
                <w:rFonts w:eastAsia="Courier New"/>
                <w:lang w:val="en-US"/>
              </w:rPr>
              <w:t>tbody</w:t>
            </w:r>
            <w:proofErr w:type="spellEnd"/>
            <w:r w:rsidRPr="00232036">
              <w:rPr>
                <w:rFonts w:eastAsia="Courier New"/>
                <w:lang w:val="en-US"/>
              </w:rPr>
              <w:t>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&lt;/table&gt;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&lt;!-- simpatico end --&gt;</w:t>
            </w:r>
          </w:p>
          <w:p w:rsidR="00464A70" w:rsidRPr="008B691F" w:rsidRDefault="00464A70" w:rsidP="008B691F">
            <w:pPr>
              <w:pStyle w:val="Code"/>
              <w:rPr>
                <w:rFonts w:eastAsia="Courier New"/>
              </w:rPr>
            </w:pPr>
          </w:p>
        </w:tc>
      </w:tr>
    </w:tbl>
    <w:p w:rsidR="00464A70" w:rsidRDefault="003A0894">
      <w:r>
        <w:lastRenderedPageBreak/>
        <w:t xml:space="preserve">A questo punto il modulo compilato, nel nostro caso quello per il servizio di iscrizione al nido, contiene tutti i riferimenti per far partire i </w:t>
      </w:r>
      <w:proofErr w:type="spellStart"/>
      <w:r>
        <w:t>tool</w:t>
      </w:r>
      <w:proofErr w:type="spellEnd"/>
      <w:r>
        <w:t xml:space="preserve"> di SIMPATICO. </w:t>
      </w:r>
    </w:p>
    <w:p w:rsidR="003758F9" w:rsidRDefault="003758F9" w:rsidP="003758F9">
      <w:r>
        <w:t xml:space="preserve">L’ultimo punto è stato quello di definire e caricare sul WAE il </w:t>
      </w:r>
      <w:proofErr w:type="spellStart"/>
      <w:r>
        <w:t>workflow</w:t>
      </w:r>
      <w:proofErr w:type="spellEnd"/>
      <w:r>
        <w:t xml:space="preserve"> model del servizio che specifica le dipendenze tra i diversi blocchi in cui è stato suddiviso il servizio. Un esempio di </w:t>
      </w:r>
      <w:proofErr w:type="spellStart"/>
      <w:r>
        <w:t>workflow</w:t>
      </w:r>
      <w:proofErr w:type="spellEnd"/>
      <w:r>
        <w:t xml:space="preserve"> model può essere trovato all’indirizzo </w:t>
      </w:r>
      <w:hyperlink r:id="rId50" w:history="1">
        <w:r w:rsidRPr="009546A1">
          <w:rPr>
            <w:rStyle w:val="Collegamentoipertestuale"/>
          </w:rPr>
          <w:t>https://github.com/SPRINT-Project/IFE/blob/master/PILOT_TRENTO/data/waemodel.json</w:t>
        </w:r>
      </w:hyperlink>
      <w:r>
        <w:t>.</w:t>
      </w:r>
    </w:p>
    <w:p w:rsidR="000204E2" w:rsidRDefault="000204E2">
      <w:pPr>
        <w:pStyle w:val="Titolo3"/>
      </w:pPr>
    </w:p>
    <w:p w:rsidR="00464A70" w:rsidRDefault="003A0894">
      <w:pPr>
        <w:pStyle w:val="Titolo3"/>
      </w:pPr>
      <w:bookmarkStart w:id="58" w:name="_Toc21337394"/>
      <w:r>
        <w:t>Configurazione dei componenti</w:t>
      </w:r>
      <w:bookmarkEnd w:id="58"/>
    </w:p>
    <w:p w:rsidR="00464A70" w:rsidRDefault="003A0894">
      <w:r>
        <w:t xml:space="preserve">L’attivazione/disattivazione dei </w:t>
      </w:r>
      <w:proofErr w:type="spellStart"/>
      <w:r>
        <w:t>tool</w:t>
      </w:r>
      <w:proofErr w:type="spellEnd"/>
      <w:r>
        <w:t xml:space="preserve"> viene fatto attraverso un bottone specifico della barra “Simpatico”. Un esempio di integrazione può essere trovato </w:t>
      </w:r>
      <w:r w:rsidR="003758F9">
        <w:t>all’indirizzo</w:t>
      </w:r>
      <w:r>
        <w:t xml:space="preserve"> </w:t>
      </w:r>
      <w:hyperlink r:id="rId51" w:history="1">
        <w:r w:rsidR="003758F9">
          <w:rPr>
            <w:rStyle w:val="Collegamentoipertestuale"/>
          </w:rPr>
          <w:t>https://github.com/SPRINT-Project/IFE/blob/master/PILOT_TRENTO/form.html</w:t>
        </w:r>
      </w:hyperlink>
      <w:r>
        <w:t xml:space="preserve">. </w:t>
      </w:r>
      <w:r w:rsidR="003758F9">
        <w:t>È</w:t>
      </w:r>
      <w:r>
        <w:t xml:space="preserve"> importante notare che in questa versione gli strumenti di Simpatico sono disponibili all’utente solo dopo l’autenticazione. Quest’ultima richiede la presenza del modulo AAC </w:t>
      </w:r>
      <w:r w:rsidR="003758F9">
        <w:t xml:space="preserve">che deve essere opportunamente </w:t>
      </w:r>
      <w:r>
        <w:t>configurat</w:t>
      </w:r>
      <w:r w:rsidR="003758F9">
        <w:t>o</w:t>
      </w:r>
      <w:r>
        <w:t>:</w:t>
      </w:r>
    </w:p>
    <w:p w:rsidR="00464A70" w:rsidRDefault="00464A70"/>
    <w:tbl>
      <w:tblPr>
        <w:tblStyle w:val="af4"/>
        <w:tblW w:w="9622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622"/>
      </w:tblGrid>
      <w:tr w:rsidR="00464A70" w:rsidRPr="008B691F">
        <w:tc>
          <w:tcPr>
            <w:tcW w:w="9622" w:type="dxa"/>
          </w:tcPr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8B691F">
              <w:rPr>
                <w:rFonts w:eastAsia="Courier New"/>
              </w:rPr>
              <w:t xml:space="preserve">  </w:t>
            </w:r>
            <w:proofErr w:type="spellStart"/>
            <w:r w:rsidRPr="00232036">
              <w:rPr>
                <w:rFonts w:eastAsia="Courier New"/>
                <w:lang w:val="en-US"/>
              </w:rPr>
              <w:t>authManager.getInstance</w:t>
            </w:r>
            <w:proofErr w:type="spellEnd"/>
            <w:r w:rsidRPr="00232036">
              <w:rPr>
                <w:rFonts w:eastAsia="Courier New"/>
                <w:lang w:val="en-US"/>
              </w:rPr>
              <w:t>().</w:t>
            </w:r>
            <w:proofErr w:type="spellStart"/>
            <w:r w:rsidRPr="00232036">
              <w:rPr>
                <w:rFonts w:eastAsia="Courier New"/>
                <w:lang w:val="en-US"/>
              </w:rPr>
              <w:t>init</w:t>
            </w:r>
            <w:proofErr w:type="spellEnd"/>
            <w:r w:rsidRPr="00232036">
              <w:rPr>
                <w:rFonts w:eastAsia="Courier New"/>
                <w:lang w:val="en-US"/>
              </w:rPr>
              <w:t>({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endpoint: 'https://tn.smartcommunitylab.it/</w:t>
            </w:r>
            <w:proofErr w:type="spellStart"/>
            <w:r w:rsidRPr="00232036">
              <w:rPr>
                <w:rFonts w:eastAsia="Courier New"/>
                <w:lang w:val="en-US"/>
              </w:rPr>
              <w:t>aac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', 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</w:t>
            </w:r>
            <w:proofErr w:type="spellStart"/>
            <w:r w:rsidRPr="00232036">
              <w:rPr>
                <w:rFonts w:eastAsia="Courier New"/>
                <w:lang w:val="en-US"/>
              </w:rPr>
              <w:t>clientID</w:t>
            </w:r>
            <w:proofErr w:type="spellEnd"/>
            <w:r w:rsidRPr="00232036">
              <w:rPr>
                <w:rFonts w:eastAsia="Courier New"/>
                <w:lang w:val="en-US"/>
              </w:rPr>
              <w:t>: '8ab03990-d5dd-47ea-8fc6-c92a3b0c04a4',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authority: null,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redirect: 'https://simpatico.smartcommunitylab.it/simp-engines/wae/webdemo/logincb.html',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232036">
              <w:rPr>
                <w:rFonts w:eastAsia="Courier New"/>
                <w:lang w:val="en-US"/>
              </w:rPr>
              <w:t xml:space="preserve">    </w:t>
            </w:r>
            <w:proofErr w:type="spellStart"/>
            <w:r w:rsidRPr="008B691F">
              <w:rPr>
                <w:rFonts w:eastAsia="Courier New"/>
              </w:rPr>
              <w:t>greeting</w:t>
            </w:r>
            <w:proofErr w:type="spellEnd"/>
            <w:r w:rsidRPr="008B691F">
              <w:rPr>
                <w:rFonts w:eastAsia="Courier New"/>
              </w:rPr>
              <w:t>: 'ACCEDI A SIMPATICO'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});</w:t>
            </w:r>
          </w:p>
          <w:p w:rsidR="00464A70" w:rsidRPr="008B691F" w:rsidRDefault="00464A70" w:rsidP="008B691F">
            <w:pPr>
              <w:pStyle w:val="Code"/>
              <w:rPr>
                <w:rFonts w:eastAsia="Courier New"/>
              </w:rPr>
            </w:pPr>
          </w:p>
        </w:tc>
      </w:tr>
    </w:tbl>
    <w:p w:rsidR="00464A70" w:rsidRDefault="003A0894">
      <w:r>
        <w:t>Questa configurazione prevede che si specifichi l’</w:t>
      </w:r>
      <w:proofErr w:type="spellStart"/>
      <w:r>
        <w:t>endpoint</w:t>
      </w:r>
      <w:proofErr w:type="spellEnd"/>
      <w:r>
        <w:t xml:space="preserve"> di AAC, il client ID per il protocollo OAuth2.0, ed il </w:t>
      </w:r>
      <w:proofErr w:type="spellStart"/>
      <w:r>
        <w:t>redirect</w:t>
      </w:r>
      <w:proofErr w:type="spellEnd"/>
      <w:r>
        <w:t xml:space="preserve"> URI per tornare alla pagina del servizio.</w:t>
      </w:r>
    </w:p>
    <w:p w:rsidR="00464A70" w:rsidRDefault="003A0894">
      <w:r>
        <w:t>In questa integrazione il modulo di Citizenpedia è stato usato con annotazione dei blocchi:</w:t>
      </w:r>
    </w:p>
    <w:tbl>
      <w:tblPr>
        <w:tblStyle w:val="af5"/>
        <w:tblW w:w="9622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622"/>
      </w:tblGrid>
      <w:tr w:rsidR="00464A70" w:rsidRPr="008B691F">
        <w:tc>
          <w:tcPr>
            <w:tcW w:w="9622" w:type="dxa"/>
          </w:tcPr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proofErr w:type="spellStart"/>
            <w:r w:rsidRPr="00232036">
              <w:rPr>
                <w:rFonts w:eastAsia="Courier New"/>
                <w:lang w:val="en-US"/>
              </w:rPr>
              <w:t>citizenpediaUI.getInstance</w:t>
            </w:r>
            <w:proofErr w:type="spellEnd"/>
            <w:r w:rsidRPr="00232036">
              <w:rPr>
                <w:rFonts w:eastAsia="Courier New"/>
                <w:lang w:val="en-US"/>
              </w:rPr>
              <w:t>().</w:t>
            </w:r>
            <w:proofErr w:type="spellStart"/>
            <w:r w:rsidRPr="00232036">
              <w:rPr>
                <w:rFonts w:eastAsia="Courier New"/>
                <w:lang w:val="en-US"/>
              </w:rPr>
              <w:t>init</w:t>
            </w:r>
            <w:proofErr w:type="spellEnd"/>
            <w:r w:rsidRPr="00232036">
              <w:rPr>
                <w:rFonts w:eastAsia="Courier New"/>
                <w:lang w:val="en-US"/>
              </w:rPr>
              <w:t>({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endpoint: 'https://simpatico.smartcommunitylab.it/</w:t>
            </w:r>
            <w:proofErr w:type="spellStart"/>
            <w:r w:rsidRPr="00232036">
              <w:rPr>
                <w:rFonts w:eastAsia="Courier New"/>
                <w:lang w:val="en-US"/>
              </w:rPr>
              <w:t>qae</w:t>
            </w:r>
            <w:proofErr w:type="spellEnd"/>
            <w:r w:rsidRPr="00232036">
              <w:rPr>
                <w:rFonts w:eastAsia="Courier New"/>
                <w:lang w:val="en-US"/>
              </w:rPr>
              <w:t>',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</w:t>
            </w:r>
            <w:proofErr w:type="spellStart"/>
            <w:r w:rsidRPr="00232036">
              <w:rPr>
                <w:rFonts w:eastAsia="Courier New"/>
                <w:lang w:val="en-US"/>
              </w:rPr>
              <w:t>cpdDiagramEndpoint</w:t>
            </w:r>
            <w:proofErr w:type="spellEnd"/>
            <w:r w:rsidRPr="00232036">
              <w:rPr>
                <w:rFonts w:eastAsia="Courier New"/>
                <w:lang w:val="en-US"/>
              </w:rPr>
              <w:t>: 'https://dev.smartcommunitylab.it/</w:t>
            </w:r>
            <w:proofErr w:type="spellStart"/>
            <w:r w:rsidRPr="00232036">
              <w:rPr>
                <w:rFonts w:eastAsia="Courier New"/>
                <w:lang w:val="en-US"/>
              </w:rPr>
              <w:t>cpd</w:t>
            </w:r>
            <w:proofErr w:type="spellEnd"/>
            <w:r w:rsidRPr="00232036">
              <w:rPr>
                <w:rFonts w:eastAsia="Courier New"/>
                <w:lang w:val="en-US"/>
              </w:rPr>
              <w:t>/</w:t>
            </w:r>
            <w:proofErr w:type="spellStart"/>
            <w:r w:rsidRPr="00232036">
              <w:rPr>
                <w:rFonts w:eastAsia="Courier New"/>
                <w:lang w:val="en-US"/>
              </w:rPr>
              <w:t>api</w:t>
            </w:r>
            <w:proofErr w:type="spellEnd"/>
            <w:r w:rsidRPr="00232036">
              <w:rPr>
                <w:rFonts w:eastAsia="Courier New"/>
                <w:lang w:val="en-US"/>
              </w:rPr>
              <w:t>/diagram/eService',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</w:t>
            </w:r>
            <w:proofErr w:type="spellStart"/>
            <w:r w:rsidRPr="00232036">
              <w:rPr>
                <w:rFonts w:eastAsia="Courier New"/>
                <w:lang w:val="en-US"/>
              </w:rPr>
              <w:t>primaryColor</w:t>
            </w:r>
            <w:proofErr w:type="spellEnd"/>
            <w:r w:rsidRPr="00232036">
              <w:rPr>
                <w:rFonts w:eastAsia="Courier New"/>
                <w:lang w:val="en-US"/>
              </w:rPr>
              <w:t>: "#24BCDA",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</w:t>
            </w:r>
            <w:proofErr w:type="spellStart"/>
            <w:r w:rsidRPr="00232036">
              <w:rPr>
                <w:rFonts w:eastAsia="Courier New"/>
                <w:lang w:val="en-US"/>
              </w:rPr>
              <w:t>secondaryColor</w:t>
            </w:r>
            <w:proofErr w:type="spellEnd"/>
            <w:r w:rsidRPr="00232036">
              <w:rPr>
                <w:rFonts w:eastAsia="Courier New"/>
                <w:lang w:val="en-US"/>
              </w:rPr>
              <w:t>:"#D3F2F8",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</w:t>
            </w:r>
            <w:proofErr w:type="spellStart"/>
            <w:r w:rsidRPr="00232036">
              <w:rPr>
                <w:rFonts w:eastAsia="Courier New"/>
                <w:lang w:val="en-US"/>
              </w:rPr>
              <w:t>elementsToEnhanceClassName</w:t>
            </w:r>
            <w:proofErr w:type="spellEnd"/>
            <w:r w:rsidRPr="00232036">
              <w:rPr>
                <w:rFonts w:eastAsia="Courier New"/>
                <w:lang w:val="en-US"/>
              </w:rPr>
              <w:t>: "simpatico-query-and-answer",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232036">
              <w:rPr>
                <w:rFonts w:eastAsia="Courier New"/>
                <w:lang w:val="en-US"/>
              </w:rPr>
              <w:t xml:space="preserve">    </w:t>
            </w:r>
            <w:proofErr w:type="spellStart"/>
            <w:r w:rsidRPr="008B691F">
              <w:rPr>
                <w:rFonts w:eastAsia="Courier New"/>
              </w:rPr>
              <w:t>questionsBoxClassName</w:t>
            </w:r>
            <w:proofErr w:type="spellEnd"/>
            <w:r w:rsidRPr="008B691F">
              <w:rPr>
                <w:rFonts w:eastAsia="Courier New"/>
              </w:rPr>
              <w:t>: "</w:t>
            </w:r>
            <w:proofErr w:type="spellStart"/>
            <w:r w:rsidRPr="008B691F">
              <w:rPr>
                <w:rFonts w:eastAsia="Courier New"/>
              </w:rPr>
              <w:t>simp-ctz-ui-qb</w:t>
            </w:r>
            <w:proofErr w:type="spellEnd"/>
            <w:r w:rsidRPr="008B691F">
              <w:rPr>
                <w:rFonts w:eastAsia="Courier New"/>
              </w:rPr>
              <w:t>",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</w:t>
            </w:r>
            <w:proofErr w:type="spellStart"/>
            <w:r w:rsidRPr="008B691F">
              <w:rPr>
                <w:rFonts w:eastAsia="Courier New"/>
              </w:rPr>
              <w:t>questionsBoxTitle</w:t>
            </w:r>
            <w:proofErr w:type="spellEnd"/>
            <w:r w:rsidRPr="008B691F">
              <w:rPr>
                <w:rFonts w:eastAsia="Courier New"/>
              </w:rPr>
              <w:t>: "Domande legate",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</w:t>
            </w:r>
            <w:proofErr w:type="spellStart"/>
            <w:r w:rsidRPr="008B691F">
              <w:rPr>
                <w:rFonts w:eastAsia="Courier New"/>
              </w:rPr>
              <w:t>addQuestionLabel</w:t>
            </w:r>
            <w:proofErr w:type="spellEnd"/>
            <w:r w:rsidRPr="008B691F">
              <w:rPr>
                <w:rFonts w:eastAsia="Courier New"/>
              </w:rPr>
              <w:t>: "+ Aggiungi una domanda",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</w:t>
            </w:r>
            <w:proofErr w:type="spellStart"/>
            <w:r w:rsidRPr="008B691F">
              <w:rPr>
                <w:rFonts w:eastAsia="Courier New"/>
              </w:rPr>
              <w:t>diagramNotificationImage</w:t>
            </w:r>
            <w:proofErr w:type="spellEnd"/>
            <w:r w:rsidRPr="008B691F">
              <w:rPr>
                <w:rFonts w:eastAsia="Courier New"/>
              </w:rPr>
              <w:t>: "https://simpatico.smartcommunitylab.it/simp-engines/wae/webdemo/img/diagram.png",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</w:t>
            </w:r>
            <w:proofErr w:type="spellStart"/>
            <w:r w:rsidRPr="008B691F">
              <w:rPr>
                <w:rFonts w:eastAsia="Courier New"/>
              </w:rPr>
              <w:t>diagramNotificationClassName</w:t>
            </w:r>
            <w:proofErr w:type="spellEnd"/>
            <w:r w:rsidRPr="008B691F">
              <w:rPr>
                <w:rFonts w:eastAsia="Courier New"/>
              </w:rPr>
              <w:t>: "</w:t>
            </w:r>
            <w:proofErr w:type="spellStart"/>
            <w:r w:rsidRPr="008B691F">
              <w:rPr>
                <w:rFonts w:eastAsia="Courier New"/>
              </w:rPr>
              <w:t>simp-ctz-ui-diagram</w:t>
            </w:r>
            <w:proofErr w:type="spellEnd"/>
            <w:r w:rsidRPr="008B691F">
              <w:rPr>
                <w:rFonts w:eastAsia="Courier New"/>
              </w:rPr>
              <w:t>",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</w:t>
            </w:r>
            <w:proofErr w:type="spellStart"/>
            <w:r w:rsidRPr="008B691F">
              <w:rPr>
                <w:rFonts w:eastAsia="Courier New"/>
              </w:rPr>
              <w:t>diagramNotificationText</w:t>
            </w:r>
            <w:proofErr w:type="spellEnd"/>
            <w:r w:rsidRPr="008B691F">
              <w:rPr>
                <w:rFonts w:eastAsia="Courier New"/>
              </w:rPr>
              <w:t>: "C'</w:t>
            </w:r>
            <w:proofErr w:type="spellStart"/>
            <w:r w:rsidRPr="008B691F">
              <w:rPr>
                <w:rFonts w:eastAsia="Courier New"/>
              </w:rPr>
              <w:t>e'</w:t>
            </w:r>
            <w:proofErr w:type="spellEnd"/>
            <w:r w:rsidRPr="008B691F">
              <w:rPr>
                <w:rFonts w:eastAsia="Courier New"/>
              </w:rPr>
              <w:t xml:space="preserve"> una visualizzazione di e-service in Citizenpedia",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</w:t>
            </w:r>
            <w:proofErr w:type="spellStart"/>
            <w:r w:rsidRPr="008B691F">
              <w:rPr>
                <w:rFonts w:eastAsia="Courier New"/>
              </w:rPr>
              <w:t>questionSelectionFilters</w:t>
            </w:r>
            <w:proofErr w:type="spellEnd"/>
            <w:r w:rsidRPr="008B691F">
              <w:rPr>
                <w:rFonts w:eastAsia="Courier New"/>
              </w:rPr>
              <w:t>: ['h1', '.</w:t>
            </w:r>
            <w:proofErr w:type="spellStart"/>
            <w:r w:rsidRPr="008B691F">
              <w:rPr>
                <w:rFonts w:eastAsia="Courier New"/>
              </w:rPr>
              <w:t>Rigaintestazione</w:t>
            </w:r>
            <w:proofErr w:type="spellEnd"/>
            <w:r w:rsidRPr="008B691F">
              <w:rPr>
                <w:rFonts w:eastAsia="Courier New"/>
              </w:rPr>
              <w:t>', '.</w:t>
            </w:r>
            <w:proofErr w:type="spellStart"/>
            <w:r w:rsidRPr="008B691F">
              <w:rPr>
                <w:rFonts w:eastAsia="Courier New"/>
              </w:rPr>
              <w:t>Rigaintestazioneridotta</w:t>
            </w:r>
            <w:proofErr w:type="spellEnd"/>
            <w:r w:rsidRPr="008B691F">
              <w:rPr>
                <w:rFonts w:eastAsia="Courier New"/>
              </w:rPr>
              <w:t>']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});</w:t>
            </w:r>
          </w:p>
          <w:p w:rsidR="00464A70" w:rsidRPr="008B691F" w:rsidRDefault="00464A70" w:rsidP="008B691F">
            <w:pPr>
              <w:pStyle w:val="Code"/>
              <w:rPr>
                <w:rFonts w:eastAsia="Courier New"/>
              </w:rPr>
            </w:pPr>
          </w:p>
        </w:tc>
      </w:tr>
    </w:tbl>
    <w:p w:rsidR="00464A70" w:rsidRDefault="003A0894">
      <w:r>
        <w:t xml:space="preserve">Il modulo di TAE è configurato in </w:t>
      </w:r>
      <w:r w:rsidR="003758F9">
        <w:t>modalità</w:t>
      </w:r>
      <w:r>
        <w:t xml:space="preserve"> “popup”:</w:t>
      </w:r>
    </w:p>
    <w:tbl>
      <w:tblPr>
        <w:tblStyle w:val="af6"/>
        <w:tblW w:w="9622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622"/>
      </w:tblGrid>
      <w:tr w:rsidR="00464A70" w:rsidRPr="008B691F">
        <w:tc>
          <w:tcPr>
            <w:tcW w:w="9622" w:type="dxa"/>
          </w:tcPr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proofErr w:type="spellStart"/>
            <w:r w:rsidRPr="00232036">
              <w:rPr>
                <w:rFonts w:eastAsia="Courier New"/>
                <w:lang w:val="en-US"/>
              </w:rPr>
              <w:t>taeUIPopup.getInstance</w:t>
            </w:r>
            <w:proofErr w:type="spellEnd"/>
            <w:r w:rsidRPr="00232036">
              <w:rPr>
                <w:rFonts w:eastAsia="Courier New"/>
                <w:lang w:val="en-US"/>
              </w:rPr>
              <w:t>().</w:t>
            </w:r>
            <w:proofErr w:type="spellStart"/>
            <w:r w:rsidRPr="00232036">
              <w:rPr>
                <w:rFonts w:eastAsia="Courier New"/>
                <w:lang w:val="en-US"/>
              </w:rPr>
              <w:t>init</w:t>
            </w:r>
            <w:proofErr w:type="spellEnd"/>
            <w:r w:rsidRPr="00232036">
              <w:rPr>
                <w:rFonts w:eastAsia="Courier New"/>
                <w:lang w:val="en-US"/>
              </w:rPr>
              <w:t>({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    </w:t>
            </w:r>
            <w:proofErr w:type="spellStart"/>
            <w:r w:rsidRPr="00232036">
              <w:rPr>
                <w:rFonts w:eastAsia="Courier New"/>
                <w:lang w:val="en-US"/>
              </w:rPr>
              <w:t>lang</w:t>
            </w:r>
            <w:proofErr w:type="spellEnd"/>
            <w:r w:rsidRPr="00232036">
              <w:rPr>
                <w:rFonts w:eastAsia="Courier New"/>
                <w:lang w:val="en-US"/>
              </w:rPr>
              <w:t>: 'it',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    endpoint: 'https://simpatico.smartcommunitylab.it/</w:t>
            </w:r>
            <w:proofErr w:type="spellStart"/>
            <w:r w:rsidRPr="00232036">
              <w:rPr>
                <w:rFonts w:eastAsia="Courier New"/>
                <w:lang w:val="en-US"/>
              </w:rPr>
              <w:t>simp</w:t>
            </w:r>
            <w:proofErr w:type="spellEnd"/>
            <w:r w:rsidRPr="00232036">
              <w:rPr>
                <w:rFonts w:eastAsia="Courier New"/>
                <w:lang w:val="en-US"/>
              </w:rPr>
              <w:t>-engines/</w:t>
            </w:r>
            <w:proofErr w:type="spellStart"/>
            <w:r w:rsidRPr="00232036">
              <w:rPr>
                <w:rFonts w:eastAsia="Courier New"/>
                <w:lang w:val="en-US"/>
              </w:rPr>
              <w:t>tae</w:t>
            </w:r>
            <w:proofErr w:type="spellEnd"/>
            <w:r w:rsidRPr="00232036">
              <w:rPr>
                <w:rFonts w:eastAsia="Courier New"/>
                <w:lang w:val="en-US"/>
              </w:rPr>
              <w:t>',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232036">
              <w:rPr>
                <w:rFonts w:eastAsia="Courier New"/>
                <w:lang w:val="en-US"/>
              </w:rPr>
              <w:t>    </w:t>
            </w:r>
            <w:proofErr w:type="spellStart"/>
            <w:r w:rsidRPr="008B691F">
              <w:rPr>
                <w:rFonts w:eastAsia="Courier New"/>
              </w:rPr>
              <w:t>dialogTitle</w:t>
            </w:r>
            <w:proofErr w:type="spellEnd"/>
            <w:r w:rsidRPr="008B691F">
              <w:rPr>
                <w:rFonts w:eastAsia="Courier New"/>
              </w:rPr>
              <w:t xml:space="preserve">: 'Arricchimento </w:t>
            </w:r>
            <w:proofErr w:type="spellStart"/>
            <w:r w:rsidRPr="008B691F">
              <w:rPr>
                <w:rFonts w:eastAsia="Courier New"/>
              </w:rPr>
              <w:t>testo'</w:t>
            </w:r>
            <w:proofErr w:type="spellEnd"/>
            <w:r w:rsidRPr="008B691F">
              <w:rPr>
                <w:rFonts w:eastAsia="Courier New"/>
              </w:rPr>
              <w:t>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    </w:t>
            </w:r>
            <w:proofErr w:type="spellStart"/>
            <w:r w:rsidRPr="008B691F">
              <w:rPr>
                <w:rFonts w:eastAsia="Courier New"/>
              </w:rPr>
              <w:t>tabDefinitionsTitle</w:t>
            </w:r>
            <w:proofErr w:type="spellEnd"/>
            <w:r w:rsidRPr="008B691F">
              <w:rPr>
                <w:rFonts w:eastAsia="Courier New"/>
              </w:rPr>
              <w:t>: 'Vocabolario',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    </w:t>
            </w:r>
            <w:proofErr w:type="spellStart"/>
            <w:r w:rsidRPr="008B691F">
              <w:rPr>
                <w:rFonts w:eastAsia="Courier New"/>
              </w:rPr>
              <w:t>tabSyntSimpTitle</w:t>
            </w:r>
            <w:proofErr w:type="spellEnd"/>
            <w:r w:rsidRPr="008B691F">
              <w:rPr>
                <w:rFonts w:eastAsia="Courier New"/>
              </w:rPr>
              <w:t>: 'Testo semplificato',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    </w:t>
            </w:r>
            <w:proofErr w:type="spellStart"/>
            <w:r w:rsidRPr="008B691F">
              <w:rPr>
                <w:rFonts w:eastAsia="Courier New"/>
              </w:rPr>
              <w:t>tabSimplificationTitle</w:t>
            </w:r>
            <w:proofErr w:type="spellEnd"/>
            <w:r w:rsidRPr="008B691F">
              <w:rPr>
                <w:rFonts w:eastAsia="Courier New"/>
              </w:rPr>
              <w:t>: 'Aiuto comprensione',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    </w:t>
            </w:r>
            <w:proofErr w:type="spellStart"/>
            <w:r w:rsidRPr="008B691F">
              <w:rPr>
                <w:rFonts w:eastAsia="Courier New"/>
              </w:rPr>
              <w:t>tabWikipediaTitle</w:t>
            </w:r>
            <w:proofErr w:type="spellEnd"/>
            <w:r w:rsidRPr="008B691F">
              <w:rPr>
                <w:rFonts w:eastAsia="Courier New"/>
              </w:rPr>
              <w:t>: 'Wikipedia',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    </w:t>
            </w:r>
            <w:proofErr w:type="spellStart"/>
            <w:r w:rsidRPr="008B691F">
              <w:rPr>
                <w:rFonts w:eastAsia="Courier New"/>
              </w:rPr>
              <w:t>entryMessage</w:t>
            </w:r>
            <w:proofErr w:type="spellEnd"/>
            <w:r w:rsidRPr="008B691F">
              <w:rPr>
                <w:rFonts w:eastAsia="Courier New"/>
              </w:rPr>
              <w:t xml:space="preserve">: 'Scegli il tipo di </w:t>
            </w:r>
            <w:proofErr w:type="spellStart"/>
            <w:r w:rsidRPr="008B691F">
              <w:rPr>
                <w:rFonts w:eastAsia="Courier New"/>
              </w:rPr>
              <w:t>aiuto'</w:t>
            </w:r>
            <w:proofErr w:type="spellEnd"/>
            <w:r w:rsidRPr="008B691F">
              <w:rPr>
                <w:rFonts w:eastAsia="Courier New"/>
              </w:rPr>
              <w:t>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    </w:t>
            </w:r>
            <w:proofErr w:type="spellStart"/>
            <w:r w:rsidRPr="008B691F">
              <w:rPr>
                <w:rFonts w:eastAsia="Courier New"/>
              </w:rPr>
              <w:t>notextMessage</w:t>
            </w:r>
            <w:proofErr w:type="spellEnd"/>
            <w:r w:rsidRPr="008B691F">
              <w:rPr>
                <w:rFonts w:eastAsia="Courier New"/>
              </w:rPr>
              <w:t>: 'Selezione una parola o una frase per procedere con la semplificazione'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  });</w:t>
            </w:r>
          </w:p>
          <w:p w:rsidR="00464A70" w:rsidRPr="008B691F" w:rsidRDefault="00464A70" w:rsidP="008B691F">
            <w:pPr>
              <w:pStyle w:val="Code"/>
              <w:rPr>
                <w:rFonts w:eastAsia="Courier New"/>
              </w:rPr>
            </w:pPr>
          </w:p>
        </w:tc>
      </w:tr>
    </w:tbl>
    <w:p w:rsidR="00464A70" w:rsidRDefault="003A0894">
      <w:r>
        <w:t xml:space="preserve">Il modulo di WAE è configurato </w:t>
      </w:r>
      <w:r w:rsidR="003758F9">
        <w:t>per l’esecuzione del servizio in modalità passo-passo</w:t>
      </w:r>
      <w:r>
        <w:t>:</w:t>
      </w:r>
    </w:p>
    <w:tbl>
      <w:tblPr>
        <w:tblStyle w:val="af7"/>
        <w:tblW w:w="9622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622"/>
      </w:tblGrid>
      <w:tr w:rsidR="00464A70" w:rsidRPr="008B691F">
        <w:tc>
          <w:tcPr>
            <w:tcW w:w="9622" w:type="dxa"/>
          </w:tcPr>
          <w:p w:rsidR="00464A70" w:rsidRPr="00232036" w:rsidRDefault="008B691F" w:rsidP="008B691F">
            <w:pPr>
              <w:pStyle w:val="Code"/>
              <w:rPr>
                <w:rFonts w:eastAsia="Courier New"/>
                <w:lang w:val="en-US"/>
              </w:rPr>
            </w:pPr>
            <w:r>
              <w:rPr>
                <w:rFonts w:eastAsia="Courier New"/>
              </w:rPr>
              <w:t xml:space="preserve">  </w:t>
            </w:r>
            <w:proofErr w:type="spellStart"/>
            <w:r w:rsidR="003A0894" w:rsidRPr="00232036">
              <w:rPr>
                <w:rFonts w:eastAsia="Courier New"/>
                <w:lang w:val="en-US"/>
              </w:rPr>
              <w:t>waeUI.getInstance</w:t>
            </w:r>
            <w:proofErr w:type="spellEnd"/>
            <w:r w:rsidR="003A0894" w:rsidRPr="00232036">
              <w:rPr>
                <w:rFonts w:eastAsia="Courier New"/>
                <w:lang w:val="en-US"/>
              </w:rPr>
              <w:t>().</w:t>
            </w:r>
            <w:proofErr w:type="spellStart"/>
            <w:r w:rsidR="003A0894" w:rsidRPr="00232036">
              <w:rPr>
                <w:rFonts w:eastAsia="Courier New"/>
                <w:lang w:val="en-US"/>
              </w:rPr>
              <w:t>init</w:t>
            </w:r>
            <w:proofErr w:type="spellEnd"/>
            <w:r w:rsidR="003A0894" w:rsidRPr="00232036">
              <w:rPr>
                <w:rFonts w:eastAsia="Courier New"/>
                <w:lang w:val="en-US"/>
              </w:rPr>
              <w:t>({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    </w:t>
            </w:r>
            <w:proofErr w:type="spellStart"/>
            <w:r w:rsidRPr="00232036">
              <w:rPr>
                <w:rFonts w:eastAsia="Courier New"/>
                <w:lang w:val="en-US"/>
              </w:rPr>
              <w:t>lang</w:t>
            </w:r>
            <w:proofErr w:type="spellEnd"/>
            <w:r w:rsidRPr="00232036">
              <w:rPr>
                <w:rFonts w:eastAsia="Courier New"/>
                <w:lang w:val="en-US"/>
              </w:rPr>
              <w:t>: 'it',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      endpoint: 'https://simpatico.smartcommunitylab.it/</w:t>
            </w:r>
            <w:proofErr w:type="spellStart"/>
            <w:r w:rsidRPr="00232036">
              <w:rPr>
                <w:rFonts w:eastAsia="Courier New"/>
                <w:lang w:val="en-US"/>
              </w:rPr>
              <w:t>simp</w:t>
            </w:r>
            <w:proofErr w:type="spellEnd"/>
            <w:r w:rsidRPr="00232036">
              <w:rPr>
                <w:rFonts w:eastAsia="Courier New"/>
                <w:lang w:val="en-US"/>
              </w:rPr>
              <w:t>-engines/</w:t>
            </w:r>
            <w:proofErr w:type="spellStart"/>
            <w:r w:rsidRPr="00232036">
              <w:rPr>
                <w:rFonts w:eastAsia="Courier New"/>
                <w:lang w:val="en-US"/>
              </w:rPr>
              <w:t>wae</w:t>
            </w:r>
            <w:proofErr w:type="spellEnd"/>
            <w:r w:rsidRPr="00232036">
              <w:rPr>
                <w:rFonts w:eastAsia="Courier New"/>
                <w:lang w:val="en-US"/>
              </w:rPr>
              <w:t>',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232036">
              <w:rPr>
                <w:rFonts w:eastAsia="Courier New"/>
                <w:lang w:val="en-US"/>
              </w:rPr>
              <w:t>    </w:t>
            </w:r>
            <w:proofErr w:type="spellStart"/>
            <w:r w:rsidRPr="008B691F">
              <w:rPr>
                <w:rFonts w:eastAsia="Courier New"/>
              </w:rPr>
              <w:t>prevButtonLabel</w:t>
            </w:r>
            <w:proofErr w:type="spellEnd"/>
            <w:r w:rsidRPr="008B691F">
              <w:rPr>
                <w:rFonts w:eastAsia="Courier New"/>
              </w:rPr>
              <w:t>: 'Precedente',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    </w:t>
            </w:r>
            <w:proofErr w:type="spellStart"/>
            <w:r w:rsidRPr="008B691F">
              <w:rPr>
                <w:rFonts w:eastAsia="Courier New"/>
              </w:rPr>
              <w:t>nextButtonLabel</w:t>
            </w:r>
            <w:proofErr w:type="spellEnd"/>
            <w:r w:rsidRPr="008B691F">
              <w:rPr>
                <w:rFonts w:eastAsia="Courier New"/>
              </w:rPr>
              <w:t>: 'Successivo',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    </w:t>
            </w:r>
            <w:proofErr w:type="spellStart"/>
            <w:r w:rsidRPr="008B691F">
              <w:rPr>
                <w:rFonts w:eastAsia="Courier New"/>
              </w:rPr>
              <w:t>lastButtonLabel</w:t>
            </w:r>
            <w:proofErr w:type="spellEnd"/>
            <w:r w:rsidRPr="008B691F">
              <w:rPr>
                <w:rFonts w:eastAsia="Courier New"/>
              </w:rPr>
              <w:t>: 'Fine',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    </w:t>
            </w:r>
            <w:proofErr w:type="spellStart"/>
            <w:r w:rsidRPr="008B691F">
              <w:rPr>
                <w:rFonts w:eastAsia="Courier New"/>
              </w:rPr>
              <w:t>descriptionLabel</w:t>
            </w:r>
            <w:proofErr w:type="spellEnd"/>
            <w:r w:rsidRPr="008B691F">
              <w:rPr>
                <w:rFonts w:eastAsia="Courier New"/>
              </w:rPr>
              <w:t xml:space="preserve">: 'Guida passo a </w:t>
            </w:r>
            <w:proofErr w:type="spellStart"/>
            <w:r w:rsidRPr="008B691F">
              <w:rPr>
                <w:rFonts w:eastAsia="Courier New"/>
              </w:rPr>
              <w:t>passo'</w:t>
            </w:r>
            <w:proofErr w:type="spellEnd"/>
            <w:r w:rsidRPr="008B691F">
              <w:rPr>
                <w:rFonts w:eastAsia="Courier New"/>
              </w:rPr>
              <w:t>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    </w:t>
            </w:r>
            <w:proofErr w:type="spellStart"/>
            <w:r w:rsidRPr="008B691F">
              <w:rPr>
                <w:rFonts w:eastAsia="Courier New"/>
              </w:rPr>
              <w:t>topBarHeight</w:t>
            </w:r>
            <w:proofErr w:type="spellEnd"/>
            <w:r w:rsidRPr="008B691F">
              <w:rPr>
                <w:rFonts w:eastAsia="Courier New"/>
              </w:rPr>
              <w:t>: 60,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    </w:t>
            </w:r>
            <w:proofErr w:type="spellStart"/>
            <w:r w:rsidRPr="008B691F">
              <w:rPr>
                <w:rFonts w:eastAsia="Courier New"/>
              </w:rPr>
              <w:t>errorLabel</w:t>
            </w:r>
            <w:proofErr w:type="spellEnd"/>
            <w:r w:rsidRPr="008B691F">
              <w:rPr>
                <w:rFonts w:eastAsia="Courier New"/>
              </w:rPr>
              <w:t>: ERROR_LABELS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});</w:t>
            </w:r>
          </w:p>
          <w:p w:rsidR="00464A70" w:rsidRPr="008B691F" w:rsidRDefault="00464A70" w:rsidP="008B691F">
            <w:pPr>
              <w:pStyle w:val="Code"/>
              <w:rPr>
                <w:rFonts w:eastAsia="Courier New"/>
              </w:rPr>
            </w:pPr>
          </w:p>
        </w:tc>
      </w:tr>
    </w:tbl>
    <w:p w:rsidR="003758F9" w:rsidRDefault="003A0894" w:rsidP="003758F9">
      <w:r>
        <w:t xml:space="preserve">I dettagli di configurazione della barra degli strumenti Simpatico si trova all’interno dello script </w:t>
      </w:r>
      <w:r w:rsidR="003758F9">
        <w:t xml:space="preserve">all’indirizzo </w:t>
      </w:r>
      <w:hyperlink r:id="rId52" w:history="1">
        <w:r w:rsidR="003758F9">
          <w:rPr>
            <w:rStyle w:val="Collegamentoipertestuale"/>
          </w:rPr>
          <w:t>https://github.com/SPRINT-Project/IFE/blob/master/PILOT_TRENTO/simpatico-ife-trento.js</w:t>
        </w:r>
      </w:hyperlink>
      <w:r w:rsidR="003758F9">
        <w:t>.</w:t>
      </w:r>
    </w:p>
    <w:p w:rsidR="003758F9" w:rsidRDefault="003758F9"/>
    <w:p w:rsidR="003758F9" w:rsidRDefault="003758F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9C1FB6" w:rsidRPr="00C808E9" w:rsidRDefault="009C1FB6" w:rsidP="009C1FB6">
      <w:pPr>
        <w:pStyle w:val="Titolo2"/>
      </w:pPr>
      <w:bookmarkStart w:id="59" w:name="_Toc17734778"/>
      <w:bookmarkStart w:id="60" w:name="_Toc21337395"/>
      <w:r>
        <w:lastRenderedPageBreak/>
        <w:t>Integrazione in</w:t>
      </w:r>
      <w:r w:rsidRPr="00C808E9">
        <w:t xml:space="preserve"> STU3</w:t>
      </w:r>
      <w:bookmarkEnd w:id="59"/>
      <w:bookmarkEnd w:id="60"/>
    </w:p>
    <w:p w:rsidR="009C1FB6" w:rsidRPr="00C808E9" w:rsidRDefault="009C1FB6" w:rsidP="000204E2">
      <w:r w:rsidRPr="00C808E9">
        <w:t xml:space="preserve">Mentre la configurazione dei moduli nella versione 3 del portale </w:t>
      </w:r>
      <w:r w:rsidR="000204E2" w:rsidRPr="00C808E9">
        <w:t>è</w:t>
      </w:r>
      <w:r w:rsidRPr="00C808E9">
        <w:t xml:space="preserve"> simile a quella di versione 2, la barra “Simpatico” </w:t>
      </w:r>
      <w:r w:rsidR="000204E2" w:rsidRPr="00C808E9">
        <w:t>è</w:t>
      </w:r>
      <w:r w:rsidRPr="00C808E9">
        <w:t xml:space="preserve"> configurata </w:t>
      </w:r>
      <w:r w:rsidR="000204E2">
        <w:t>in</w:t>
      </w:r>
      <w:r w:rsidRPr="00C808E9">
        <w:t xml:space="preserve"> modo </w:t>
      </w:r>
      <w:r w:rsidR="000204E2" w:rsidRPr="00C808E9">
        <w:t>più</w:t>
      </w:r>
      <w:r w:rsidRPr="00C808E9">
        <w:t xml:space="preserve"> semplice. In particolare, l’integrazione non richiede l’autenticazione dell’utente, e utilizza la </w:t>
      </w:r>
      <w:r w:rsidR="000204E2" w:rsidRPr="00C808E9">
        <w:t>modalità</w:t>
      </w:r>
      <w:r w:rsidRPr="00C808E9">
        <w:t xml:space="preserve"> WAE con 2 barre di navigazione. L’esempio di questa integrazione si trova </w:t>
      </w:r>
      <w:r w:rsidR="000204E2">
        <w:t xml:space="preserve">in </w:t>
      </w:r>
      <w:r w:rsidRPr="00C808E9">
        <w:t xml:space="preserve"> </w:t>
      </w:r>
      <w:hyperlink r:id="rId53" w:history="1">
        <w:r w:rsidR="000204E2">
          <w:rPr>
            <w:rStyle w:val="Collegamentoipertestuale"/>
          </w:rPr>
          <w:t>https://github.com/SPRINT-Project/IFE/blob/master/PILOT_TRENTO/form_guide.html</w:t>
        </w:r>
      </w:hyperlink>
      <w:r w:rsidRPr="00C808E9">
        <w:t>.</w:t>
      </w:r>
    </w:p>
    <w:p w:rsidR="009C1FB6" w:rsidRPr="00C808E9" w:rsidRDefault="009C1FB6" w:rsidP="009C1FB6"/>
    <w:p w:rsidR="009C1FB6" w:rsidRPr="00C808E9" w:rsidRDefault="009C1FB6" w:rsidP="009C1FB6">
      <w:r w:rsidRPr="00C808E9">
        <w:t xml:space="preserve">In questa </w:t>
      </w:r>
      <w:r w:rsidR="000204E2">
        <w:t>versione</w:t>
      </w:r>
      <w:r w:rsidRPr="00C808E9">
        <w:t xml:space="preserve"> il modulo di Citizenpedia è stato usato con annotazione dei blocchi:</w:t>
      </w:r>
    </w:p>
    <w:p w:rsidR="009C1FB6" w:rsidRPr="00C808E9" w:rsidRDefault="009C1FB6" w:rsidP="009C1FB6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2"/>
      </w:tblGrid>
      <w:tr w:rsidR="009C1FB6" w:rsidRPr="008B691F" w:rsidTr="003301B1">
        <w:tc>
          <w:tcPr>
            <w:tcW w:w="9622" w:type="dxa"/>
          </w:tcPr>
          <w:p w:rsidR="009C1FB6" w:rsidRPr="00232036" w:rsidRDefault="009C1FB6" w:rsidP="008B691F">
            <w:pPr>
              <w:pStyle w:val="Code"/>
              <w:rPr>
                <w:lang w:val="en-US"/>
              </w:rPr>
            </w:pPr>
            <w:proofErr w:type="spellStart"/>
            <w:r w:rsidRPr="00232036">
              <w:rPr>
                <w:lang w:val="en-US"/>
              </w:rPr>
              <w:t>citizenpediaUI.getInstance</w:t>
            </w:r>
            <w:proofErr w:type="spellEnd"/>
            <w:r w:rsidRPr="00232036">
              <w:rPr>
                <w:lang w:val="en-US"/>
              </w:rPr>
              <w:t>().</w:t>
            </w:r>
            <w:proofErr w:type="spellStart"/>
            <w:r w:rsidRPr="00232036">
              <w:rPr>
                <w:lang w:val="en-US"/>
              </w:rPr>
              <w:t>init</w:t>
            </w:r>
            <w:proofErr w:type="spellEnd"/>
            <w:r w:rsidRPr="00232036">
              <w:rPr>
                <w:lang w:val="en-US"/>
              </w:rPr>
              <w:t>({</w:t>
            </w:r>
          </w:p>
          <w:p w:rsidR="009C1FB6" w:rsidRPr="00232036" w:rsidRDefault="009C1FB6" w:rsidP="008B691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endpoint: 'https://simpatico.smartcommunitylab.it/</w:t>
            </w:r>
            <w:proofErr w:type="spellStart"/>
            <w:r w:rsidRPr="00232036">
              <w:rPr>
                <w:lang w:val="en-US"/>
              </w:rPr>
              <w:t>qae</w:t>
            </w:r>
            <w:proofErr w:type="spellEnd"/>
            <w:r w:rsidRPr="00232036">
              <w:rPr>
                <w:lang w:val="en-US"/>
              </w:rPr>
              <w:t>',</w:t>
            </w:r>
          </w:p>
          <w:p w:rsidR="009C1FB6" w:rsidRPr="00232036" w:rsidRDefault="009C1FB6" w:rsidP="008B691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</w:t>
            </w:r>
            <w:proofErr w:type="spellStart"/>
            <w:r w:rsidRPr="00232036">
              <w:rPr>
                <w:lang w:val="en-US"/>
              </w:rPr>
              <w:t>cpdDiagramEndpoint</w:t>
            </w:r>
            <w:proofErr w:type="spellEnd"/>
            <w:r w:rsidRPr="00232036">
              <w:rPr>
                <w:lang w:val="en-US"/>
              </w:rPr>
              <w:t>: 'https://dev.smartcommunitylab.it/</w:t>
            </w:r>
            <w:proofErr w:type="spellStart"/>
            <w:r w:rsidRPr="00232036">
              <w:rPr>
                <w:lang w:val="en-US"/>
              </w:rPr>
              <w:t>cpd</w:t>
            </w:r>
            <w:proofErr w:type="spellEnd"/>
            <w:r w:rsidRPr="00232036">
              <w:rPr>
                <w:lang w:val="en-US"/>
              </w:rPr>
              <w:t>/</w:t>
            </w:r>
            <w:proofErr w:type="spellStart"/>
            <w:r w:rsidRPr="00232036">
              <w:rPr>
                <w:lang w:val="en-US"/>
              </w:rPr>
              <w:t>api</w:t>
            </w:r>
            <w:proofErr w:type="spellEnd"/>
            <w:r w:rsidRPr="00232036">
              <w:rPr>
                <w:lang w:val="en-US"/>
              </w:rPr>
              <w:t>/diagram/eService',</w:t>
            </w:r>
          </w:p>
          <w:p w:rsidR="009C1FB6" w:rsidRPr="00232036" w:rsidRDefault="009C1FB6" w:rsidP="008B691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</w:t>
            </w:r>
            <w:proofErr w:type="spellStart"/>
            <w:r w:rsidRPr="00232036">
              <w:rPr>
                <w:lang w:val="en-US"/>
              </w:rPr>
              <w:t>primaryColor</w:t>
            </w:r>
            <w:proofErr w:type="spellEnd"/>
            <w:r w:rsidRPr="00232036">
              <w:rPr>
                <w:lang w:val="en-US"/>
              </w:rPr>
              <w:t>: "#24BCDA",</w:t>
            </w:r>
          </w:p>
          <w:p w:rsidR="009C1FB6" w:rsidRPr="00232036" w:rsidRDefault="009C1FB6" w:rsidP="008B691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</w:t>
            </w:r>
            <w:proofErr w:type="spellStart"/>
            <w:r w:rsidRPr="00232036">
              <w:rPr>
                <w:lang w:val="en-US"/>
              </w:rPr>
              <w:t>secondaryColor</w:t>
            </w:r>
            <w:proofErr w:type="spellEnd"/>
            <w:r w:rsidRPr="00232036">
              <w:rPr>
                <w:lang w:val="en-US"/>
              </w:rPr>
              <w:t>:"#D3F2F8",</w:t>
            </w:r>
          </w:p>
          <w:p w:rsidR="009C1FB6" w:rsidRPr="00232036" w:rsidRDefault="009C1FB6" w:rsidP="008B691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</w:t>
            </w:r>
            <w:proofErr w:type="spellStart"/>
            <w:r w:rsidRPr="00232036">
              <w:rPr>
                <w:lang w:val="en-US"/>
              </w:rPr>
              <w:t>elementsToEnhanceClassName</w:t>
            </w:r>
            <w:proofErr w:type="spellEnd"/>
            <w:r w:rsidRPr="00232036">
              <w:rPr>
                <w:lang w:val="en-US"/>
              </w:rPr>
              <w:t>: "simpatico-query-and-answer",</w:t>
            </w:r>
          </w:p>
          <w:p w:rsidR="009C1FB6" w:rsidRPr="008B691F" w:rsidRDefault="009C1FB6" w:rsidP="008B691F">
            <w:pPr>
              <w:pStyle w:val="Code"/>
            </w:pPr>
            <w:r w:rsidRPr="00232036">
              <w:rPr>
                <w:lang w:val="en-US"/>
              </w:rPr>
              <w:t xml:space="preserve">    </w:t>
            </w:r>
            <w:proofErr w:type="spellStart"/>
            <w:r w:rsidRPr="008B691F">
              <w:t>questionsBoxClassName</w:t>
            </w:r>
            <w:proofErr w:type="spellEnd"/>
            <w:r w:rsidRPr="008B691F">
              <w:t>: "</w:t>
            </w:r>
            <w:proofErr w:type="spellStart"/>
            <w:r w:rsidRPr="008B691F">
              <w:t>simp-ctz-ui-qb</w:t>
            </w:r>
            <w:proofErr w:type="spellEnd"/>
            <w:r w:rsidRPr="008B691F">
              <w:t>",</w:t>
            </w:r>
          </w:p>
          <w:p w:rsidR="009C1FB6" w:rsidRPr="008B691F" w:rsidRDefault="009C1FB6" w:rsidP="008B691F">
            <w:pPr>
              <w:pStyle w:val="Code"/>
            </w:pPr>
            <w:r w:rsidRPr="008B691F">
              <w:t xml:space="preserve">    </w:t>
            </w:r>
            <w:proofErr w:type="spellStart"/>
            <w:r w:rsidRPr="008B691F">
              <w:t>questionsBoxTitle</w:t>
            </w:r>
            <w:proofErr w:type="spellEnd"/>
            <w:r w:rsidRPr="008B691F">
              <w:t>: "Domande legate",</w:t>
            </w:r>
          </w:p>
          <w:p w:rsidR="009C1FB6" w:rsidRPr="008B691F" w:rsidRDefault="009C1FB6" w:rsidP="008B691F">
            <w:pPr>
              <w:pStyle w:val="Code"/>
            </w:pPr>
            <w:r w:rsidRPr="008B691F">
              <w:t xml:space="preserve">    </w:t>
            </w:r>
            <w:proofErr w:type="spellStart"/>
            <w:r w:rsidRPr="008B691F">
              <w:t>addQuestionLabel</w:t>
            </w:r>
            <w:proofErr w:type="spellEnd"/>
            <w:r w:rsidRPr="008B691F">
              <w:t>: "+ Aggiungi una domanda",</w:t>
            </w:r>
          </w:p>
          <w:p w:rsidR="009C1FB6" w:rsidRPr="008B691F" w:rsidRDefault="009C1FB6" w:rsidP="008B691F">
            <w:pPr>
              <w:pStyle w:val="Code"/>
            </w:pPr>
            <w:r w:rsidRPr="008B691F">
              <w:t xml:space="preserve">    </w:t>
            </w:r>
            <w:proofErr w:type="spellStart"/>
            <w:r w:rsidRPr="008B691F">
              <w:t>diagramNotificationImage</w:t>
            </w:r>
            <w:proofErr w:type="spellEnd"/>
            <w:r w:rsidRPr="008B691F">
              <w:t>: "https://simpatico.smartcommunitylab.it/simp-engines/wae/webdemo/img/diagram.png",</w:t>
            </w:r>
          </w:p>
          <w:p w:rsidR="009C1FB6" w:rsidRPr="008B691F" w:rsidRDefault="009C1FB6" w:rsidP="008B691F">
            <w:pPr>
              <w:pStyle w:val="Code"/>
            </w:pPr>
            <w:r w:rsidRPr="008B691F">
              <w:t xml:space="preserve">    </w:t>
            </w:r>
            <w:proofErr w:type="spellStart"/>
            <w:r w:rsidRPr="008B691F">
              <w:t>diagramNotificationClassName</w:t>
            </w:r>
            <w:proofErr w:type="spellEnd"/>
            <w:r w:rsidRPr="008B691F">
              <w:t>: "</w:t>
            </w:r>
            <w:proofErr w:type="spellStart"/>
            <w:r w:rsidRPr="008B691F">
              <w:t>simp-ctz-ui-diagram</w:t>
            </w:r>
            <w:proofErr w:type="spellEnd"/>
            <w:r w:rsidRPr="008B691F">
              <w:t>",</w:t>
            </w:r>
          </w:p>
          <w:p w:rsidR="009C1FB6" w:rsidRPr="008B691F" w:rsidRDefault="009C1FB6" w:rsidP="008B691F">
            <w:pPr>
              <w:pStyle w:val="Code"/>
            </w:pPr>
            <w:r w:rsidRPr="008B691F">
              <w:t xml:space="preserve">    </w:t>
            </w:r>
            <w:proofErr w:type="spellStart"/>
            <w:r w:rsidRPr="008B691F">
              <w:t>diagramNotificationText</w:t>
            </w:r>
            <w:proofErr w:type="spellEnd"/>
            <w:r w:rsidRPr="008B691F">
              <w:t>: "C'</w:t>
            </w:r>
            <w:proofErr w:type="spellStart"/>
            <w:r w:rsidRPr="008B691F">
              <w:t>e'</w:t>
            </w:r>
            <w:proofErr w:type="spellEnd"/>
            <w:r w:rsidRPr="008B691F">
              <w:t xml:space="preserve"> una visualizzazione di e-service in Citizenpedia",</w:t>
            </w:r>
          </w:p>
          <w:p w:rsidR="009C1FB6" w:rsidRPr="008B691F" w:rsidRDefault="009C1FB6" w:rsidP="008B691F">
            <w:pPr>
              <w:pStyle w:val="Code"/>
            </w:pPr>
            <w:r w:rsidRPr="008B691F">
              <w:t xml:space="preserve">    </w:t>
            </w:r>
            <w:proofErr w:type="spellStart"/>
            <w:r w:rsidRPr="008B691F">
              <w:t>questionSelectionFilters</w:t>
            </w:r>
            <w:proofErr w:type="spellEnd"/>
            <w:r w:rsidRPr="008B691F">
              <w:t>: ['h1', '.</w:t>
            </w:r>
            <w:proofErr w:type="spellStart"/>
            <w:r w:rsidRPr="008B691F">
              <w:t>Rigaintestazione</w:t>
            </w:r>
            <w:proofErr w:type="spellEnd"/>
            <w:r w:rsidRPr="008B691F">
              <w:t>', '.</w:t>
            </w:r>
            <w:proofErr w:type="spellStart"/>
            <w:r w:rsidRPr="008B691F">
              <w:t>Rigaintestazioneridotta</w:t>
            </w:r>
            <w:proofErr w:type="spellEnd"/>
            <w:r w:rsidRPr="008B691F">
              <w:t>']</w:t>
            </w:r>
          </w:p>
          <w:p w:rsidR="009C1FB6" w:rsidRPr="008B691F" w:rsidRDefault="009C1FB6" w:rsidP="008B691F">
            <w:pPr>
              <w:pStyle w:val="Code"/>
            </w:pPr>
            <w:r w:rsidRPr="008B691F">
              <w:t xml:space="preserve">  });</w:t>
            </w:r>
          </w:p>
          <w:p w:rsidR="009C1FB6" w:rsidRPr="008B691F" w:rsidRDefault="009C1FB6" w:rsidP="008B691F">
            <w:pPr>
              <w:pStyle w:val="Code"/>
            </w:pPr>
          </w:p>
        </w:tc>
      </w:tr>
    </w:tbl>
    <w:p w:rsidR="009C1FB6" w:rsidRPr="00C808E9" w:rsidRDefault="009C1FB6" w:rsidP="009C1FB6"/>
    <w:p w:rsidR="009C1FB6" w:rsidRPr="00C808E9" w:rsidRDefault="009C1FB6" w:rsidP="009C1FB6">
      <w:r w:rsidRPr="00C808E9">
        <w:t>Il modulo di WAE è configurato in questo modo:</w:t>
      </w:r>
    </w:p>
    <w:p w:rsidR="009C1FB6" w:rsidRPr="00C808E9" w:rsidRDefault="009C1FB6" w:rsidP="009C1FB6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2"/>
      </w:tblGrid>
      <w:tr w:rsidR="009C1FB6" w:rsidRPr="00C808E9" w:rsidTr="003301B1">
        <w:tc>
          <w:tcPr>
            <w:tcW w:w="9622" w:type="dxa"/>
          </w:tcPr>
          <w:p w:rsidR="009C1FB6" w:rsidRPr="009C1FB6" w:rsidRDefault="009C1FB6" w:rsidP="003301B1">
            <w:pPr>
              <w:pStyle w:val="Code"/>
              <w:rPr>
                <w:lang w:val="en-US"/>
              </w:rPr>
            </w:pPr>
            <w:proofErr w:type="spellStart"/>
            <w:r w:rsidRPr="009C1FB6">
              <w:rPr>
                <w:lang w:val="en-US"/>
              </w:rPr>
              <w:t>waeUI.getInstance</w:t>
            </w:r>
            <w:proofErr w:type="spellEnd"/>
            <w:r w:rsidRPr="009C1FB6">
              <w:rPr>
                <w:lang w:val="en-US"/>
              </w:rPr>
              <w:t>().</w:t>
            </w:r>
            <w:proofErr w:type="spellStart"/>
            <w:r w:rsidRPr="009C1FB6">
              <w:rPr>
                <w:lang w:val="en-US"/>
              </w:rPr>
              <w:t>init</w:t>
            </w:r>
            <w:proofErr w:type="spellEnd"/>
            <w:r w:rsidRPr="009C1FB6">
              <w:rPr>
                <w:lang w:val="en-US"/>
              </w:rPr>
              <w:t>({</w:t>
            </w:r>
          </w:p>
          <w:p w:rsidR="009C1FB6" w:rsidRPr="009C1FB6" w:rsidRDefault="009C1FB6" w:rsidP="003301B1">
            <w:pPr>
              <w:pStyle w:val="Code"/>
              <w:rPr>
                <w:lang w:val="en-US"/>
              </w:rPr>
            </w:pPr>
            <w:r w:rsidRPr="009C1FB6">
              <w:rPr>
                <w:lang w:val="en-US"/>
              </w:rPr>
              <w:t>    </w:t>
            </w:r>
            <w:proofErr w:type="spellStart"/>
            <w:r w:rsidRPr="009C1FB6">
              <w:rPr>
                <w:lang w:val="en-US"/>
              </w:rPr>
              <w:t>lang</w:t>
            </w:r>
            <w:proofErr w:type="spellEnd"/>
            <w:r w:rsidRPr="009C1FB6">
              <w:rPr>
                <w:lang w:val="en-US"/>
              </w:rPr>
              <w:t>: 'it',</w:t>
            </w:r>
          </w:p>
          <w:p w:rsidR="009C1FB6" w:rsidRPr="009C1FB6" w:rsidRDefault="009C1FB6" w:rsidP="003301B1">
            <w:pPr>
              <w:pStyle w:val="Code"/>
              <w:rPr>
                <w:lang w:val="en-US"/>
              </w:rPr>
            </w:pPr>
            <w:r w:rsidRPr="009C1FB6">
              <w:rPr>
                <w:lang w:val="en-US"/>
              </w:rPr>
              <w:t>      endpoint: 'https://simpatico.smartcommunitylab.it/</w:t>
            </w:r>
            <w:proofErr w:type="spellStart"/>
            <w:r w:rsidRPr="009C1FB6">
              <w:rPr>
                <w:lang w:val="en-US"/>
              </w:rPr>
              <w:t>simp</w:t>
            </w:r>
            <w:proofErr w:type="spellEnd"/>
            <w:r w:rsidRPr="009C1FB6">
              <w:rPr>
                <w:lang w:val="en-US"/>
              </w:rPr>
              <w:t>-engines/</w:t>
            </w:r>
            <w:proofErr w:type="spellStart"/>
            <w:r w:rsidRPr="009C1FB6">
              <w:rPr>
                <w:lang w:val="en-US"/>
              </w:rPr>
              <w:t>wae</w:t>
            </w:r>
            <w:proofErr w:type="spellEnd"/>
            <w:r w:rsidRPr="009C1FB6">
              <w:rPr>
                <w:lang w:val="en-US"/>
              </w:rPr>
              <w:t>',</w:t>
            </w:r>
          </w:p>
          <w:p w:rsidR="009C1FB6" w:rsidRPr="00C808E9" w:rsidRDefault="009C1FB6" w:rsidP="003301B1">
            <w:pPr>
              <w:pStyle w:val="Code"/>
            </w:pPr>
            <w:r w:rsidRPr="009C1FB6">
              <w:rPr>
                <w:lang w:val="en-US"/>
              </w:rPr>
              <w:t>    </w:t>
            </w:r>
            <w:proofErr w:type="spellStart"/>
            <w:r w:rsidRPr="00C808E9">
              <w:t>prevButtonLabel</w:t>
            </w:r>
            <w:proofErr w:type="spellEnd"/>
            <w:r w:rsidRPr="00C808E9">
              <w:t>: 'Precedente',</w:t>
            </w:r>
          </w:p>
          <w:p w:rsidR="009C1FB6" w:rsidRPr="00C808E9" w:rsidRDefault="009C1FB6" w:rsidP="003301B1">
            <w:pPr>
              <w:pStyle w:val="Code"/>
            </w:pPr>
            <w:r w:rsidRPr="00C808E9">
              <w:t>    </w:t>
            </w:r>
            <w:proofErr w:type="spellStart"/>
            <w:r w:rsidRPr="00C808E9">
              <w:t>nextButtonLabel</w:t>
            </w:r>
            <w:proofErr w:type="spellEnd"/>
            <w:r w:rsidRPr="00C808E9">
              <w:t>: 'Successivo',</w:t>
            </w:r>
          </w:p>
          <w:p w:rsidR="009C1FB6" w:rsidRPr="00C808E9" w:rsidRDefault="009C1FB6" w:rsidP="003301B1">
            <w:pPr>
              <w:pStyle w:val="Code"/>
            </w:pPr>
            <w:r w:rsidRPr="00C808E9">
              <w:t>    </w:t>
            </w:r>
            <w:proofErr w:type="spellStart"/>
            <w:r w:rsidRPr="00C808E9">
              <w:t>lastButtonLabel</w:t>
            </w:r>
            <w:proofErr w:type="spellEnd"/>
            <w:r w:rsidRPr="00C808E9">
              <w:t>: 'Fine',</w:t>
            </w:r>
          </w:p>
          <w:p w:rsidR="009C1FB6" w:rsidRPr="00C808E9" w:rsidRDefault="009C1FB6" w:rsidP="003301B1">
            <w:pPr>
              <w:pStyle w:val="Code"/>
            </w:pPr>
            <w:r w:rsidRPr="00C808E9">
              <w:t>    </w:t>
            </w:r>
            <w:proofErr w:type="spellStart"/>
            <w:r w:rsidRPr="00C808E9">
              <w:t>descriptionLabel</w:t>
            </w:r>
            <w:proofErr w:type="spellEnd"/>
            <w:r w:rsidRPr="00C808E9">
              <w:t xml:space="preserve">: 'Guida passo a </w:t>
            </w:r>
            <w:proofErr w:type="spellStart"/>
            <w:r w:rsidRPr="00C808E9">
              <w:t>passo'</w:t>
            </w:r>
            <w:proofErr w:type="spellEnd"/>
            <w:r w:rsidRPr="00C808E9">
              <w:t>,</w:t>
            </w:r>
          </w:p>
          <w:p w:rsidR="009C1FB6" w:rsidRPr="00C808E9" w:rsidRDefault="009C1FB6" w:rsidP="003301B1">
            <w:pPr>
              <w:pStyle w:val="Code"/>
            </w:pPr>
            <w:r w:rsidRPr="00C808E9">
              <w:t>    </w:t>
            </w:r>
            <w:proofErr w:type="spellStart"/>
            <w:r w:rsidRPr="00C808E9">
              <w:t>topBarHeight</w:t>
            </w:r>
            <w:proofErr w:type="spellEnd"/>
            <w:r w:rsidRPr="00C808E9">
              <w:t>: 0,</w:t>
            </w:r>
          </w:p>
          <w:p w:rsidR="009C1FB6" w:rsidRPr="00C808E9" w:rsidRDefault="009C1FB6" w:rsidP="003301B1">
            <w:pPr>
              <w:pStyle w:val="Code"/>
            </w:pPr>
            <w:r w:rsidRPr="00C808E9">
              <w:t>    </w:t>
            </w:r>
            <w:proofErr w:type="spellStart"/>
            <w:r w:rsidRPr="00C808E9">
              <w:t>errorLabel</w:t>
            </w:r>
            <w:proofErr w:type="spellEnd"/>
            <w:r w:rsidRPr="00C808E9">
              <w:t>: ERROR_LABELS</w:t>
            </w:r>
          </w:p>
          <w:p w:rsidR="009C1FB6" w:rsidRPr="00C808E9" w:rsidRDefault="009C1FB6" w:rsidP="003301B1">
            <w:pPr>
              <w:pStyle w:val="Code"/>
            </w:pPr>
            <w:r w:rsidRPr="00C808E9">
              <w:t xml:space="preserve">  });</w:t>
            </w:r>
          </w:p>
          <w:p w:rsidR="009C1FB6" w:rsidRPr="00C808E9" w:rsidRDefault="009C1FB6" w:rsidP="003301B1">
            <w:pPr>
              <w:pStyle w:val="Code"/>
            </w:pPr>
          </w:p>
        </w:tc>
      </w:tr>
    </w:tbl>
    <w:p w:rsidR="009C1FB6" w:rsidRPr="00C808E9" w:rsidRDefault="009C1FB6" w:rsidP="009C1FB6"/>
    <w:p w:rsidR="000204E2" w:rsidRDefault="009C1FB6" w:rsidP="000204E2">
      <w:r w:rsidRPr="00C808E9">
        <w:t xml:space="preserve">I dettagli di configurazione della barra </w:t>
      </w:r>
      <w:r w:rsidR="000204E2">
        <w:t>degli</w:t>
      </w:r>
      <w:r w:rsidRPr="00C808E9">
        <w:t xml:space="preserve"> strumenti </w:t>
      </w:r>
      <w:r w:rsidR="000204E2">
        <w:t xml:space="preserve">di </w:t>
      </w:r>
      <w:r w:rsidRPr="00C808E9">
        <w:t xml:space="preserve">Simpatico si trova </w:t>
      </w:r>
      <w:r w:rsidR="000204E2">
        <w:t>all’indirizzo</w:t>
      </w:r>
      <w:r w:rsidRPr="00C808E9">
        <w:t xml:space="preserve"> </w:t>
      </w:r>
      <w:hyperlink r:id="rId54" w:history="1">
        <w:r w:rsidR="000204E2">
          <w:rPr>
            <w:rStyle w:val="Collegamentoipertestuale"/>
          </w:rPr>
          <w:t>https://github.com/SPRINT-Project/IFE/blob/master/PILOT_TRENTO/simpatico-ife-trento-guide.js</w:t>
        </w:r>
      </w:hyperlink>
    </w:p>
    <w:p w:rsidR="000204E2" w:rsidRDefault="000204E2">
      <w:r>
        <w:br w:type="page"/>
      </w:r>
    </w:p>
    <w:p w:rsidR="00464A70" w:rsidRPr="000204E2" w:rsidRDefault="003758F9" w:rsidP="000204E2">
      <w:pPr>
        <w:pStyle w:val="Titolo2"/>
        <w:rPr>
          <w:lang w:eastAsia="en-GB"/>
        </w:rPr>
      </w:pPr>
      <w:bookmarkStart w:id="61" w:name="_Toc21337396"/>
      <w:r>
        <w:lastRenderedPageBreak/>
        <w:t xml:space="preserve">Integrazione in </w:t>
      </w:r>
      <w:proofErr w:type="spellStart"/>
      <w:r>
        <w:t>ComunWEB</w:t>
      </w:r>
      <w:bookmarkEnd w:id="61"/>
      <w:proofErr w:type="spellEnd"/>
    </w:p>
    <w:p w:rsidR="003758F9" w:rsidRDefault="003A0894" w:rsidP="003758F9">
      <w:r>
        <w:t xml:space="preserve">Il Portale </w:t>
      </w:r>
      <w:proofErr w:type="spellStart"/>
      <w:r>
        <w:t>ComunWEB</w:t>
      </w:r>
      <w:proofErr w:type="spellEnd"/>
      <w:r>
        <w:t xml:space="preserve"> fornisce all’utente le informazioni sui servizi e le loro descrizioni. Il portale è stato arricchito con gli strumenti di Simpatico, in particolare con TAE e Citizenpedia. In questa integrazione TAE si applica in modo automatico a tutto il contenuto descrittivo della pagina e le domande si associano a tutta la pagina, senza considerare sotto elementi. La barra di strumenti quindi contiene due elementi – un bottone per visualizzare i risultati di TAE e un altro per visualizzare le domande. Un esempio di questa configurazione è presente nella pagina </w:t>
      </w:r>
      <w:hyperlink r:id="rId55" w:history="1">
        <w:r w:rsidR="003758F9" w:rsidRPr="003758F9">
          <w:rPr>
            <w:color w:val="0000FF"/>
            <w:u w:val="single"/>
          </w:rPr>
          <w:t>https://github.com/SPRINT-Project/IFE/blob/master/PILOT_TRENTO/nido.html</w:t>
        </w:r>
      </w:hyperlink>
      <w:r w:rsidR="003758F9">
        <w:t xml:space="preserve"> </w:t>
      </w:r>
      <w:r>
        <w:t xml:space="preserve">e la struttura/configurazione della barra nel file </w:t>
      </w:r>
      <w:hyperlink r:id="rId56" w:history="1">
        <w:r w:rsidR="003758F9">
          <w:rPr>
            <w:rStyle w:val="Collegamentoipertestuale"/>
          </w:rPr>
          <w:t>https://github.com/SPRINT-Project/IFE/blob/master/PILOT_TRENTO/simpatico-ife-new.js</w:t>
        </w:r>
      </w:hyperlink>
      <w:r w:rsidR="003758F9">
        <w:t>.</w:t>
      </w:r>
    </w:p>
    <w:p w:rsidR="00464A70" w:rsidRDefault="00464A70" w:rsidP="003758F9"/>
    <w:p w:rsidR="00464A70" w:rsidRDefault="003A0894">
      <w:r>
        <w:t>La configurazione di TAE si definisce in questo modo:</w:t>
      </w:r>
    </w:p>
    <w:tbl>
      <w:tblPr>
        <w:tblStyle w:val="af8"/>
        <w:tblW w:w="9622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622"/>
      </w:tblGrid>
      <w:tr w:rsidR="00464A70">
        <w:tc>
          <w:tcPr>
            <w:tcW w:w="9622" w:type="dxa"/>
          </w:tcPr>
          <w:p w:rsidR="00464A70" w:rsidRPr="00D5116E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proofErr w:type="spellStart"/>
            <w:r w:rsidRPr="00D5116E">
              <w:rPr>
                <w:rFonts w:eastAsia="Courier New"/>
                <w:lang w:val="en-US"/>
              </w:rPr>
              <w:t>taeUIInline.getInstance</w:t>
            </w:r>
            <w:proofErr w:type="spellEnd"/>
            <w:r w:rsidRPr="00D5116E">
              <w:rPr>
                <w:rFonts w:eastAsia="Courier New"/>
                <w:lang w:val="en-US"/>
              </w:rPr>
              <w:t>().</w:t>
            </w:r>
            <w:proofErr w:type="spellStart"/>
            <w:r w:rsidRPr="00D5116E">
              <w:rPr>
                <w:rFonts w:eastAsia="Courier New"/>
                <w:lang w:val="en-US"/>
              </w:rPr>
              <w:t>init</w:t>
            </w:r>
            <w:proofErr w:type="spellEnd"/>
            <w:r w:rsidRPr="00D5116E">
              <w:rPr>
                <w:rFonts w:eastAsia="Courier New"/>
                <w:lang w:val="en-US"/>
              </w:rPr>
              <w:t>({</w:t>
            </w:r>
          </w:p>
          <w:p w:rsidR="00464A70" w:rsidRPr="00D5116E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D5116E">
              <w:rPr>
                <w:rFonts w:eastAsia="Courier New"/>
                <w:lang w:val="en-US"/>
              </w:rPr>
              <w:t xml:space="preserve">    endpoint: 'https://simpatico.smartcommunitylab.it/</w:t>
            </w:r>
            <w:proofErr w:type="spellStart"/>
            <w:r w:rsidRPr="00D5116E">
              <w:rPr>
                <w:rFonts w:eastAsia="Courier New"/>
                <w:lang w:val="en-US"/>
              </w:rPr>
              <w:t>simp</w:t>
            </w:r>
            <w:proofErr w:type="spellEnd"/>
            <w:r w:rsidRPr="00D5116E">
              <w:rPr>
                <w:rFonts w:eastAsia="Courier New"/>
                <w:lang w:val="en-US"/>
              </w:rPr>
              <w:t>-engines/</w:t>
            </w:r>
            <w:proofErr w:type="spellStart"/>
            <w:r w:rsidRPr="00D5116E">
              <w:rPr>
                <w:rFonts w:eastAsia="Courier New"/>
                <w:lang w:val="en-US"/>
              </w:rPr>
              <w:t>tae</w:t>
            </w:r>
            <w:proofErr w:type="spellEnd"/>
            <w:r w:rsidRPr="00D5116E">
              <w:rPr>
                <w:rFonts w:eastAsia="Courier New"/>
                <w:lang w:val="en-US"/>
              </w:rPr>
              <w:t>',</w:t>
            </w:r>
          </w:p>
          <w:p w:rsidR="00464A70" w:rsidRPr="00D5116E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D5116E">
              <w:rPr>
                <w:rFonts w:eastAsia="Courier New"/>
                <w:lang w:val="en-US"/>
              </w:rPr>
              <w:t xml:space="preserve">    </w:t>
            </w:r>
            <w:proofErr w:type="spellStart"/>
            <w:r w:rsidRPr="00D5116E">
              <w:rPr>
                <w:rFonts w:eastAsia="Courier New"/>
                <w:lang w:val="en-US"/>
              </w:rPr>
              <w:t>textContainerQuery</w:t>
            </w:r>
            <w:proofErr w:type="spellEnd"/>
            <w:r w:rsidRPr="00D5116E">
              <w:rPr>
                <w:rFonts w:eastAsia="Courier New"/>
                <w:lang w:val="en-US"/>
              </w:rPr>
              <w:t>: "block-stu3-italia-content",</w:t>
            </w:r>
          </w:p>
          <w:p w:rsidR="00464A70" w:rsidRPr="00D5116E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D5116E">
              <w:rPr>
                <w:rFonts w:eastAsia="Courier New"/>
                <w:lang w:val="en-US"/>
              </w:rPr>
              <w:t xml:space="preserve">    </w:t>
            </w:r>
            <w:proofErr w:type="spellStart"/>
            <w:r w:rsidRPr="00D5116E">
              <w:rPr>
                <w:rFonts w:eastAsia="Courier New"/>
                <w:lang w:val="en-US"/>
              </w:rPr>
              <w:t>textQueryString</w:t>
            </w:r>
            <w:proofErr w:type="spellEnd"/>
            <w:r w:rsidRPr="00D5116E">
              <w:rPr>
                <w:rFonts w:eastAsia="Courier New"/>
                <w:lang w:val="en-US"/>
              </w:rPr>
              <w:t>: "</w:t>
            </w:r>
            <w:proofErr w:type="spellStart"/>
            <w:r w:rsidRPr="00D5116E">
              <w:rPr>
                <w:rFonts w:eastAsia="Courier New"/>
                <w:lang w:val="en-US"/>
              </w:rPr>
              <w:t>p,li</w:t>
            </w:r>
            <w:proofErr w:type="spellEnd"/>
            <w:r w:rsidRPr="00D5116E">
              <w:rPr>
                <w:rFonts w:eastAsia="Courier New"/>
                <w:lang w:val="en-US"/>
              </w:rPr>
              <w:t>",</w:t>
            </w:r>
          </w:p>
          <w:p w:rsidR="00464A70" w:rsidRPr="00D5116E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D5116E">
              <w:rPr>
                <w:rFonts w:eastAsia="Courier New"/>
                <w:lang w:val="en-US"/>
              </w:rPr>
              <w:t xml:space="preserve">    </w:t>
            </w:r>
            <w:proofErr w:type="spellStart"/>
            <w:r w:rsidRPr="00D5116E">
              <w:rPr>
                <w:rFonts w:eastAsia="Courier New"/>
                <w:lang w:val="en-US"/>
              </w:rPr>
              <w:t>elementId</w:t>
            </w:r>
            <w:proofErr w:type="spellEnd"/>
            <w:r w:rsidRPr="00D5116E">
              <w:rPr>
                <w:rFonts w:eastAsia="Courier New"/>
                <w:lang w:val="en-US"/>
              </w:rPr>
              <w:t>: '</w:t>
            </w:r>
            <w:proofErr w:type="spellStart"/>
            <w:r w:rsidRPr="00D5116E">
              <w:rPr>
                <w:rFonts w:eastAsia="Courier New"/>
                <w:lang w:val="en-US"/>
              </w:rPr>
              <w:t>simp</w:t>
            </w:r>
            <w:proofErr w:type="spellEnd"/>
            <w:r w:rsidRPr="00D5116E">
              <w:rPr>
                <w:rFonts w:eastAsia="Courier New"/>
                <w:lang w:val="en-US"/>
              </w:rPr>
              <w:t>-bar-</w:t>
            </w:r>
            <w:proofErr w:type="spellStart"/>
            <w:r w:rsidRPr="00D5116E">
              <w:rPr>
                <w:rFonts w:eastAsia="Courier New"/>
                <w:lang w:val="en-US"/>
              </w:rPr>
              <w:t>sw</w:t>
            </w:r>
            <w:proofErr w:type="spellEnd"/>
            <w:r w:rsidRPr="00D5116E">
              <w:rPr>
                <w:rFonts w:eastAsia="Courier New"/>
                <w:lang w:val="en-US"/>
              </w:rPr>
              <w:t>-</w:t>
            </w:r>
            <w:proofErr w:type="spellStart"/>
            <w:r w:rsidRPr="00D5116E">
              <w:rPr>
                <w:rFonts w:eastAsia="Courier New"/>
                <w:lang w:val="en-US"/>
              </w:rPr>
              <w:t>tae</w:t>
            </w:r>
            <w:proofErr w:type="spellEnd"/>
            <w:r w:rsidRPr="00D5116E">
              <w:rPr>
                <w:rFonts w:eastAsia="Courier New"/>
                <w:lang w:val="en-US"/>
              </w:rPr>
              <w:t>-inline',</w:t>
            </w:r>
          </w:p>
          <w:p w:rsidR="00464A70" w:rsidRDefault="003A0894" w:rsidP="008B691F">
            <w:pPr>
              <w:pStyle w:val="Code"/>
              <w:rPr>
                <w:rFonts w:eastAsia="Courier New"/>
              </w:rPr>
            </w:pPr>
            <w:r w:rsidRPr="00D5116E">
              <w:rPr>
                <w:rFonts w:eastAsia="Courier New"/>
                <w:lang w:val="en-US"/>
              </w:rPr>
              <w:t xml:space="preserve">    </w:t>
            </w:r>
            <w:proofErr w:type="spellStart"/>
            <w:r>
              <w:rPr>
                <w:rFonts w:eastAsia="Courier New"/>
              </w:rPr>
              <w:t>synonimLabel</w:t>
            </w:r>
            <w:proofErr w:type="spellEnd"/>
            <w:r>
              <w:rPr>
                <w:rFonts w:eastAsia="Courier New"/>
              </w:rPr>
              <w:t>:'Sinonimi',</w:t>
            </w:r>
          </w:p>
          <w:p w:rsidR="00464A70" w:rsidRDefault="003A0894" w:rsidP="008B691F">
            <w:pPr>
              <w:pStyle w:val="Code"/>
              <w:rPr>
                <w:rFonts w:eastAsia="Courier New"/>
              </w:rPr>
            </w:pPr>
            <w:r>
              <w:rPr>
                <w:rFonts w:eastAsia="Courier New"/>
              </w:rPr>
              <w:t xml:space="preserve">    </w:t>
            </w:r>
            <w:proofErr w:type="spellStart"/>
            <w:r>
              <w:rPr>
                <w:rFonts w:eastAsia="Courier New"/>
              </w:rPr>
              <w:t>definitionLabel</w:t>
            </w:r>
            <w:proofErr w:type="spellEnd"/>
            <w:r>
              <w:rPr>
                <w:rFonts w:eastAsia="Courier New"/>
              </w:rPr>
              <w:t>: 'Definizione',</w:t>
            </w:r>
          </w:p>
          <w:p w:rsidR="00464A70" w:rsidRDefault="003A0894" w:rsidP="008B691F">
            <w:pPr>
              <w:pStyle w:val="Code"/>
              <w:rPr>
                <w:rFonts w:eastAsia="Courier New"/>
              </w:rPr>
            </w:pPr>
            <w:r>
              <w:rPr>
                <w:rFonts w:eastAsia="Courier New"/>
              </w:rPr>
              <w:t xml:space="preserve">    </w:t>
            </w:r>
            <w:proofErr w:type="spellStart"/>
            <w:r>
              <w:rPr>
                <w:rFonts w:eastAsia="Courier New"/>
              </w:rPr>
              <w:t>simplifedTextLabel</w:t>
            </w:r>
            <w:proofErr w:type="spellEnd"/>
            <w:r>
              <w:rPr>
                <w:rFonts w:eastAsia="Courier New"/>
              </w:rPr>
              <w:t>: 'Testo semplificato'</w:t>
            </w:r>
          </w:p>
          <w:p w:rsidR="00464A70" w:rsidRDefault="003A0894" w:rsidP="008B691F">
            <w:pPr>
              <w:pStyle w:val="Code"/>
              <w:rPr>
                <w:rFonts w:eastAsia="Courier New"/>
              </w:rPr>
            </w:pPr>
            <w:r>
              <w:rPr>
                <w:rFonts w:eastAsia="Courier New"/>
              </w:rPr>
              <w:t xml:space="preserve">  });</w:t>
            </w:r>
          </w:p>
          <w:p w:rsidR="00464A70" w:rsidRDefault="00464A70" w:rsidP="008B691F">
            <w:pPr>
              <w:pStyle w:val="Code"/>
              <w:rPr>
                <w:rFonts w:eastAsia="Courier New"/>
              </w:rPr>
            </w:pPr>
          </w:p>
        </w:tc>
      </w:tr>
    </w:tbl>
    <w:p w:rsidR="003758F9" w:rsidRDefault="003758F9"/>
    <w:p w:rsidR="00464A70" w:rsidRDefault="003A0894">
      <w:r>
        <w:t xml:space="preserve">La configurazione di Citizenpedia si definisce così: </w:t>
      </w:r>
    </w:p>
    <w:tbl>
      <w:tblPr>
        <w:tblStyle w:val="af9"/>
        <w:tblW w:w="9622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622"/>
      </w:tblGrid>
      <w:tr w:rsidR="00464A70">
        <w:tc>
          <w:tcPr>
            <w:tcW w:w="9622" w:type="dxa"/>
          </w:tcPr>
          <w:p w:rsidR="00464A70" w:rsidRPr="00D5116E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proofErr w:type="spellStart"/>
            <w:r w:rsidRPr="00D5116E">
              <w:rPr>
                <w:rFonts w:eastAsia="Courier New"/>
                <w:lang w:val="en-US"/>
              </w:rPr>
              <w:t>citizenpediaUI.getInstance</w:t>
            </w:r>
            <w:proofErr w:type="spellEnd"/>
            <w:r w:rsidRPr="00D5116E">
              <w:rPr>
                <w:rFonts w:eastAsia="Courier New"/>
                <w:lang w:val="en-US"/>
              </w:rPr>
              <w:t>().</w:t>
            </w:r>
            <w:proofErr w:type="spellStart"/>
            <w:r w:rsidRPr="00D5116E">
              <w:rPr>
                <w:rFonts w:eastAsia="Courier New"/>
                <w:lang w:val="en-US"/>
              </w:rPr>
              <w:t>init</w:t>
            </w:r>
            <w:proofErr w:type="spellEnd"/>
            <w:r w:rsidRPr="00D5116E">
              <w:rPr>
                <w:rFonts w:eastAsia="Courier New"/>
                <w:lang w:val="en-US"/>
              </w:rPr>
              <w:t>({</w:t>
            </w:r>
          </w:p>
          <w:p w:rsidR="00464A70" w:rsidRPr="00D5116E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D5116E">
              <w:rPr>
                <w:rFonts w:eastAsia="Courier New"/>
                <w:lang w:val="en-US"/>
              </w:rPr>
              <w:t xml:space="preserve">    endpoint: 'https://simpatico.smartcommunitylab.it/</w:t>
            </w:r>
            <w:proofErr w:type="spellStart"/>
            <w:r w:rsidRPr="00D5116E">
              <w:rPr>
                <w:rFonts w:eastAsia="Courier New"/>
                <w:lang w:val="en-US"/>
              </w:rPr>
              <w:t>qae</w:t>
            </w:r>
            <w:proofErr w:type="spellEnd"/>
            <w:r w:rsidRPr="00D5116E">
              <w:rPr>
                <w:rFonts w:eastAsia="Courier New"/>
                <w:lang w:val="en-US"/>
              </w:rPr>
              <w:t>',</w:t>
            </w:r>
          </w:p>
          <w:p w:rsidR="00464A70" w:rsidRPr="00D5116E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D5116E">
              <w:rPr>
                <w:rFonts w:eastAsia="Courier New"/>
                <w:lang w:val="en-US"/>
              </w:rPr>
              <w:t xml:space="preserve">    </w:t>
            </w:r>
            <w:proofErr w:type="spellStart"/>
            <w:r w:rsidRPr="00D5116E">
              <w:rPr>
                <w:rFonts w:eastAsia="Courier New"/>
                <w:lang w:val="en-US"/>
              </w:rPr>
              <w:t>cpdDiagramEndpoint</w:t>
            </w:r>
            <w:proofErr w:type="spellEnd"/>
            <w:r w:rsidRPr="00D5116E">
              <w:rPr>
                <w:rFonts w:eastAsia="Courier New"/>
                <w:lang w:val="en-US"/>
              </w:rPr>
              <w:t>: 'https://dev.smartcommunitylab.it/</w:t>
            </w:r>
            <w:proofErr w:type="spellStart"/>
            <w:r w:rsidRPr="00D5116E">
              <w:rPr>
                <w:rFonts w:eastAsia="Courier New"/>
                <w:lang w:val="en-US"/>
              </w:rPr>
              <w:t>cpd</w:t>
            </w:r>
            <w:proofErr w:type="spellEnd"/>
            <w:r w:rsidRPr="00D5116E">
              <w:rPr>
                <w:rFonts w:eastAsia="Courier New"/>
                <w:lang w:val="en-US"/>
              </w:rPr>
              <w:t>/</w:t>
            </w:r>
            <w:proofErr w:type="spellStart"/>
            <w:r w:rsidRPr="00D5116E">
              <w:rPr>
                <w:rFonts w:eastAsia="Courier New"/>
                <w:lang w:val="en-US"/>
              </w:rPr>
              <w:t>api</w:t>
            </w:r>
            <w:proofErr w:type="spellEnd"/>
            <w:r w:rsidRPr="00D5116E">
              <w:rPr>
                <w:rFonts w:eastAsia="Courier New"/>
                <w:lang w:val="en-US"/>
              </w:rPr>
              <w:t>/diagram/eService',</w:t>
            </w:r>
          </w:p>
          <w:p w:rsidR="00464A70" w:rsidRPr="00D5116E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D5116E">
              <w:rPr>
                <w:rFonts w:eastAsia="Courier New"/>
                <w:lang w:val="en-US"/>
              </w:rPr>
              <w:t xml:space="preserve">    </w:t>
            </w:r>
            <w:proofErr w:type="spellStart"/>
            <w:r w:rsidRPr="00D5116E">
              <w:rPr>
                <w:rFonts w:eastAsia="Courier New"/>
                <w:lang w:val="en-US"/>
              </w:rPr>
              <w:t>primaryColor</w:t>
            </w:r>
            <w:proofErr w:type="spellEnd"/>
            <w:r w:rsidRPr="00D5116E">
              <w:rPr>
                <w:rFonts w:eastAsia="Courier New"/>
                <w:lang w:val="en-US"/>
              </w:rPr>
              <w:t>: "#24BCDA",</w:t>
            </w:r>
          </w:p>
          <w:p w:rsidR="00464A70" w:rsidRPr="00D5116E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D5116E">
              <w:rPr>
                <w:rFonts w:eastAsia="Courier New"/>
                <w:lang w:val="en-US"/>
              </w:rPr>
              <w:t xml:space="preserve">    </w:t>
            </w:r>
            <w:proofErr w:type="spellStart"/>
            <w:r w:rsidRPr="00D5116E">
              <w:rPr>
                <w:rFonts w:eastAsia="Courier New"/>
                <w:lang w:val="en-US"/>
              </w:rPr>
              <w:t>secondaryColor</w:t>
            </w:r>
            <w:proofErr w:type="spellEnd"/>
            <w:r w:rsidRPr="00D5116E">
              <w:rPr>
                <w:rFonts w:eastAsia="Courier New"/>
                <w:lang w:val="en-US"/>
              </w:rPr>
              <w:t>:"#D3F2F8",</w:t>
            </w:r>
          </w:p>
          <w:p w:rsidR="00464A70" w:rsidRPr="00D5116E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D5116E">
              <w:rPr>
                <w:rFonts w:eastAsia="Courier New"/>
                <w:lang w:val="en-US"/>
              </w:rPr>
              <w:t xml:space="preserve">    </w:t>
            </w:r>
            <w:proofErr w:type="spellStart"/>
            <w:r w:rsidRPr="00D5116E">
              <w:rPr>
                <w:rFonts w:eastAsia="Courier New"/>
                <w:lang w:val="en-US"/>
              </w:rPr>
              <w:t>elementsToEnhanceClassName</w:t>
            </w:r>
            <w:proofErr w:type="spellEnd"/>
            <w:r w:rsidRPr="00D5116E">
              <w:rPr>
                <w:rFonts w:eastAsia="Courier New"/>
                <w:lang w:val="en-US"/>
              </w:rPr>
              <w:t>: "simpatico-query-and-answer",</w:t>
            </w:r>
          </w:p>
          <w:p w:rsidR="00464A70" w:rsidRDefault="003A0894" w:rsidP="008B691F">
            <w:pPr>
              <w:pStyle w:val="Code"/>
              <w:rPr>
                <w:rFonts w:eastAsia="Courier New"/>
              </w:rPr>
            </w:pPr>
            <w:r w:rsidRPr="00D5116E">
              <w:rPr>
                <w:rFonts w:eastAsia="Courier New"/>
                <w:lang w:val="en-US"/>
              </w:rPr>
              <w:t xml:space="preserve">    </w:t>
            </w:r>
            <w:proofErr w:type="spellStart"/>
            <w:r>
              <w:rPr>
                <w:rFonts w:eastAsia="Courier New"/>
              </w:rPr>
              <w:t>questionsBoxClassName</w:t>
            </w:r>
            <w:proofErr w:type="spellEnd"/>
            <w:r>
              <w:rPr>
                <w:rFonts w:eastAsia="Courier New"/>
              </w:rPr>
              <w:t>: "</w:t>
            </w:r>
            <w:proofErr w:type="spellStart"/>
            <w:r>
              <w:rPr>
                <w:rFonts w:eastAsia="Courier New"/>
              </w:rPr>
              <w:t>simp-ctz-ui-qb</w:t>
            </w:r>
            <w:proofErr w:type="spellEnd"/>
            <w:r>
              <w:rPr>
                <w:rFonts w:eastAsia="Courier New"/>
              </w:rPr>
              <w:t>",</w:t>
            </w:r>
          </w:p>
          <w:p w:rsidR="00464A70" w:rsidRDefault="003A0894" w:rsidP="008B691F">
            <w:pPr>
              <w:pStyle w:val="Code"/>
              <w:rPr>
                <w:rFonts w:eastAsia="Courier New"/>
              </w:rPr>
            </w:pPr>
            <w:r>
              <w:rPr>
                <w:rFonts w:eastAsia="Courier New"/>
              </w:rPr>
              <w:t xml:space="preserve">    </w:t>
            </w:r>
            <w:proofErr w:type="spellStart"/>
            <w:r>
              <w:rPr>
                <w:rFonts w:eastAsia="Courier New"/>
              </w:rPr>
              <w:t>questionsBoxTitle</w:t>
            </w:r>
            <w:proofErr w:type="spellEnd"/>
            <w:r>
              <w:rPr>
                <w:rFonts w:eastAsia="Courier New"/>
              </w:rPr>
              <w:t>: "Domande legate",</w:t>
            </w:r>
          </w:p>
          <w:p w:rsidR="00464A70" w:rsidRDefault="003A0894" w:rsidP="008B691F">
            <w:pPr>
              <w:pStyle w:val="Code"/>
              <w:rPr>
                <w:rFonts w:eastAsia="Courier New"/>
              </w:rPr>
            </w:pPr>
            <w:r>
              <w:rPr>
                <w:rFonts w:eastAsia="Courier New"/>
              </w:rPr>
              <w:t xml:space="preserve">    </w:t>
            </w:r>
            <w:proofErr w:type="spellStart"/>
            <w:r>
              <w:rPr>
                <w:rFonts w:eastAsia="Courier New"/>
              </w:rPr>
              <w:t>addQuestionLabel</w:t>
            </w:r>
            <w:proofErr w:type="spellEnd"/>
            <w:r>
              <w:rPr>
                <w:rFonts w:eastAsia="Courier New"/>
              </w:rPr>
              <w:t>: "+ Aggiungi una domanda",</w:t>
            </w:r>
          </w:p>
          <w:p w:rsidR="00464A70" w:rsidRDefault="003A0894" w:rsidP="008B691F">
            <w:pPr>
              <w:pStyle w:val="Code"/>
              <w:rPr>
                <w:rFonts w:eastAsia="Courier New"/>
              </w:rPr>
            </w:pPr>
            <w:r>
              <w:rPr>
                <w:rFonts w:eastAsia="Courier New"/>
              </w:rPr>
              <w:t xml:space="preserve">    </w:t>
            </w:r>
            <w:proofErr w:type="spellStart"/>
            <w:r>
              <w:rPr>
                <w:rFonts w:eastAsia="Courier New"/>
              </w:rPr>
              <w:t>diagramNotificationImage</w:t>
            </w:r>
            <w:proofErr w:type="spellEnd"/>
            <w:r>
              <w:rPr>
                <w:rFonts w:eastAsia="Courier New"/>
              </w:rPr>
              <w:t>: "https://simpatico.smartcommunitylab.it/simp-engines/wae/webdemo/img/diagram.png",</w:t>
            </w:r>
          </w:p>
          <w:p w:rsidR="00464A70" w:rsidRDefault="003A0894" w:rsidP="008B691F">
            <w:pPr>
              <w:pStyle w:val="Code"/>
              <w:rPr>
                <w:rFonts w:eastAsia="Courier New"/>
              </w:rPr>
            </w:pPr>
            <w:r>
              <w:rPr>
                <w:rFonts w:eastAsia="Courier New"/>
              </w:rPr>
              <w:t xml:space="preserve">    </w:t>
            </w:r>
            <w:proofErr w:type="spellStart"/>
            <w:r>
              <w:rPr>
                <w:rFonts w:eastAsia="Courier New"/>
              </w:rPr>
              <w:t>diagramNotificationClassName</w:t>
            </w:r>
            <w:proofErr w:type="spellEnd"/>
            <w:r>
              <w:rPr>
                <w:rFonts w:eastAsia="Courier New"/>
              </w:rPr>
              <w:t>: "</w:t>
            </w:r>
            <w:proofErr w:type="spellStart"/>
            <w:r>
              <w:rPr>
                <w:rFonts w:eastAsia="Courier New"/>
              </w:rPr>
              <w:t>simp-ctz-ui-diagram</w:t>
            </w:r>
            <w:proofErr w:type="spellEnd"/>
            <w:r>
              <w:rPr>
                <w:rFonts w:eastAsia="Courier New"/>
              </w:rPr>
              <w:t>",</w:t>
            </w:r>
          </w:p>
          <w:p w:rsidR="00464A70" w:rsidRDefault="003A0894" w:rsidP="008B691F">
            <w:pPr>
              <w:pStyle w:val="Code"/>
              <w:rPr>
                <w:rFonts w:eastAsia="Courier New"/>
              </w:rPr>
            </w:pPr>
            <w:r>
              <w:rPr>
                <w:rFonts w:eastAsia="Courier New"/>
              </w:rPr>
              <w:t xml:space="preserve">    </w:t>
            </w:r>
            <w:proofErr w:type="spellStart"/>
            <w:r>
              <w:rPr>
                <w:rFonts w:eastAsia="Courier New"/>
              </w:rPr>
              <w:t>diagramNotificationText</w:t>
            </w:r>
            <w:proofErr w:type="spellEnd"/>
            <w:r>
              <w:rPr>
                <w:rFonts w:eastAsia="Courier New"/>
              </w:rPr>
              <w:t>: "C'</w:t>
            </w:r>
            <w:proofErr w:type="spellStart"/>
            <w:r>
              <w:rPr>
                <w:rFonts w:eastAsia="Courier New"/>
              </w:rPr>
              <w:t>e'</w:t>
            </w:r>
            <w:proofErr w:type="spellEnd"/>
            <w:r>
              <w:rPr>
                <w:rFonts w:eastAsia="Courier New"/>
              </w:rPr>
              <w:t xml:space="preserve"> una visualizzazione di e-service in Citizenpedia",</w:t>
            </w:r>
          </w:p>
          <w:p w:rsidR="00464A70" w:rsidRDefault="003A0894" w:rsidP="008B691F">
            <w:pPr>
              <w:pStyle w:val="Code"/>
              <w:rPr>
                <w:rFonts w:eastAsia="Courier New"/>
              </w:rPr>
            </w:pPr>
            <w:r>
              <w:rPr>
                <w:rFonts w:eastAsia="Courier New"/>
              </w:rPr>
              <w:t xml:space="preserve">    </w:t>
            </w:r>
            <w:proofErr w:type="spellStart"/>
            <w:r>
              <w:rPr>
                <w:rFonts w:eastAsia="Courier New"/>
              </w:rPr>
              <w:t>questionSelectionFilters</w:t>
            </w:r>
            <w:proofErr w:type="spellEnd"/>
            <w:r>
              <w:rPr>
                <w:rFonts w:eastAsia="Courier New"/>
              </w:rPr>
              <w:t>: ['h1', '.</w:t>
            </w:r>
            <w:proofErr w:type="spellStart"/>
            <w:r>
              <w:rPr>
                <w:rFonts w:eastAsia="Courier New"/>
              </w:rPr>
              <w:t>Rigaintestazione</w:t>
            </w:r>
            <w:proofErr w:type="spellEnd"/>
            <w:r>
              <w:rPr>
                <w:rFonts w:eastAsia="Courier New"/>
              </w:rPr>
              <w:t>', '.</w:t>
            </w:r>
            <w:proofErr w:type="spellStart"/>
            <w:r>
              <w:rPr>
                <w:rFonts w:eastAsia="Courier New"/>
              </w:rPr>
              <w:t>Rigaintestazioneridotta</w:t>
            </w:r>
            <w:proofErr w:type="spellEnd"/>
            <w:r>
              <w:rPr>
                <w:rFonts w:eastAsia="Courier New"/>
              </w:rPr>
              <w:t>'],</w:t>
            </w:r>
          </w:p>
          <w:p w:rsidR="00464A70" w:rsidRDefault="003A0894" w:rsidP="008B691F">
            <w:pPr>
              <w:pStyle w:val="Code"/>
              <w:rPr>
                <w:rFonts w:eastAsia="Courier New"/>
              </w:rPr>
            </w:pPr>
            <w:r>
              <w:rPr>
                <w:rFonts w:eastAsia="Courier New"/>
              </w:rPr>
              <w:t xml:space="preserve">    </w:t>
            </w:r>
            <w:proofErr w:type="spellStart"/>
            <w:r>
              <w:rPr>
                <w:rFonts w:eastAsia="Courier New"/>
              </w:rPr>
              <w:t>questionsURL</w:t>
            </w:r>
            <w:proofErr w:type="spellEnd"/>
            <w:r>
              <w:rPr>
                <w:rFonts w:eastAsia="Courier New"/>
              </w:rPr>
              <w:t>: "</w:t>
            </w:r>
            <w:proofErr w:type="spellStart"/>
            <w:r>
              <w:rPr>
                <w:rFonts w:eastAsia="Courier New"/>
              </w:rPr>
              <w:t>https</w:t>
            </w:r>
            <w:proofErr w:type="spellEnd"/>
            <w:r>
              <w:rPr>
                <w:rFonts w:eastAsia="Courier New"/>
              </w:rPr>
              <w:t>://simpatico.smartcommunitylab.it/</w:t>
            </w:r>
            <w:proofErr w:type="spellStart"/>
            <w:r>
              <w:rPr>
                <w:rFonts w:eastAsia="Courier New"/>
              </w:rPr>
              <w:t>qae</w:t>
            </w:r>
            <w:proofErr w:type="spellEnd"/>
            <w:r>
              <w:rPr>
                <w:rFonts w:eastAsia="Courier New"/>
              </w:rPr>
              <w:t>/</w:t>
            </w:r>
            <w:proofErr w:type="spellStart"/>
            <w:r>
              <w:rPr>
                <w:rFonts w:eastAsia="Courier New"/>
              </w:rPr>
              <w:t>questions</w:t>
            </w:r>
            <w:proofErr w:type="spellEnd"/>
            <w:r>
              <w:rPr>
                <w:rFonts w:eastAsia="Courier New"/>
              </w:rPr>
              <w:t>"</w:t>
            </w:r>
          </w:p>
          <w:p w:rsidR="00464A70" w:rsidRDefault="003A0894" w:rsidP="008B691F">
            <w:pPr>
              <w:pStyle w:val="Code"/>
              <w:rPr>
                <w:rFonts w:eastAsia="Courier New"/>
              </w:rPr>
            </w:pPr>
            <w:r>
              <w:rPr>
                <w:rFonts w:eastAsia="Courier New"/>
              </w:rPr>
              <w:t xml:space="preserve">  });</w:t>
            </w:r>
          </w:p>
          <w:p w:rsidR="00464A70" w:rsidRDefault="00464A70" w:rsidP="008B691F">
            <w:pPr>
              <w:pStyle w:val="Code"/>
              <w:rPr>
                <w:rFonts w:eastAsia="Courier New"/>
              </w:rPr>
            </w:pPr>
          </w:p>
          <w:p w:rsidR="00464A70" w:rsidRDefault="00464A70" w:rsidP="008B691F">
            <w:pPr>
              <w:pStyle w:val="Code"/>
              <w:rPr>
                <w:rFonts w:eastAsia="Courier New"/>
              </w:rPr>
            </w:pPr>
          </w:p>
        </w:tc>
      </w:tr>
    </w:tbl>
    <w:p w:rsidR="00464A70" w:rsidRDefault="00464A70"/>
    <w:p w:rsidR="00464A70" w:rsidRDefault="00464A70"/>
    <w:p w:rsidR="00464A70" w:rsidRDefault="00464A70"/>
    <w:sectPr w:rsidR="00464A70">
      <w:pgSz w:w="11906" w:h="16838"/>
      <w:pgMar w:top="1417" w:right="1134" w:bottom="1134" w:left="1134" w:header="708" w:footer="708" w:gutter="0"/>
      <w:cols w:space="720" w:equalWidth="0">
        <w:col w:w="9972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95E77" w:rsidRDefault="00795E77">
      <w:r>
        <w:separator/>
      </w:r>
    </w:p>
  </w:endnote>
  <w:endnote w:type="continuationSeparator" w:id="0">
    <w:p w:rsidR="00795E77" w:rsidRDefault="00795E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itstream Vera Serif">
    <w:panose1 w:val="020B0604020202020204"/>
    <w:charset w:val="00"/>
    <w:family w:val="roman"/>
    <w:pitch w:val="variable"/>
    <w:sig w:usb0="800000AF" w:usb1="1000204A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naco">
    <w:panose1 w:val="02000500000000000000"/>
    <w:charset w:val="4D"/>
    <w:family w:val="auto"/>
    <w:pitch w:val="variable"/>
    <w:sig w:usb0="A00002FF" w:usb1="500039FB" w:usb2="00000000" w:usb3="00000000" w:csb0="00000197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13AD" w:rsidRDefault="008413AD">
    <w:pPr>
      <w:pBdr>
        <w:top w:val="nil"/>
        <w:left w:val="nil"/>
        <w:bottom w:val="nil"/>
        <w:right w:val="nil"/>
        <w:between w:val="nil"/>
      </w:pBd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center" w:pos="4513"/>
        <w:tab w:val="right" w:pos="9026"/>
      </w:tabs>
      <w:jc w:val="center"/>
      <w:rPr>
        <w:rFonts w:ascii="Calibri" w:eastAsia="Calibri" w:hAnsi="Calibri" w:cs="Calibri"/>
        <w:color w:val="000000"/>
        <w:sz w:val="22"/>
        <w:szCs w:val="22"/>
      </w:rPr>
    </w:pPr>
  </w:p>
  <w:p w:rsidR="008413AD" w:rsidRDefault="008413AD">
    <w:pPr>
      <w:pBdr>
        <w:top w:val="nil"/>
        <w:left w:val="nil"/>
        <w:bottom w:val="nil"/>
        <w:right w:val="nil"/>
        <w:between w:val="nil"/>
      </w:pBd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center" w:pos="4513"/>
        <w:tab w:val="right" w:pos="9026"/>
      </w:tabs>
      <w:rPr>
        <w:rFonts w:ascii="Calibri" w:eastAsia="Calibri" w:hAnsi="Calibri" w:cs="Calibri"/>
        <w:color w:val="000000"/>
        <w:sz w:val="22"/>
        <w:szCs w:val="22"/>
      </w:rPr>
    </w:pPr>
    <w:r>
      <w:rPr>
        <w:rFonts w:ascii="Calibri" w:eastAsia="Calibri" w:hAnsi="Calibri" w:cs="Calibri"/>
        <w:color w:val="000000"/>
        <w:sz w:val="22"/>
        <w:szCs w:val="22"/>
      </w:rPr>
      <w:fldChar w:fldCharType="begin"/>
    </w:r>
    <w:r>
      <w:rPr>
        <w:rFonts w:ascii="Calibri" w:eastAsia="Calibri" w:hAnsi="Calibri" w:cs="Calibri"/>
        <w:color w:val="000000"/>
        <w:sz w:val="22"/>
        <w:szCs w:val="22"/>
      </w:rPr>
      <w:instrText>PAGE</w:instrText>
    </w:r>
    <w:r>
      <w:rPr>
        <w:rFonts w:ascii="Calibri" w:eastAsia="Calibri" w:hAnsi="Calibri" w:cs="Calibri"/>
        <w:color w:val="000000"/>
        <w:sz w:val="22"/>
        <w:szCs w:val="2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13AD" w:rsidRDefault="008413AD">
    <w:pPr>
      <w:pBdr>
        <w:top w:val="nil"/>
        <w:left w:val="nil"/>
        <w:bottom w:val="nil"/>
        <w:right w:val="nil"/>
        <w:between w:val="nil"/>
      </w:pBd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center" w:pos="4513"/>
        <w:tab w:val="right" w:pos="9026"/>
      </w:tabs>
      <w:jc w:val="center"/>
      <w:rPr>
        <w:rFonts w:ascii="Calibri" w:eastAsia="Calibri" w:hAnsi="Calibri" w:cs="Calibri"/>
        <w:color w:val="000000"/>
        <w:sz w:val="22"/>
        <w:szCs w:val="22"/>
      </w:rPr>
    </w:pPr>
    <w:r>
      <w:rPr>
        <w:rFonts w:ascii="Calibri" w:eastAsia="Calibri" w:hAnsi="Calibri" w:cs="Calibri"/>
        <w:color w:val="000000"/>
        <w:sz w:val="22"/>
        <w:szCs w:val="22"/>
      </w:rPr>
      <w:fldChar w:fldCharType="begin"/>
    </w:r>
    <w:r>
      <w:rPr>
        <w:rFonts w:ascii="Calibri" w:eastAsia="Calibri" w:hAnsi="Calibri" w:cs="Calibri"/>
        <w:color w:val="000000"/>
        <w:sz w:val="22"/>
        <w:szCs w:val="22"/>
      </w:rPr>
      <w:instrText>PAGE</w:instrText>
    </w:r>
    <w:r>
      <w:rPr>
        <w:rFonts w:ascii="Calibri" w:eastAsia="Calibri" w:hAnsi="Calibri" w:cs="Calibri"/>
        <w:color w:val="000000"/>
        <w:sz w:val="22"/>
        <w:szCs w:val="22"/>
      </w:rPr>
      <w:fldChar w:fldCharType="separate"/>
    </w:r>
    <w:r>
      <w:rPr>
        <w:rFonts w:ascii="Calibri" w:eastAsia="Calibri" w:hAnsi="Calibri" w:cs="Calibri"/>
        <w:noProof/>
        <w:color w:val="000000"/>
        <w:sz w:val="22"/>
        <w:szCs w:val="22"/>
      </w:rPr>
      <w:t>2</w:t>
    </w:r>
    <w:r>
      <w:rPr>
        <w:rFonts w:ascii="Calibri" w:eastAsia="Calibri" w:hAnsi="Calibri" w:cs="Calibri"/>
        <w:color w:val="000000"/>
        <w:sz w:val="22"/>
        <w:szCs w:val="22"/>
      </w:rPr>
      <w:fldChar w:fldCharType="end"/>
    </w:r>
  </w:p>
  <w:tbl>
    <w:tblPr>
      <w:tblStyle w:val="afa"/>
      <w:tblW w:w="9070" w:type="dxa"/>
      <w:tblInd w:w="0" w:type="dxa"/>
      <w:tblLayout w:type="fixed"/>
      <w:tblLook w:val="0400" w:firstRow="0" w:lastRow="0" w:firstColumn="0" w:lastColumn="0" w:noHBand="0" w:noVBand="1"/>
    </w:tblPr>
    <w:tblGrid>
      <w:gridCol w:w="9070"/>
    </w:tblGrid>
    <w:tr w:rsidR="008413AD">
      <w:trPr>
        <w:trHeight w:val="300"/>
      </w:trPr>
      <w:tc>
        <w:tcPr>
          <w:tcW w:w="9070" w:type="dxa"/>
          <w:shd w:val="clear" w:color="auto" w:fill="auto"/>
        </w:tcPr>
        <w:p w:rsidR="008413AD" w:rsidRDefault="008413A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84"/>
              <w:tab w:val="left" w:pos="567"/>
              <w:tab w:val="left" w:pos="851"/>
              <w:tab w:val="left" w:pos="1134"/>
              <w:tab w:val="left" w:pos="1418"/>
              <w:tab w:val="left" w:pos="1701"/>
              <w:tab w:val="left" w:pos="1985"/>
              <w:tab w:val="left" w:pos="2268"/>
            </w:tabs>
            <w:rPr>
              <w:rFonts w:ascii="Calibri" w:eastAsia="Calibri" w:hAnsi="Calibri" w:cs="Calibri"/>
              <w:color w:val="000000"/>
              <w:sz w:val="20"/>
              <w:szCs w:val="20"/>
            </w:rPr>
          </w:pPr>
        </w:p>
      </w:tc>
    </w:tr>
  </w:tbl>
  <w:p w:rsidR="008413AD" w:rsidRDefault="008413AD">
    <w:pPr>
      <w:pBdr>
        <w:top w:val="nil"/>
        <w:left w:val="nil"/>
        <w:bottom w:val="nil"/>
        <w:right w:val="nil"/>
        <w:between w:val="nil"/>
      </w:pBd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center" w:pos="4513"/>
        <w:tab w:val="right" w:pos="9026"/>
      </w:tabs>
      <w:rPr>
        <w:rFonts w:ascii="Calibri" w:eastAsia="Calibri" w:hAnsi="Calibri" w:cs="Calibri"/>
        <w:color w:val="000000"/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13AD" w:rsidRPr="008413AD" w:rsidRDefault="008413AD">
    <w:pPr>
      <w:pStyle w:val="Pidipagina"/>
      <w:rPr>
        <w:lang w:val="it-IT"/>
      </w:rPr>
    </w:pPr>
    <w:r w:rsidRPr="00CE1930">
      <w:rPr>
        <w:lang w:val="it-IT"/>
      </w:rPr>
      <w:t>Quest’opera, “BP-OR-AP-06_V1.0</w:t>
    </w:r>
    <w:r>
      <w:rPr>
        <w:lang w:val="it-IT"/>
      </w:rPr>
      <w:t>_Trento.docx</w:t>
    </w:r>
    <w:r w:rsidRPr="00CE1930">
      <w:rPr>
        <w:lang w:val="it-IT"/>
      </w:rPr>
      <w:t>”, è de</w:t>
    </w:r>
    <w:r>
      <w:rPr>
        <w:lang w:val="it-IT"/>
      </w:rPr>
      <w:t>rivata da “</w:t>
    </w:r>
    <w:r w:rsidRPr="00CE1930">
      <w:rPr>
        <w:lang w:val="it-IT"/>
      </w:rPr>
      <w:t>BP-OR-AP-06_V1.0</w:t>
    </w:r>
    <w:r>
      <w:rPr>
        <w:lang w:val="it-IT"/>
      </w:rPr>
      <w:t xml:space="preserve">.docx” della Fondazione Bruno Kessler (FBK), utilizzata sotto licenza </w:t>
    </w:r>
    <w:hyperlink r:id="rId1" w:history="1">
      <w:r>
        <w:rPr>
          <w:rStyle w:val="Collegamentoipertestuale"/>
          <w:lang w:val="it-IT"/>
        </w:rPr>
        <w:t>CC-BY-4.0</w:t>
      </w:r>
    </w:hyperlink>
    <w:r>
      <w:rPr>
        <w:lang w:val="it-IT"/>
      </w:rPr>
      <w:t xml:space="preserve">. </w:t>
    </w:r>
    <w:r w:rsidRPr="00CE1930">
      <w:rPr>
        <w:lang w:val="it-IT"/>
      </w:rPr>
      <w:t>“BP-OR-AP-06_V1.0</w:t>
    </w:r>
    <w:r>
      <w:rPr>
        <w:lang w:val="it-IT"/>
      </w:rPr>
      <w:t>_Trento.docx</w:t>
    </w:r>
    <w:r w:rsidRPr="00CE1930">
      <w:rPr>
        <w:lang w:val="it-IT"/>
      </w:rPr>
      <w:t>”</w:t>
    </w:r>
    <w:r>
      <w:rPr>
        <w:lang w:val="it-IT"/>
      </w:rPr>
      <w:t xml:space="preserve"> è licenziata sotto la </w:t>
    </w:r>
    <w:hyperlink r:id="rId2" w:history="1">
      <w:r>
        <w:rPr>
          <w:rStyle w:val="Collegamentoipertestuale"/>
          <w:lang w:val="it-IT"/>
        </w:rPr>
        <w:t>CC-B</w:t>
      </w:r>
      <w:r>
        <w:rPr>
          <w:rStyle w:val="Collegamentoipertestuale"/>
          <w:lang w:val="it-IT"/>
        </w:rPr>
        <w:t>Y</w:t>
      </w:r>
      <w:r>
        <w:rPr>
          <w:rStyle w:val="Collegamentoipertestuale"/>
          <w:lang w:val="it-IT"/>
        </w:rPr>
        <w:t>-4.0</w:t>
      </w:r>
    </w:hyperlink>
    <w:r>
      <w:rPr>
        <w:lang w:val="it-IT"/>
      </w:rPr>
      <w:t xml:space="preserve"> dal Comune di Trento.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95E77" w:rsidRDefault="00795E77">
      <w:r>
        <w:separator/>
      </w:r>
    </w:p>
  </w:footnote>
  <w:footnote w:type="continuationSeparator" w:id="0">
    <w:p w:rsidR="00795E77" w:rsidRDefault="00795E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D0943"/>
    <w:multiLevelType w:val="multilevel"/>
    <w:tmpl w:val="FD843FAC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BEE693C"/>
    <w:multiLevelType w:val="multilevel"/>
    <w:tmpl w:val="C9B253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F31316"/>
    <w:multiLevelType w:val="multilevel"/>
    <w:tmpl w:val="E4AC17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3612A13"/>
    <w:multiLevelType w:val="multilevel"/>
    <w:tmpl w:val="C06809E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ABD6D63"/>
    <w:multiLevelType w:val="multilevel"/>
    <w:tmpl w:val="7FD0D952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250106"/>
    <w:multiLevelType w:val="multilevel"/>
    <w:tmpl w:val="F92A41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BAA7DE9"/>
    <w:multiLevelType w:val="hybridMultilevel"/>
    <w:tmpl w:val="4142CB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543CE8"/>
    <w:multiLevelType w:val="hybridMultilevel"/>
    <w:tmpl w:val="377845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A017FC"/>
    <w:multiLevelType w:val="multilevel"/>
    <w:tmpl w:val="9F561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E26268"/>
    <w:multiLevelType w:val="multilevel"/>
    <w:tmpl w:val="06CE6D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F162A4F"/>
    <w:multiLevelType w:val="multilevel"/>
    <w:tmpl w:val="CD26BB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14144BC"/>
    <w:multiLevelType w:val="multilevel"/>
    <w:tmpl w:val="1D46906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33963F01"/>
    <w:multiLevelType w:val="multilevel"/>
    <w:tmpl w:val="9216C46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•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3606477F"/>
    <w:multiLevelType w:val="multilevel"/>
    <w:tmpl w:val="1D46906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3738104D"/>
    <w:multiLevelType w:val="multilevel"/>
    <w:tmpl w:val="10D8A6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7D7735B"/>
    <w:multiLevelType w:val="multilevel"/>
    <w:tmpl w:val="9A38CD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3D30E4"/>
    <w:multiLevelType w:val="multilevel"/>
    <w:tmpl w:val="1D46906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3AC9677B"/>
    <w:multiLevelType w:val="hybridMultilevel"/>
    <w:tmpl w:val="2812C8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76665C"/>
    <w:multiLevelType w:val="multilevel"/>
    <w:tmpl w:val="41084272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144704"/>
    <w:multiLevelType w:val="multilevel"/>
    <w:tmpl w:val="39AE534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3FDD5391"/>
    <w:multiLevelType w:val="multilevel"/>
    <w:tmpl w:val="2D8E17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42241D63"/>
    <w:multiLevelType w:val="hybridMultilevel"/>
    <w:tmpl w:val="10E8E77E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38E71BF"/>
    <w:multiLevelType w:val="hybridMultilevel"/>
    <w:tmpl w:val="0540B1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7B37E2"/>
    <w:multiLevelType w:val="multilevel"/>
    <w:tmpl w:val="359E4A9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47DD2DA3"/>
    <w:multiLevelType w:val="multilevel"/>
    <w:tmpl w:val="DEE455A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51777B1C"/>
    <w:multiLevelType w:val="multilevel"/>
    <w:tmpl w:val="56741372"/>
    <w:lvl w:ilvl="0">
      <w:start w:val="1"/>
      <w:numFmt w:val="decimal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6622E4"/>
    <w:multiLevelType w:val="multilevel"/>
    <w:tmpl w:val="552E18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5AAA7409"/>
    <w:multiLevelType w:val="multilevel"/>
    <w:tmpl w:val="8528DC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AB7178"/>
    <w:multiLevelType w:val="hybridMultilevel"/>
    <w:tmpl w:val="92F658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DB3BAE"/>
    <w:multiLevelType w:val="multilevel"/>
    <w:tmpl w:val="A6127F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DD2E30"/>
    <w:multiLevelType w:val="multilevel"/>
    <w:tmpl w:val="41A483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72C25F8E"/>
    <w:multiLevelType w:val="multilevel"/>
    <w:tmpl w:val="50869CF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74C039F6"/>
    <w:multiLevelType w:val="multilevel"/>
    <w:tmpl w:val="B0786DB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2"/>
  </w:num>
  <w:num w:numId="2">
    <w:abstractNumId w:val="23"/>
  </w:num>
  <w:num w:numId="3">
    <w:abstractNumId w:val="3"/>
  </w:num>
  <w:num w:numId="4">
    <w:abstractNumId w:val="27"/>
  </w:num>
  <w:num w:numId="5">
    <w:abstractNumId w:val="25"/>
  </w:num>
  <w:num w:numId="6">
    <w:abstractNumId w:val="19"/>
  </w:num>
  <w:num w:numId="7">
    <w:abstractNumId w:val="26"/>
  </w:num>
  <w:num w:numId="8">
    <w:abstractNumId w:val="20"/>
  </w:num>
  <w:num w:numId="9">
    <w:abstractNumId w:val="18"/>
  </w:num>
  <w:num w:numId="10">
    <w:abstractNumId w:val="10"/>
  </w:num>
  <w:num w:numId="11">
    <w:abstractNumId w:val="2"/>
  </w:num>
  <w:num w:numId="12">
    <w:abstractNumId w:val="0"/>
  </w:num>
  <w:num w:numId="13">
    <w:abstractNumId w:val="4"/>
  </w:num>
  <w:num w:numId="14">
    <w:abstractNumId w:val="30"/>
  </w:num>
  <w:num w:numId="15">
    <w:abstractNumId w:val="9"/>
  </w:num>
  <w:num w:numId="16">
    <w:abstractNumId w:val="24"/>
  </w:num>
  <w:num w:numId="17">
    <w:abstractNumId w:val="31"/>
  </w:num>
  <w:num w:numId="18">
    <w:abstractNumId w:val="32"/>
  </w:num>
  <w:num w:numId="19">
    <w:abstractNumId w:val="5"/>
  </w:num>
  <w:num w:numId="20">
    <w:abstractNumId w:val="29"/>
  </w:num>
  <w:num w:numId="21">
    <w:abstractNumId w:val="1"/>
  </w:num>
  <w:num w:numId="22">
    <w:abstractNumId w:val="15"/>
  </w:num>
  <w:num w:numId="23">
    <w:abstractNumId w:val="14"/>
  </w:num>
  <w:num w:numId="24">
    <w:abstractNumId w:val="22"/>
  </w:num>
  <w:num w:numId="25">
    <w:abstractNumId w:val="17"/>
  </w:num>
  <w:num w:numId="26">
    <w:abstractNumId w:val="6"/>
  </w:num>
  <w:num w:numId="27">
    <w:abstractNumId w:val="7"/>
  </w:num>
  <w:num w:numId="28">
    <w:abstractNumId w:val="28"/>
  </w:num>
  <w:num w:numId="29">
    <w:abstractNumId w:val="13"/>
  </w:num>
  <w:num w:numId="30">
    <w:abstractNumId w:val="11"/>
  </w:num>
  <w:num w:numId="31">
    <w:abstractNumId w:val="16"/>
  </w:num>
  <w:num w:numId="32">
    <w:abstractNumId w:val="21"/>
  </w:num>
  <w:num w:numId="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A70"/>
    <w:rsid w:val="000204E2"/>
    <w:rsid w:val="00081E2F"/>
    <w:rsid w:val="000850B7"/>
    <w:rsid w:val="000A121D"/>
    <w:rsid w:val="000A676C"/>
    <w:rsid w:val="00143EFB"/>
    <w:rsid w:val="0014775A"/>
    <w:rsid w:val="00192F76"/>
    <w:rsid w:val="001A160C"/>
    <w:rsid w:val="001C33E2"/>
    <w:rsid w:val="0021021C"/>
    <w:rsid w:val="00232036"/>
    <w:rsid w:val="002B6544"/>
    <w:rsid w:val="003301B1"/>
    <w:rsid w:val="003311DF"/>
    <w:rsid w:val="00336B17"/>
    <w:rsid w:val="0036002C"/>
    <w:rsid w:val="0036412D"/>
    <w:rsid w:val="003758F9"/>
    <w:rsid w:val="003A0894"/>
    <w:rsid w:val="003A4779"/>
    <w:rsid w:val="003E1484"/>
    <w:rsid w:val="003E6284"/>
    <w:rsid w:val="0043355E"/>
    <w:rsid w:val="00464A70"/>
    <w:rsid w:val="004C75E4"/>
    <w:rsid w:val="004E515D"/>
    <w:rsid w:val="004F7419"/>
    <w:rsid w:val="0051309E"/>
    <w:rsid w:val="005347CF"/>
    <w:rsid w:val="00590C3E"/>
    <w:rsid w:val="005A0FC3"/>
    <w:rsid w:val="005C08B3"/>
    <w:rsid w:val="00691BBB"/>
    <w:rsid w:val="006C1E79"/>
    <w:rsid w:val="00711037"/>
    <w:rsid w:val="007666A8"/>
    <w:rsid w:val="0076756E"/>
    <w:rsid w:val="00795E77"/>
    <w:rsid w:val="007A4E8D"/>
    <w:rsid w:val="008172AB"/>
    <w:rsid w:val="00825FC7"/>
    <w:rsid w:val="008413AD"/>
    <w:rsid w:val="008636EA"/>
    <w:rsid w:val="008B691F"/>
    <w:rsid w:val="009C1FB6"/>
    <w:rsid w:val="00A01154"/>
    <w:rsid w:val="00A713E4"/>
    <w:rsid w:val="00A903BC"/>
    <w:rsid w:val="00AB345D"/>
    <w:rsid w:val="00AC3D7F"/>
    <w:rsid w:val="00B312E4"/>
    <w:rsid w:val="00B55163"/>
    <w:rsid w:val="00BA0177"/>
    <w:rsid w:val="00BE7C19"/>
    <w:rsid w:val="00BF15BD"/>
    <w:rsid w:val="00C3343F"/>
    <w:rsid w:val="00C60579"/>
    <w:rsid w:val="00C80CAE"/>
    <w:rsid w:val="00C949A8"/>
    <w:rsid w:val="00CE1930"/>
    <w:rsid w:val="00D17E8E"/>
    <w:rsid w:val="00D5116E"/>
    <w:rsid w:val="00D67E26"/>
    <w:rsid w:val="00DB52EE"/>
    <w:rsid w:val="00DF6DAD"/>
    <w:rsid w:val="00E1006F"/>
    <w:rsid w:val="00E31499"/>
    <w:rsid w:val="00ED4CDF"/>
    <w:rsid w:val="00EF43B6"/>
    <w:rsid w:val="00F0417C"/>
    <w:rsid w:val="00FD394C"/>
    <w:rsid w:val="00FF7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F1CE5B"/>
  <w15:docId w15:val="{EE810CA3-04C2-5E49-9E50-791DC5F74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it-IT" w:eastAsia="it-IT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F0417C"/>
    <w:pPr>
      <w:spacing w:before="0" w:after="0"/>
      <w:jc w:val="left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467613"/>
    <w:pPr>
      <w:keepNext/>
      <w:keepLines/>
      <w:spacing w:before="240" w:after="120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467613"/>
    <w:pPr>
      <w:keepNext/>
      <w:keepLines/>
      <w:spacing w:before="40" w:after="120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67613"/>
    <w:pPr>
      <w:keepNext/>
      <w:keepLines/>
      <w:spacing w:before="40" w:after="120"/>
      <w:jc w:val="both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67613"/>
    <w:pPr>
      <w:keepNext/>
      <w:keepLines/>
      <w:spacing w:before="40" w:after="120"/>
      <w:jc w:val="both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  <w:jc w:val="both"/>
    </w:pPr>
    <w:rPr>
      <w:b/>
      <w:sz w:val="72"/>
      <w:szCs w:val="72"/>
    </w:rPr>
  </w:style>
  <w:style w:type="character" w:customStyle="1" w:styleId="Titolo1Carattere">
    <w:name w:val="Titolo 1 Carattere"/>
    <w:basedOn w:val="Carpredefinitoparagrafo"/>
    <w:link w:val="Titolo1"/>
    <w:uiPriority w:val="9"/>
    <w:rsid w:val="0046761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46761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it-IT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67613"/>
    <w:rPr>
      <w:rFonts w:asciiTheme="majorHAnsi" w:eastAsiaTheme="majorEastAsia" w:hAnsiTheme="majorHAnsi" w:cstheme="majorBidi"/>
      <w:color w:val="1F3763" w:themeColor="accent1" w:themeShade="7F"/>
      <w:lang w:eastAsia="it-IT"/>
    </w:rPr>
  </w:style>
  <w:style w:type="character" w:customStyle="1" w:styleId="Titolo4Carattere">
    <w:name w:val="Titolo 4 Carattere"/>
    <w:basedOn w:val="Carpredefinitoparagrafo"/>
    <w:link w:val="Titolo4"/>
    <w:uiPriority w:val="9"/>
    <w:rsid w:val="00467613"/>
    <w:rPr>
      <w:rFonts w:asciiTheme="majorHAnsi" w:eastAsiaTheme="majorEastAsia" w:hAnsiTheme="majorHAnsi" w:cstheme="majorBidi"/>
      <w:i/>
      <w:iCs/>
      <w:color w:val="2F5496" w:themeColor="accent1" w:themeShade="BF"/>
      <w:lang w:eastAsia="it-IT"/>
    </w:rPr>
  </w:style>
  <w:style w:type="paragraph" w:customStyle="1" w:styleId="Default">
    <w:name w:val="Default"/>
    <w:rsid w:val="00467613"/>
    <w:pPr>
      <w:autoSpaceDE w:val="0"/>
      <w:autoSpaceDN w:val="0"/>
      <w:adjustRightInd w:val="0"/>
      <w:spacing w:before="200" w:after="200" w:line="276" w:lineRule="auto"/>
    </w:pPr>
    <w:rPr>
      <w:rFonts w:ascii="Bitstream Vera Serif" w:hAnsi="Bitstream Vera Serif" w:cs="Bitstream Vera Serif"/>
      <w:color w:val="000000"/>
      <w:lang w:val="en-US" w:bidi="en-US"/>
    </w:rPr>
  </w:style>
  <w:style w:type="paragraph" w:customStyle="1" w:styleId="abc">
    <w:name w:val="abc"/>
    <w:basedOn w:val="Normale"/>
    <w:qFormat/>
    <w:rsid w:val="00467613"/>
    <w:pPr>
      <w:spacing w:before="120" w:after="120"/>
      <w:ind w:left="360"/>
      <w:jc w:val="both"/>
    </w:pPr>
  </w:style>
  <w:style w:type="paragraph" w:styleId="Paragrafoelenco">
    <w:name w:val="List Paragraph"/>
    <w:aliases w:val="Lista viñetas,List Paragraph1"/>
    <w:basedOn w:val="Normale"/>
    <w:link w:val="ParagrafoelencoCarattere"/>
    <w:uiPriority w:val="34"/>
    <w:qFormat/>
    <w:rsid w:val="00467613"/>
    <w:pPr>
      <w:spacing w:before="120" w:after="120"/>
      <w:ind w:left="720"/>
      <w:contextualSpacing/>
      <w:jc w:val="both"/>
    </w:pPr>
  </w:style>
  <w:style w:type="table" w:styleId="Grigliatabella">
    <w:name w:val="Table Grid"/>
    <w:basedOn w:val="Tabellanormale"/>
    <w:uiPriority w:val="59"/>
    <w:rsid w:val="004676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uiPriority w:val="99"/>
    <w:unhideWhenUsed/>
    <w:rsid w:val="00467613"/>
    <w:rPr>
      <w:color w:val="0000FF"/>
      <w:u w:val="single"/>
    </w:rPr>
  </w:style>
  <w:style w:type="paragraph" w:styleId="Didascalia">
    <w:name w:val="caption"/>
    <w:aliases w:val="cap,Caption Char,TF,Fig &amp; Table Title,Label,label,label1,label2,Labelling,Figure-Table-Labelling,ref,Resp caption,Caption2,Appendix A,Appendix A1,Appendix A2,Appendix A3,Appendix A4,Appendix A5,Appendix A6,Appendix A7,Appendix A8"/>
    <w:basedOn w:val="Normale"/>
    <w:next w:val="Normale"/>
    <w:link w:val="DidascaliaCarattere"/>
    <w:uiPriority w:val="4"/>
    <w:qFormat/>
    <w:rsid w:val="00467613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before="120" w:after="120"/>
      <w:jc w:val="center"/>
    </w:pPr>
    <w:rPr>
      <w:rFonts w:ascii="Calibri" w:eastAsia="Calibri" w:hAnsi="Calibri"/>
      <w:b/>
      <w:bCs/>
      <w:color w:val="808080"/>
      <w:sz w:val="18"/>
      <w:szCs w:val="20"/>
      <w:lang w:val="en-GB"/>
    </w:rPr>
  </w:style>
  <w:style w:type="character" w:customStyle="1" w:styleId="DidascaliaCarattere">
    <w:name w:val="Didascalia Carattere"/>
    <w:aliases w:val="cap Carattere,Caption Char Carattere,TF Carattere,Fig &amp; Table Title Carattere,Label Carattere,label Carattere,label1 Carattere,label2 Carattere,Labelling Carattere,Figure-Table-Labelling Carattere,ref Carattere,Caption2 Carattere"/>
    <w:link w:val="Didascalia"/>
    <w:uiPriority w:val="4"/>
    <w:locked/>
    <w:rsid w:val="00467613"/>
    <w:rPr>
      <w:rFonts w:ascii="Calibri" w:eastAsia="Calibri" w:hAnsi="Calibri" w:cs="Times New Roman"/>
      <w:b/>
      <w:bCs/>
      <w:color w:val="808080"/>
      <w:sz w:val="18"/>
      <w:szCs w:val="20"/>
      <w:lang w:val="en-GB" w:eastAsia="it-IT"/>
    </w:rPr>
  </w:style>
  <w:style w:type="character" w:customStyle="1" w:styleId="ParagrafoelencoCarattere">
    <w:name w:val="Paragrafo elenco Carattere"/>
    <w:aliases w:val="Lista viñetas Carattere,List Paragraph1 Carattere"/>
    <w:basedOn w:val="Carpredefinitoparagrafo"/>
    <w:link w:val="Paragrafoelenco"/>
    <w:uiPriority w:val="34"/>
    <w:qFormat/>
    <w:rsid w:val="00467613"/>
    <w:rPr>
      <w:rFonts w:ascii="Times New Roman" w:eastAsia="Times New Roman" w:hAnsi="Times New Roman" w:cs="Times New Roman"/>
      <w:lang w:eastAsia="it-IT"/>
    </w:rPr>
  </w:style>
  <w:style w:type="paragraph" w:customStyle="1" w:styleId="p1">
    <w:name w:val="p1"/>
    <w:basedOn w:val="Normale"/>
    <w:rsid w:val="00467613"/>
    <w:pPr>
      <w:spacing w:before="120" w:after="120"/>
      <w:jc w:val="both"/>
    </w:pPr>
    <w:rPr>
      <w:rFonts w:ascii="Monaco" w:eastAsia="Calibri" w:hAnsi="Monaco"/>
      <w:color w:val="4F76CB"/>
      <w:sz w:val="17"/>
      <w:szCs w:val="17"/>
    </w:rPr>
  </w:style>
  <w:style w:type="paragraph" w:customStyle="1" w:styleId="p2">
    <w:name w:val="p2"/>
    <w:basedOn w:val="Normale"/>
    <w:rsid w:val="00467613"/>
    <w:pPr>
      <w:spacing w:before="120" w:after="120"/>
      <w:jc w:val="both"/>
    </w:pPr>
    <w:rPr>
      <w:rFonts w:ascii="Monaco" w:eastAsia="Calibri" w:hAnsi="Monaco"/>
      <w:color w:val="3933FF"/>
      <w:sz w:val="17"/>
      <w:szCs w:val="17"/>
    </w:rPr>
  </w:style>
  <w:style w:type="paragraph" w:customStyle="1" w:styleId="p3">
    <w:name w:val="p3"/>
    <w:basedOn w:val="Normale"/>
    <w:rsid w:val="00467613"/>
    <w:pPr>
      <w:spacing w:before="120" w:after="120"/>
      <w:jc w:val="both"/>
    </w:pPr>
    <w:rPr>
      <w:rFonts w:ascii="Monaco" w:eastAsia="Calibri" w:hAnsi="Monaco"/>
      <w:sz w:val="17"/>
      <w:szCs w:val="17"/>
    </w:rPr>
  </w:style>
  <w:style w:type="paragraph" w:customStyle="1" w:styleId="p4">
    <w:name w:val="p4"/>
    <w:basedOn w:val="Normale"/>
    <w:rsid w:val="00467613"/>
    <w:pPr>
      <w:spacing w:before="120" w:after="120"/>
      <w:jc w:val="both"/>
    </w:pPr>
    <w:rPr>
      <w:rFonts w:ascii="Monaco" w:eastAsia="Calibri" w:hAnsi="Monaco"/>
      <w:color w:val="4E9072"/>
      <w:sz w:val="17"/>
      <w:szCs w:val="17"/>
    </w:rPr>
  </w:style>
  <w:style w:type="paragraph" w:customStyle="1" w:styleId="p5">
    <w:name w:val="p5"/>
    <w:basedOn w:val="Normale"/>
    <w:rsid w:val="00467613"/>
    <w:pPr>
      <w:spacing w:before="120" w:after="120"/>
      <w:jc w:val="both"/>
    </w:pPr>
    <w:rPr>
      <w:rFonts w:ascii="Monaco" w:eastAsia="Calibri" w:hAnsi="Monaco"/>
      <w:sz w:val="17"/>
      <w:szCs w:val="17"/>
    </w:rPr>
  </w:style>
  <w:style w:type="paragraph" w:customStyle="1" w:styleId="p6">
    <w:name w:val="p6"/>
    <w:basedOn w:val="Normale"/>
    <w:rsid w:val="00467613"/>
    <w:pPr>
      <w:spacing w:before="120" w:after="120"/>
      <w:jc w:val="both"/>
    </w:pPr>
    <w:rPr>
      <w:rFonts w:ascii="Monaco" w:eastAsia="Calibri" w:hAnsi="Monaco"/>
      <w:color w:val="4E9192"/>
      <w:sz w:val="17"/>
      <w:szCs w:val="17"/>
    </w:rPr>
  </w:style>
  <w:style w:type="character" w:customStyle="1" w:styleId="s1">
    <w:name w:val="s1"/>
    <w:basedOn w:val="Carpredefinitoparagrafo"/>
    <w:rsid w:val="00467613"/>
    <w:rPr>
      <w:color w:val="009193"/>
    </w:rPr>
  </w:style>
  <w:style w:type="character" w:customStyle="1" w:styleId="s2">
    <w:name w:val="s2"/>
    <w:basedOn w:val="Carpredefinitoparagrafo"/>
    <w:rsid w:val="00467613"/>
    <w:rPr>
      <w:color w:val="4E9192"/>
    </w:rPr>
  </w:style>
  <w:style w:type="character" w:customStyle="1" w:styleId="s3">
    <w:name w:val="s3"/>
    <w:basedOn w:val="Carpredefinitoparagrafo"/>
    <w:rsid w:val="00467613"/>
    <w:rPr>
      <w:color w:val="000000"/>
    </w:rPr>
  </w:style>
  <w:style w:type="character" w:customStyle="1" w:styleId="s4">
    <w:name w:val="s4"/>
    <w:basedOn w:val="Carpredefinitoparagrafo"/>
    <w:rsid w:val="00467613"/>
    <w:rPr>
      <w:color w:val="932192"/>
    </w:rPr>
  </w:style>
  <w:style w:type="character" w:customStyle="1" w:styleId="s5">
    <w:name w:val="s5"/>
    <w:basedOn w:val="Carpredefinitoparagrafo"/>
    <w:rsid w:val="00467613"/>
    <w:rPr>
      <w:color w:val="931A68"/>
    </w:rPr>
  </w:style>
  <w:style w:type="character" w:customStyle="1" w:styleId="s6">
    <w:name w:val="s6"/>
    <w:basedOn w:val="Carpredefinitoparagrafo"/>
    <w:rsid w:val="00467613"/>
    <w:rPr>
      <w:color w:val="3933FF"/>
    </w:rPr>
  </w:style>
  <w:style w:type="character" w:customStyle="1" w:styleId="apple-tab-span">
    <w:name w:val="apple-tab-span"/>
    <w:basedOn w:val="Carpredefinitoparagrafo"/>
    <w:rsid w:val="00467613"/>
  </w:style>
  <w:style w:type="character" w:customStyle="1" w:styleId="apple-converted-space">
    <w:name w:val="apple-converted-space"/>
    <w:basedOn w:val="Carpredefinitoparagrafo"/>
    <w:rsid w:val="00467613"/>
  </w:style>
  <w:style w:type="paragraph" w:customStyle="1" w:styleId="Normale1">
    <w:name w:val="Normale1"/>
    <w:rsid w:val="00467613"/>
    <w:pPr>
      <w:pBdr>
        <w:top w:val="nil"/>
        <w:left w:val="nil"/>
        <w:bottom w:val="nil"/>
        <w:right w:val="nil"/>
        <w:between w:val="nil"/>
      </w:pBd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</w:pPr>
    <w:rPr>
      <w:rFonts w:ascii="Calibri" w:eastAsia="Calibri" w:hAnsi="Calibri" w:cs="Calibri"/>
      <w:color w:val="000000"/>
      <w:sz w:val="22"/>
      <w:szCs w:val="22"/>
      <w:lang w:val="en-GB"/>
    </w:rPr>
  </w:style>
  <w:style w:type="paragraph" w:styleId="NormaleWeb">
    <w:name w:val="Normal (Web)"/>
    <w:basedOn w:val="Normale"/>
    <w:uiPriority w:val="99"/>
    <w:unhideWhenUsed/>
    <w:qFormat/>
    <w:rsid w:val="00467613"/>
    <w:pPr>
      <w:spacing w:before="100" w:beforeAutospacing="1" w:after="100" w:afterAutospacing="1"/>
      <w:jc w:val="both"/>
    </w:pPr>
    <w:rPr>
      <w:rFonts w:eastAsiaTheme="minorEastAsia"/>
      <w:lang w:val="es-ES" w:eastAsia="es-ES"/>
    </w:rPr>
  </w:style>
  <w:style w:type="paragraph" w:styleId="Sommario1">
    <w:name w:val="toc 1"/>
    <w:basedOn w:val="Normale"/>
    <w:next w:val="Normale"/>
    <w:autoRedefine/>
    <w:uiPriority w:val="39"/>
    <w:unhideWhenUsed/>
    <w:rsid w:val="00467613"/>
    <w:pPr>
      <w:spacing w:before="240" w:after="120"/>
      <w:jc w:val="both"/>
    </w:pPr>
    <w:rPr>
      <w:rFonts w:cstheme="minorHAnsi"/>
      <w:b/>
      <w:bCs/>
      <w:sz w:val="20"/>
      <w:szCs w:val="20"/>
    </w:rPr>
  </w:style>
  <w:style w:type="paragraph" w:styleId="Sommario2">
    <w:name w:val="toc 2"/>
    <w:basedOn w:val="Normale"/>
    <w:next w:val="Normale"/>
    <w:autoRedefine/>
    <w:uiPriority w:val="39"/>
    <w:unhideWhenUsed/>
    <w:rsid w:val="00467613"/>
    <w:pPr>
      <w:spacing w:before="120" w:after="120"/>
      <w:ind w:left="240"/>
      <w:jc w:val="both"/>
    </w:pPr>
    <w:rPr>
      <w:rFonts w:cstheme="minorHAnsi"/>
      <w:i/>
      <w:iCs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rsid w:val="00467613"/>
    <w:pPr>
      <w:spacing w:before="120" w:after="120"/>
      <w:ind w:left="480"/>
      <w:jc w:val="both"/>
    </w:pPr>
    <w:rPr>
      <w:rFonts w:cstheme="minorHAnsi"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467613"/>
    <w:pPr>
      <w:spacing w:before="120" w:after="120"/>
      <w:ind w:left="720"/>
      <w:jc w:val="both"/>
    </w:pPr>
    <w:rPr>
      <w:rFonts w:cstheme="minorHAnsi"/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unhideWhenUsed/>
    <w:rsid w:val="00467613"/>
    <w:pPr>
      <w:spacing w:before="120" w:after="120"/>
      <w:ind w:left="960"/>
      <w:jc w:val="both"/>
    </w:pPr>
    <w:rPr>
      <w:rFonts w:cstheme="minorHAnsi"/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unhideWhenUsed/>
    <w:rsid w:val="00467613"/>
    <w:pPr>
      <w:spacing w:before="120" w:after="120"/>
      <w:ind w:left="1200"/>
      <w:jc w:val="both"/>
    </w:pPr>
    <w:rPr>
      <w:rFonts w:cstheme="minorHAns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467613"/>
    <w:pPr>
      <w:spacing w:before="120" w:after="120"/>
      <w:ind w:left="1440"/>
      <w:jc w:val="both"/>
    </w:pPr>
    <w:rPr>
      <w:rFonts w:cstheme="minorHAns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467613"/>
    <w:pPr>
      <w:spacing w:before="120" w:after="120"/>
      <w:ind w:left="1680"/>
      <w:jc w:val="both"/>
    </w:pPr>
    <w:rPr>
      <w:rFonts w:cstheme="minorHAns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467613"/>
    <w:pPr>
      <w:spacing w:before="120" w:after="120"/>
      <w:ind w:left="1920"/>
      <w:jc w:val="both"/>
    </w:pPr>
    <w:rPr>
      <w:rFonts w:cstheme="minorHAnsi"/>
      <w:sz w:val="20"/>
      <w:szCs w:val="20"/>
    </w:rPr>
  </w:style>
  <w:style w:type="paragraph" w:styleId="Testonotaapidipagina">
    <w:name w:val="footnote text"/>
    <w:basedOn w:val="Normale"/>
    <w:link w:val="TestonotaapidipaginaCarattere"/>
    <w:uiPriority w:val="99"/>
    <w:unhideWhenUsed/>
    <w:rsid w:val="00467613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before="120" w:after="120"/>
      <w:jc w:val="both"/>
    </w:pPr>
    <w:rPr>
      <w:rFonts w:ascii="Calibri" w:eastAsia="Calibri" w:hAnsi="Calibri"/>
      <w:sz w:val="20"/>
      <w:szCs w:val="20"/>
      <w:lang w:val="en-GB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qFormat/>
    <w:rsid w:val="00467613"/>
    <w:rPr>
      <w:rFonts w:ascii="Calibri" w:eastAsia="Calibri" w:hAnsi="Calibri" w:cs="Times New Roman"/>
      <w:sz w:val="20"/>
      <w:szCs w:val="20"/>
      <w:lang w:val="en-GB" w:eastAsia="it-IT"/>
    </w:rPr>
  </w:style>
  <w:style w:type="character" w:styleId="Rimandonotaapidipagina">
    <w:name w:val="footnote reference"/>
    <w:basedOn w:val="Carpredefinitoparagrafo"/>
    <w:uiPriority w:val="99"/>
    <w:unhideWhenUsed/>
    <w:qFormat/>
    <w:rsid w:val="00467613"/>
    <w:rPr>
      <w:vertAlign w:val="superscript"/>
    </w:rPr>
  </w:style>
  <w:style w:type="character" w:customStyle="1" w:styleId="InternetLink">
    <w:name w:val="Internet Link"/>
    <w:basedOn w:val="Carpredefinitoparagrafo"/>
    <w:uiPriority w:val="99"/>
    <w:unhideWhenUsed/>
    <w:rsid w:val="00467613"/>
    <w:rPr>
      <w:rFonts w:cs="Times New Roman"/>
      <w:color w:val="0563C1"/>
      <w:u w:val="single"/>
    </w:rPr>
  </w:style>
  <w:style w:type="character" w:customStyle="1" w:styleId="FootnoteAnchor">
    <w:name w:val="Footnote Anchor"/>
    <w:rsid w:val="00467613"/>
    <w:rPr>
      <w:vertAlign w:val="superscript"/>
    </w:rPr>
  </w:style>
  <w:style w:type="character" w:styleId="Menzionenonrisolta">
    <w:name w:val="Unresolved Mention"/>
    <w:basedOn w:val="Carpredefinitoparagrafo"/>
    <w:uiPriority w:val="99"/>
    <w:semiHidden/>
    <w:unhideWhenUsed/>
    <w:rsid w:val="00467613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467613"/>
    <w:rPr>
      <w:color w:val="954F72" w:themeColor="followedHyperlink"/>
      <w:u w:val="single"/>
    </w:rPr>
  </w:style>
  <w:style w:type="paragraph" w:styleId="Pidipagina">
    <w:name w:val="footer"/>
    <w:basedOn w:val="Normale"/>
    <w:link w:val="PidipaginaCarattere"/>
    <w:uiPriority w:val="99"/>
    <w:unhideWhenUsed/>
    <w:rsid w:val="00467613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center" w:pos="4513"/>
        <w:tab w:val="right" w:pos="9026"/>
      </w:tabs>
      <w:spacing w:before="120" w:after="120"/>
      <w:jc w:val="both"/>
    </w:pPr>
    <w:rPr>
      <w:rFonts w:ascii="Calibri" w:eastAsia="Calibri" w:hAnsi="Calibri"/>
      <w:sz w:val="22"/>
      <w:szCs w:val="22"/>
      <w:lang w:val="en-GB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67613"/>
    <w:rPr>
      <w:rFonts w:ascii="Calibri" w:eastAsia="Calibri" w:hAnsi="Calibri" w:cs="Times New Roman"/>
      <w:sz w:val="22"/>
      <w:szCs w:val="22"/>
      <w:lang w:val="en-GB" w:eastAsia="it-IT"/>
    </w:rPr>
  </w:style>
  <w:style w:type="paragraph" w:customStyle="1" w:styleId="Grigliamedia21">
    <w:name w:val="Griglia media 21"/>
    <w:basedOn w:val="Normale"/>
    <w:uiPriority w:val="1"/>
    <w:qFormat/>
    <w:rsid w:val="00467613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before="120" w:after="120"/>
      <w:jc w:val="both"/>
    </w:pPr>
    <w:rPr>
      <w:rFonts w:ascii="Calibri" w:eastAsia="Calibri" w:hAnsi="Calibri"/>
      <w:sz w:val="22"/>
      <w:szCs w:val="22"/>
      <w:lang w:val="en-GB"/>
    </w:rPr>
  </w:style>
  <w:style w:type="paragraph" w:styleId="Intestazione">
    <w:name w:val="header"/>
    <w:basedOn w:val="Normale"/>
    <w:link w:val="IntestazioneCarattere"/>
    <w:uiPriority w:val="99"/>
    <w:unhideWhenUsed/>
    <w:rsid w:val="00467613"/>
    <w:pPr>
      <w:tabs>
        <w:tab w:val="center" w:pos="4819"/>
        <w:tab w:val="right" w:pos="9638"/>
      </w:tabs>
      <w:spacing w:before="120" w:after="120"/>
      <w:jc w:val="both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67613"/>
    <w:rPr>
      <w:rFonts w:ascii="Times New Roman" w:eastAsia="Times New Roman" w:hAnsi="Times New Roman" w:cs="Times New Roman"/>
      <w:lang w:eastAsia="it-IT"/>
    </w:rPr>
  </w:style>
  <w:style w:type="character" w:styleId="Numeropagina">
    <w:name w:val="page number"/>
    <w:basedOn w:val="Carpredefinitoparagrafo"/>
    <w:uiPriority w:val="99"/>
    <w:semiHidden/>
    <w:unhideWhenUsed/>
    <w:rsid w:val="00467613"/>
  </w:style>
  <w:style w:type="table" w:styleId="Tabellasemplice-3">
    <w:name w:val="Plain Table 3"/>
    <w:basedOn w:val="Tabellanormale"/>
    <w:uiPriority w:val="43"/>
    <w:rsid w:val="0046761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griglia4-colore5">
    <w:name w:val="Grid Table 4 Accent 5"/>
    <w:basedOn w:val="Tabellanormale"/>
    <w:uiPriority w:val="49"/>
    <w:rsid w:val="00467613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customStyle="1" w:styleId="Code">
    <w:name w:val="Code"/>
    <w:basedOn w:val="Normale"/>
    <w:qFormat/>
    <w:rsid w:val="00AC3D7F"/>
    <w:pPr>
      <w:shd w:val="clear" w:color="auto" w:fill="FFFFFF"/>
      <w:jc w:val="both"/>
    </w:pPr>
    <w:rPr>
      <w:rFonts w:ascii="Courier New" w:hAnsi="Courier New" w:cs="Courier New"/>
      <w:color w:val="000000"/>
      <w:sz w:val="13"/>
      <w:szCs w:val="13"/>
    </w:rPr>
  </w:style>
  <w:style w:type="character" w:styleId="Rimandocommento">
    <w:name w:val="annotation reference"/>
    <w:basedOn w:val="Carpredefinitoparagrafo"/>
    <w:uiPriority w:val="99"/>
    <w:semiHidden/>
    <w:unhideWhenUsed/>
    <w:rsid w:val="001C0E4E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1C0E4E"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1C0E4E"/>
    <w:rPr>
      <w:rFonts w:ascii="Times New Roman" w:eastAsia="Times New Roman" w:hAnsi="Times New Roman" w:cs="Times New Roman"/>
      <w:sz w:val="20"/>
      <w:szCs w:val="20"/>
      <w:lang w:eastAsia="it-IT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1C0E4E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1C0E4E"/>
    <w:rPr>
      <w:rFonts w:ascii="Times New Roman" w:eastAsia="Times New Roman" w:hAnsi="Times New Roman" w:cs="Times New Roman"/>
      <w:b/>
      <w:bCs/>
      <w:sz w:val="20"/>
      <w:szCs w:val="20"/>
      <w:lang w:eastAsia="it-I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1C0E4E"/>
    <w:rPr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1C0E4E"/>
    <w:rPr>
      <w:rFonts w:ascii="Times New Roman" w:eastAsia="Times New Roman" w:hAnsi="Times New Roman" w:cs="Times New Roman"/>
      <w:sz w:val="18"/>
      <w:szCs w:val="18"/>
      <w:lang w:eastAsia="it-IT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C356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C35601"/>
    <w:rPr>
      <w:rFonts w:ascii="Courier New" w:eastAsia="Times New Roman" w:hAnsi="Courier New" w:cs="Courier New"/>
      <w:sz w:val="20"/>
      <w:szCs w:val="20"/>
      <w:lang w:eastAsia="it-IT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  <w:jc w:val="both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45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3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9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2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4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3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27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7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8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17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1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2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4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8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5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2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0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2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8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8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73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6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33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4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5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0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5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8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77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76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03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2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02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4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09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6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56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4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4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7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1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7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83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8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14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3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8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4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69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23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7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4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5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95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1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6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gid.gov.it/sites/default/files/repository_files/lg-acquisizione-e-riuso-software-per-pa-docs_pubblicata.pdf" TargetMode="External"/><Relationship Id="rId18" Type="http://schemas.openxmlformats.org/officeDocument/2006/relationships/footer" Target="footer1.xml"/><Relationship Id="rId26" Type="http://schemas.openxmlformats.org/officeDocument/2006/relationships/image" Target="media/image11.png"/><Relationship Id="rId39" Type="http://schemas.openxmlformats.org/officeDocument/2006/relationships/hyperlink" Target="https://github.com/SPRINT-Project/IFE/blob/master/PILOT_TRENTO/simpatico-ife-trento.js" TargetMode="External"/><Relationship Id="rId21" Type="http://schemas.openxmlformats.org/officeDocument/2006/relationships/image" Target="media/image6.emf"/><Relationship Id="rId34" Type="http://schemas.openxmlformats.org/officeDocument/2006/relationships/hyperlink" Target="https://github.com/SPRINT-Project/adaptation-engines/wiki/AST" TargetMode="External"/><Relationship Id="rId42" Type="http://schemas.openxmlformats.org/officeDocument/2006/relationships/oleObject" Target="embeddings/oleObject1.bin"/><Relationship Id="rId47" Type="http://schemas.openxmlformats.org/officeDocument/2006/relationships/hyperlink" Target="https://github.com/SIMPATICOProject/citizenpedia" TargetMode="External"/><Relationship Id="rId50" Type="http://schemas.openxmlformats.org/officeDocument/2006/relationships/hyperlink" Target="https://github.com/SPRINT-Project/IFE/blob/master/PILOT_TRENTO/data/waemodel.json" TargetMode="External"/><Relationship Id="rId55" Type="http://schemas.openxmlformats.org/officeDocument/2006/relationships/hyperlink" Target="https://github.com/SPRINT-Project/IFE/blob/master/PILOT_TRENTO/nido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image" Target="media/image3.emf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s://github.com/SPRINT-Project/IFE/blob/master/PILOT_TRENTO/simpatico-ife-trento-guide.js" TargetMode="External"/><Relationship Id="rId40" Type="http://schemas.openxmlformats.org/officeDocument/2006/relationships/hyperlink" Target="https://github.com/SPRINT-Project/IFE/blob/master/PILOT_TRENTO/simpatico-ife-new.js" TargetMode="External"/><Relationship Id="rId45" Type="http://schemas.openxmlformats.org/officeDocument/2006/relationships/hyperlink" Target="https://github.com/SPRINT-Project/adaptation-engines/blob/master/doc/wae-model.docx" TargetMode="External"/><Relationship Id="rId53" Type="http://schemas.openxmlformats.org/officeDocument/2006/relationships/hyperlink" Target="https://github.com/SPRINT-Project/IFE/blob/master/PILOT_TRENTO/form_guide.html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www.simpatico-project.eu/" TargetMode="External"/><Relationship Id="rId14" Type="http://schemas.openxmlformats.org/officeDocument/2006/relationships/hyperlink" Target="https://pianotriennale-ict.italia.it/assets/pdf/Piano_Triennale_per_l_informatica_nella_Pubblica_Amministrazione.pdf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s://github.com/SPRINT-Project/IFE/blob/master/PILOT_TRENTO/simpatico-ife-trento.js" TargetMode="External"/><Relationship Id="rId43" Type="http://schemas.openxmlformats.org/officeDocument/2006/relationships/hyperlink" Target="https://github.com/SPRINT-Project" TargetMode="External"/><Relationship Id="rId48" Type="http://schemas.openxmlformats.org/officeDocument/2006/relationships/hyperlink" Target="https://github.com/SIMPATICOProject/CPD" TargetMode="External"/><Relationship Id="rId56" Type="http://schemas.openxmlformats.org/officeDocument/2006/relationships/hyperlink" Target="https://github.com/SPRINT-Project/IFE/blob/master/PILOT_TRENTO/simpatico-ife-new.js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github.com/SPRINT-Project/IFE/blob/master/PILOT_TRENTO/form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github.com/SPRINT-Project/aac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yperlink" Target="https://github.com/SPRINT-Project/IFE/blob/master/PILOT_TRENTO/simpatico-ife-trento2.js" TargetMode="External"/><Relationship Id="rId46" Type="http://schemas.openxmlformats.org/officeDocument/2006/relationships/hyperlink" Target="https://github.com/SPRINT-Project/adaptation-engines" TargetMode="External"/><Relationship Id="rId20" Type="http://schemas.openxmlformats.org/officeDocument/2006/relationships/footer" Target="footer3.xml"/><Relationship Id="rId41" Type="http://schemas.openxmlformats.org/officeDocument/2006/relationships/image" Target="media/image19.emf"/><Relationship Id="rId54" Type="http://schemas.openxmlformats.org/officeDocument/2006/relationships/hyperlink" Target="https://github.com/SPRINT-Project/IFE/blob/master/PILOT_TRENTO/simpatico-ife-trento-guide.j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ocs.italia.it/italia/piano-triennale-ict/lg-modellointeroperabilita-docs/it/bozza/doc/doc_01_cap_01.html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s://github.com/SPRINT-Project/IFE/blob/master/PILOT_TRENTO/simpatico-ife-trento-guide.js" TargetMode="External"/><Relationship Id="rId49" Type="http://schemas.openxmlformats.org/officeDocument/2006/relationships/hyperlink" Target="https://github.com/SPRINT-Project/IFE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16.png"/><Relationship Id="rId44" Type="http://schemas.openxmlformats.org/officeDocument/2006/relationships/hyperlink" Target="https://github.com/SPRINT-Project/aac" TargetMode="External"/><Relationship Id="rId52" Type="http://schemas.openxmlformats.org/officeDocument/2006/relationships/hyperlink" Target="https://github.com/SPRINT-Project/IFE/blob/master/PILOT_TRENTO/simpatico-ife-trento.js" TargetMode="External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hyperlink" Target="https://spdx.org/licenses/CC-BY-4.0.html" TargetMode="External"/><Relationship Id="rId1" Type="http://schemas.openxmlformats.org/officeDocument/2006/relationships/hyperlink" Target="https://spdx.org/licenses/CC-BY-4.0.html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u0fvBOFBpccNZDdQdi2wcu5aumQ==">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37</Pages>
  <Words>12147</Words>
  <Characters>69244</Characters>
  <Application>Microsoft Office Word</Application>
  <DocSecurity>0</DocSecurity>
  <Lines>577</Lines>
  <Paragraphs>162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Michele Trainotti</dc:creator>
  <cp:lastModifiedBy>Vincenzo Cartelli</cp:lastModifiedBy>
  <cp:revision>5</cp:revision>
  <cp:lastPrinted>2019-10-07T08:42:00Z</cp:lastPrinted>
  <dcterms:created xsi:type="dcterms:W3CDTF">2019-10-07T09:29:00Z</dcterms:created>
  <dcterms:modified xsi:type="dcterms:W3CDTF">2019-11-29T19:21:00Z</dcterms:modified>
</cp:coreProperties>
</file>