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964D" w14:textId="21721FFE" w:rsidR="00D32389" w:rsidRDefault="00D32389" w:rsidP="00D32389">
      <w:pPr>
        <w:pStyle w:val="IntenseQuote"/>
        <w:rPr>
          <w:sz w:val="40"/>
          <w:lang w:val="el-GR"/>
        </w:rPr>
      </w:pPr>
      <w:r>
        <w:rPr>
          <w:sz w:val="40"/>
          <w:lang w:val="el-GR"/>
        </w:rPr>
        <w:t>Ανάλυση Εικόνας (</w:t>
      </w:r>
      <w:r w:rsidRPr="00D32389">
        <w:rPr>
          <w:sz w:val="40"/>
          <w:lang w:val="el-GR"/>
        </w:rPr>
        <w:t>7</w:t>
      </w:r>
      <w:r w:rsidRPr="0015512D">
        <w:rPr>
          <w:sz w:val="40"/>
          <w:vertAlign w:val="superscript"/>
          <w:lang w:val="el-GR"/>
        </w:rPr>
        <w:t>ο</w:t>
      </w:r>
      <w:r>
        <w:rPr>
          <w:sz w:val="40"/>
          <w:lang w:val="el-GR"/>
        </w:rPr>
        <w:t xml:space="preserve"> Εξ.)</w:t>
      </w:r>
    </w:p>
    <w:p w14:paraId="0639E4F6" w14:textId="77777777" w:rsidR="00D32389" w:rsidRDefault="00D32389" w:rsidP="00D32389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Ομάδα Εργασίας:</w:t>
      </w:r>
    </w:p>
    <w:p w14:paraId="761174CD" w14:textId="77777777" w:rsidR="00D32389" w:rsidRDefault="00D32389" w:rsidP="00D32389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Αρμαγανίδης Ευστάθιος – Π16008</w:t>
      </w:r>
    </w:p>
    <w:p w14:paraId="16BAC899" w14:textId="77777777" w:rsidR="00D32389" w:rsidRDefault="00D32389" w:rsidP="00D32389">
      <w:pPr>
        <w:jc w:val="center"/>
        <w:rPr>
          <w:sz w:val="28"/>
          <w:lang w:val="el-GR"/>
        </w:rPr>
      </w:pPr>
      <w:proofErr w:type="spellStart"/>
      <w:r>
        <w:rPr>
          <w:sz w:val="28"/>
          <w:lang w:val="el-GR"/>
        </w:rPr>
        <w:t>Γαζεπίδη</w:t>
      </w:r>
      <w:proofErr w:type="spellEnd"/>
      <w:r>
        <w:rPr>
          <w:sz w:val="28"/>
          <w:lang w:val="el-GR"/>
        </w:rPr>
        <w:t xml:space="preserve"> Δήμητρα – Π16178</w:t>
      </w:r>
    </w:p>
    <w:p w14:paraId="16AE4D42" w14:textId="77777777" w:rsidR="00D32389" w:rsidRPr="00D32389" w:rsidRDefault="00D32389" w:rsidP="00D32389">
      <w:pPr>
        <w:jc w:val="center"/>
        <w:rPr>
          <w:sz w:val="28"/>
        </w:rPr>
      </w:pPr>
      <w:proofErr w:type="spellStart"/>
      <w:r>
        <w:rPr>
          <w:sz w:val="28"/>
          <w:lang w:val="el-GR"/>
        </w:rPr>
        <w:t>Μηλαθιανάκης</w:t>
      </w:r>
      <w:proofErr w:type="spellEnd"/>
      <w:r w:rsidRPr="00D32389">
        <w:rPr>
          <w:sz w:val="28"/>
        </w:rPr>
        <w:t xml:space="preserve"> </w:t>
      </w:r>
      <w:r>
        <w:rPr>
          <w:sz w:val="28"/>
          <w:lang w:val="el-GR"/>
        </w:rPr>
        <w:t>Κωνσταντίνος</w:t>
      </w:r>
      <w:r w:rsidRPr="00D32389">
        <w:rPr>
          <w:sz w:val="28"/>
        </w:rPr>
        <w:t xml:space="preserve"> </w:t>
      </w:r>
      <w:r>
        <w:rPr>
          <w:sz w:val="28"/>
          <w:lang w:val="el-GR"/>
        </w:rPr>
        <w:t>Μάριος</w:t>
      </w:r>
      <w:r w:rsidRPr="00D32389">
        <w:rPr>
          <w:sz w:val="28"/>
        </w:rPr>
        <w:t xml:space="preserve"> – </w:t>
      </w:r>
      <w:r>
        <w:rPr>
          <w:sz w:val="28"/>
          <w:lang w:val="el-GR"/>
        </w:rPr>
        <w:t>Π</w:t>
      </w:r>
      <w:r w:rsidRPr="00D32389">
        <w:rPr>
          <w:sz w:val="28"/>
        </w:rPr>
        <w:t>16079</w:t>
      </w:r>
    </w:p>
    <w:p w14:paraId="37D68EE1" w14:textId="77777777" w:rsidR="00D32389" w:rsidRPr="00D32389" w:rsidRDefault="00D32389" w:rsidP="00D32389">
      <w:pPr>
        <w:pStyle w:val="TOCHeading"/>
        <w:jc w:val="both"/>
        <w:rPr>
          <w:sz w:val="28"/>
        </w:rPr>
      </w:pPr>
    </w:p>
    <w:sdt>
      <w:sdtPr>
        <w:id w:val="-12752421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ahoma"/>
          <w:b/>
          <w:bCs/>
          <w:noProof/>
          <w:color w:val="auto"/>
          <w:kern w:val="3"/>
          <w:sz w:val="22"/>
          <w:szCs w:val="24"/>
        </w:rPr>
      </w:sdtEndPr>
      <w:sdtContent>
        <w:p w14:paraId="3F9DFDC7" w14:textId="2532955F" w:rsidR="00D32389" w:rsidRPr="00D32389" w:rsidRDefault="00D32389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69A197C" w14:textId="625B6184" w:rsidR="00BD2503" w:rsidRDefault="00D323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D2503" w:rsidRPr="00DB33B1">
            <w:rPr>
              <w:rStyle w:val="Hyperlink"/>
              <w:noProof/>
            </w:rPr>
            <w:fldChar w:fldCharType="begin"/>
          </w:r>
          <w:r w:rsidR="00BD2503" w:rsidRPr="00DB33B1">
            <w:rPr>
              <w:rStyle w:val="Hyperlink"/>
              <w:noProof/>
            </w:rPr>
            <w:instrText xml:space="preserve"> </w:instrText>
          </w:r>
          <w:r w:rsidR="00BD2503">
            <w:rPr>
              <w:noProof/>
            </w:rPr>
            <w:instrText>HYPERLINK \l "_Toc31035910"</w:instrText>
          </w:r>
          <w:r w:rsidR="00BD2503" w:rsidRPr="00DB33B1">
            <w:rPr>
              <w:rStyle w:val="Hyperlink"/>
              <w:noProof/>
            </w:rPr>
            <w:instrText xml:space="preserve"> </w:instrText>
          </w:r>
          <w:r w:rsidR="00BD2503" w:rsidRPr="00DB33B1">
            <w:rPr>
              <w:rStyle w:val="Hyperlink"/>
              <w:noProof/>
            </w:rPr>
          </w:r>
          <w:r w:rsidR="00BD2503" w:rsidRPr="00DB33B1">
            <w:rPr>
              <w:rStyle w:val="Hyperlink"/>
              <w:noProof/>
            </w:rPr>
            <w:fldChar w:fldCharType="separate"/>
          </w:r>
          <w:r w:rsidR="00BD2503" w:rsidRPr="00DB33B1">
            <w:rPr>
              <w:rStyle w:val="Hyperlink"/>
              <w:noProof/>
              <w:lang w:val="el-GR"/>
            </w:rPr>
            <w:t>Εισαγωγή</w:t>
          </w:r>
          <w:r w:rsidR="00BD2503">
            <w:rPr>
              <w:noProof/>
              <w:webHidden/>
            </w:rPr>
            <w:tab/>
          </w:r>
          <w:r w:rsidR="00BD2503">
            <w:rPr>
              <w:noProof/>
              <w:webHidden/>
            </w:rPr>
            <w:fldChar w:fldCharType="begin"/>
          </w:r>
          <w:r w:rsidR="00BD2503">
            <w:rPr>
              <w:noProof/>
              <w:webHidden/>
            </w:rPr>
            <w:instrText xml:space="preserve"> PAGEREF _Toc31035910 \h </w:instrText>
          </w:r>
          <w:r w:rsidR="00BD2503">
            <w:rPr>
              <w:noProof/>
              <w:webHidden/>
            </w:rPr>
          </w:r>
          <w:r w:rsidR="00BD2503">
            <w:rPr>
              <w:noProof/>
              <w:webHidden/>
            </w:rPr>
            <w:fldChar w:fldCharType="separate"/>
          </w:r>
          <w:r w:rsidR="00BD2503">
            <w:rPr>
              <w:noProof/>
              <w:webHidden/>
            </w:rPr>
            <w:t>2</w:t>
          </w:r>
          <w:r w:rsidR="00BD2503">
            <w:rPr>
              <w:noProof/>
              <w:webHidden/>
            </w:rPr>
            <w:fldChar w:fldCharType="end"/>
          </w:r>
          <w:r w:rsidR="00BD2503" w:rsidRPr="00DB33B1">
            <w:rPr>
              <w:rStyle w:val="Hyperlink"/>
              <w:noProof/>
            </w:rPr>
            <w:fldChar w:fldCharType="end"/>
          </w:r>
        </w:p>
        <w:p w14:paraId="10D0A0A9" w14:textId="30F78A2E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1" w:history="1">
            <w:r w:rsidRPr="00DB33B1">
              <w:rPr>
                <w:rStyle w:val="Hyperlink"/>
                <w:noProof/>
                <w:lang w:val="el-GR"/>
              </w:rPr>
              <w:t xml:space="preserve">Αναπαράσταση Εικόνας  στον Χρωματικό Χώρο </w:t>
            </w:r>
            <w:r w:rsidRPr="00DB33B1">
              <w:rPr>
                <w:rStyle w:val="Hyperlink"/>
                <w:noProof/>
              </w:rPr>
              <w:t>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3B8D" w14:textId="69AC6BC7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2" w:history="1">
            <w:r w:rsidRPr="00DB33B1">
              <w:rPr>
                <w:rStyle w:val="Hyperlink"/>
                <w:noProof/>
                <w:lang w:val="el-GR"/>
              </w:rPr>
              <w:t>Διακριτοποίηση του Χρωματικού Χώρου Lab με βάση ένα σύνολο συναφών εικόνων εκπαίδευσης.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66FE" w14:textId="2A9CB5AA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3" w:history="1">
            <w:r w:rsidRPr="00DB33B1">
              <w:rPr>
                <w:rStyle w:val="Hyperlink"/>
                <w:noProof/>
                <w:lang w:val="el-GR"/>
              </w:rPr>
              <w:t>Κατάτμηση Εικόνας σε Superpixels σύμφωνα με τον αλγόριθμο SLIC.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DEC9" w14:textId="4C1E307B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4" w:history="1">
            <w:r w:rsidRPr="00DB33B1">
              <w:rPr>
                <w:rStyle w:val="Hyperlink"/>
                <w:noProof/>
                <w:lang w:val="el-GR"/>
              </w:rPr>
              <w:t>Εξαγωγή Χαρακτηριστικών Υφής (SURF Features &amp; Gabor Features) ανά Super Pixel.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ADEB" w14:textId="00AF5BC4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5" w:history="1">
            <w:r w:rsidRPr="00DB33B1">
              <w:rPr>
                <w:rStyle w:val="Hyperlink"/>
                <w:noProof/>
                <w:lang w:val="el-GR"/>
              </w:rPr>
              <w:t xml:space="preserve">Εκμάθηση Τοπικών Μοντέλων Πρόγνωσης Χρώματος με Χρήση Ταξινομητών </w:t>
            </w:r>
            <w:r w:rsidRPr="00DB33B1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F599" w14:textId="3B6D0CE3" w:rsidR="00BD2503" w:rsidRDefault="00BD25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1035916" w:history="1">
            <w:r w:rsidRPr="00DB33B1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86E6" w14:textId="0BCDD7A3" w:rsidR="00D32389" w:rsidRDefault="00D32389">
          <w:r>
            <w:rPr>
              <w:b/>
              <w:bCs/>
              <w:noProof/>
            </w:rPr>
            <w:fldChar w:fldCharType="end"/>
          </w:r>
        </w:p>
      </w:sdtContent>
    </w:sdt>
    <w:p w14:paraId="172B513A" w14:textId="4D3FD25C" w:rsidR="00D32389" w:rsidRPr="00FA2866" w:rsidRDefault="00D32389" w:rsidP="00D32389">
      <w:pPr>
        <w:pStyle w:val="Heading1"/>
        <w:rPr>
          <w:lang w:val="el-GR"/>
        </w:rPr>
      </w:pPr>
      <w:r w:rsidRPr="00FA2866">
        <w:rPr>
          <w:lang w:val="el-GR"/>
        </w:rPr>
        <w:br w:type="page"/>
      </w:r>
      <w:bookmarkStart w:id="1" w:name="_Toc31035910"/>
      <w:r>
        <w:rPr>
          <w:lang w:val="el-GR"/>
        </w:rPr>
        <w:lastRenderedPageBreak/>
        <w:t>Εισαγωγή</w:t>
      </w:r>
      <w:bookmarkEnd w:id="1"/>
    </w:p>
    <w:p w14:paraId="297B4FEB" w14:textId="226BE507" w:rsidR="00D32389" w:rsidRDefault="00D32389" w:rsidP="00BD2503">
      <w:pPr>
        <w:jc w:val="both"/>
        <w:rPr>
          <w:lang w:val="el-GR"/>
        </w:rPr>
      </w:pPr>
      <w:r>
        <w:rPr>
          <w:lang w:val="el-GR"/>
        </w:rPr>
        <w:tab/>
        <w:t xml:space="preserve">Η εργασία υλοποιήθηκε με την χρήση </w:t>
      </w:r>
      <w:r w:rsidRPr="008340A3">
        <w:rPr>
          <w:b/>
          <w:bCs/>
        </w:rPr>
        <w:t>MATLAB</w:t>
      </w:r>
      <w:r>
        <w:rPr>
          <w:lang w:val="el-GR"/>
        </w:rPr>
        <w:t xml:space="preserve">. Χρησιμοποιήθηκε ένα </w:t>
      </w:r>
      <w:r>
        <w:t>Dataset</w:t>
      </w:r>
      <w:r w:rsidRPr="00D32389">
        <w:rPr>
          <w:lang w:val="el-GR"/>
        </w:rPr>
        <w:t xml:space="preserve"> </w:t>
      </w:r>
      <w:r>
        <w:rPr>
          <w:lang w:val="el-GR"/>
        </w:rPr>
        <w:t>με @17 εικόνες ενός λουλουδιού από διαφορετικές οπτικές γωνίες.</w:t>
      </w:r>
      <w:r w:rsidR="008340A3">
        <w:rPr>
          <w:lang w:val="el-GR"/>
        </w:rPr>
        <w:t xml:space="preserve"> Για την ορθή εκτέλεση του προγράμματος απαιτείται η εγκατάσταση του </w:t>
      </w:r>
      <w:r w:rsidR="008340A3">
        <w:t>plugin</w:t>
      </w:r>
      <w:r w:rsidR="008340A3" w:rsidRPr="008340A3">
        <w:rPr>
          <w:lang w:val="el-GR"/>
        </w:rPr>
        <w:t xml:space="preserve"> </w:t>
      </w:r>
      <w:r w:rsidR="008340A3" w:rsidRPr="008340A3">
        <w:rPr>
          <w:b/>
          <w:bCs/>
          <w:lang w:val="el-GR"/>
        </w:rPr>
        <w:t xml:space="preserve">Computer </w:t>
      </w:r>
      <w:proofErr w:type="spellStart"/>
      <w:r w:rsidR="008340A3" w:rsidRPr="008340A3">
        <w:rPr>
          <w:b/>
          <w:bCs/>
          <w:lang w:val="el-GR"/>
        </w:rPr>
        <w:t>Vision</w:t>
      </w:r>
      <w:proofErr w:type="spellEnd"/>
      <w:r w:rsidR="008340A3" w:rsidRPr="008340A3">
        <w:rPr>
          <w:b/>
          <w:bCs/>
          <w:lang w:val="el-GR"/>
        </w:rPr>
        <w:t xml:space="preserve"> </w:t>
      </w:r>
      <w:proofErr w:type="spellStart"/>
      <w:r w:rsidR="008340A3" w:rsidRPr="008340A3">
        <w:rPr>
          <w:b/>
          <w:bCs/>
          <w:lang w:val="el-GR"/>
        </w:rPr>
        <w:t>System</w:t>
      </w:r>
      <w:proofErr w:type="spellEnd"/>
      <w:r w:rsidR="008340A3" w:rsidRPr="008340A3">
        <w:rPr>
          <w:b/>
          <w:bCs/>
          <w:lang w:val="el-GR"/>
        </w:rPr>
        <w:t xml:space="preserve"> </w:t>
      </w:r>
      <w:proofErr w:type="spellStart"/>
      <w:r w:rsidR="008340A3" w:rsidRPr="008340A3">
        <w:rPr>
          <w:b/>
          <w:bCs/>
          <w:lang w:val="el-GR"/>
        </w:rPr>
        <w:t>Toolbox</w:t>
      </w:r>
      <w:proofErr w:type="spellEnd"/>
      <w:r w:rsidR="008340A3" w:rsidRPr="008340A3">
        <w:rPr>
          <w:b/>
          <w:bCs/>
          <w:lang w:val="el-GR"/>
        </w:rPr>
        <w:t xml:space="preserve"> </w:t>
      </w:r>
      <w:r w:rsidR="008340A3" w:rsidRPr="008340A3">
        <w:rPr>
          <w:b/>
          <w:bCs/>
        </w:rPr>
        <w:t>version</w:t>
      </w:r>
      <w:r w:rsidR="008340A3" w:rsidRPr="008340A3">
        <w:rPr>
          <w:b/>
          <w:bCs/>
          <w:lang w:val="el-GR"/>
        </w:rPr>
        <w:t xml:space="preserve"> 8.2</w:t>
      </w:r>
      <w:r w:rsidR="008340A3" w:rsidRPr="008340A3">
        <w:rPr>
          <w:lang w:val="el-GR"/>
        </w:rPr>
        <w:t>.</w:t>
      </w:r>
    </w:p>
    <w:p w14:paraId="69823A40" w14:textId="13FAAC2C" w:rsidR="008340A3" w:rsidRPr="008340A3" w:rsidRDefault="008340A3" w:rsidP="006B2A2C">
      <w:pPr>
        <w:pStyle w:val="Heading1"/>
        <w:rPr>
          <w:lang w:val="el-GR"/>
        </w:rPr>
      </w:pPr>
      <w:bookmarkStart w:id="2" w:name="_Toc31035911"/>
      <w:r w:rsidRPr="008340A3">
        <w:rPr>
          <w:lang w:val="el-GR"/>
        </w:rPr>
        <w:t xml:space="preserve">Αναπαράσταση Εικόνας  στον Χρωματικό Χώρο </w:t>
      </w:r>
      <w:r w:rsidRPr="008340A3">
        <w:t>Lab</w:t>
      </w:r>
      <w:bookmarkEnd w:id="2"/>
    </w:p>
    <w:p w14:paraId="12ABDCD1" w14:textId="28EED7F6" w:rsidR="008340A3" w:rsidRPr="00FD641D" w:rsidRDefault="008340A3" w:rsidP="00BD2503">
      <w:pPr>
        <w:ind w:firstLine="720"/>
        <w:jc w:val="both"/>
        <w:rPr>
          <w:lang w:val="el-GR"/>
        </w:rPr>
      </w:pPr>
      <w:r w:rsidRPr="008340A3">
        <w:rPr>
          <w:lang w:val="el-GR"/>
        </w:rPr>
        <w:t>Δημιουργούμε</w:t>
      </w:r>
      <w:r>
        <w:rPr>
          <w:lang w:val="el-GR"/>
        </w:rPr>
        <w:t xml:space="preserve"> αρχικά ένα </w:t>
      </w:r>
      <w:r>
        <w:t>cell</w:t>
      </w:r>
      <w:r w:rsidRPr="008340A3">
        <w:rPr>
          <w:lang w:val="el-GR"/>
        </w:rPr>
        <w:t xml:space="preserve"> </w:t>
      </w:r>
      <w:r>
        <w:t>array</w:t>
      </w:r>
      <w:r w:rsidRPr="008340A3">
        <w:rPr>
          <w:lang w:val="el-GR"/>
        </w:rPr>
        <w:t xml:space="preserve"> @</w:t>
      </w:r>
      <w:r>
        <w:t>Images</w:t>
      </w:r>
      <w:r>
        <w:rPr>
          <w:lang w:val="el-GR"/>
        </w:rPr>
        <w:t xml:space="preserve"> για την αποθήκευση όλων των εικόνων του </w:t>
      </w:r>
      <w:r>
        <w:t>dataset</w:t>
      </w:r>
      <w:r w:rsidRPr="008340A3">
        <w:rPr>
          <w:lang w:val="el-GR"/>
        </w:rPr>
        <w:t xml:space="preserve">. </w:t>
      </w:r>
      <w:r>
        <w:rPr>
          <w:lang w:val="el-GR"/>
        </w:rPr>
        <w:t xml:space="preserve">Κάθε εικόνα του </w:t>
      </w:r>
      <w:r>
        <w:t>Images</w:t>
      </w:r>
      <w:r>
        <w:rPr>
          <w:lang w:val="el-GR"/>
        </w:rPr>
        <w:t xml:space="preserve"> μετατρέπεται στον χρωματικό χώρο </w:t>
      </w:r>
      <w:r>
        <w:t>Lab</w:t>
      </w:r>
      <w:r w:rsidRPr="008340A3">
        <w:rPr>
          <w:lang w:val="el-GR"/>
        </w:rPr>
        <w:t xml:space="preserve"> </w:t>
      </w:r>
      <w:r>
        <w:rPr>
          <w:lang w:val="el-GR"/>
        </w:rPr>
        <w:t xml:space="preserve">και αποθηκεύεται στο </w:t>
      </w:r>
      <w:r>
        <w:t>cell</w:t>
      </w:r>
      <w:r w:rsidRPr="008340A3">
        <w:rPr>
          <w:lang w:val="el-GR"/>
        </w:rPr>
        <w:t xml:space="preserve"> </w:t>
      </w:r>
      <w:r>
        <w:t>array</w:t>
      </w:r>
      <w:r w:rsidRPr="008340A3">
        <w:rPr>
          <w:lang w:val="el-GR"/>
        </w:rPr>
        <w:t xml:space="preserve"> @</w:t>
      </w:r>
      <w:proofErr w:type="spellStart"/>
      <w:r>
        <w:t>LABImages</w:t>
      </w:r>
      <w:proofErr w:type="spellEnd"/>
      <w:r w:rsidRPr="008340A3">
        <w:rPr>
          <w:lang w:val="el-GR"/>
        </w:rPr>
        <w:t xml:space="preserve">. </w:t>
      </w:r>
      <w:r w:rsidR="00FD641D">
        <w:rPr>
          <w:lang w:val="el-GR"/>
        </w:rPr>
        <w:t xml:space="preserve">Στο </w:t>
      </w:r>
      <w:r w:rsidR="00FD641D">
        <w:t>cell</w:t>
      </w:r>
      <w:r w:rsidR="00FD641D" w:rsidRPr="00FD641D">
        <w:rPr>
          <w:lang w:val="el-GR"/>
        </w:rPr>
        <w:t xml:space="preserve"> </w:t>
      </w:r>
      <w:r w:rsidR="00FD641D">
        <w:t>array</w:t>
      </w:r>
      <w:r w:rsidR="00FD641D" w:rsidRPr="00FD641D">
        <w:rPr>
          <w:lang w:val="el-GR"/>
        </w:rPr>
        <w:t xml:space="preserve"> </w:t>
      </w:r>
      <w:r w:rsidR="00FD641D">
        <w:rPr>
          <w:lang w:val="el-GR"/>
        </w:rPr>
        <w:t>@</w:t>
      </w:r>
      <w:r w:rsidR="00FD641D">
        <w:t>la</w:t>
      </w:r>
      <w:r w:rsidR="00FD641D" w:rsidRPr="00FD641D">
        <w:rPr>
          <w:lang w:val="el-GR"/>
        </w:rPr>
        <w:t xml:space="preserve"> </w:t>
      </w:r>
      <w:r w:rsidR="00FD641D">
        <w:rPr>
          <w:lang w:val="el-GR"/>
        </w:rPr>
        <w:t xml:space="preserve">αποθηκεύεται το </w:t>
      </w:r>
      <w:r w:rsidR="00FD641D">
        <w:t>luminance</w:t>
      </w:r>
      <w:r w:rsidR="00FD641D" w:rsidRPr="00FD641D">
        <w:rPr>
          <w:lang w:val="el-GR"/>
        </w:rPr>
        <w:t xml:space="preserve"> </w:t>
      </w:r>
      <w:r w:rsidR="00FD641D">
        <w:rPr>
          <w:lang w:val="el-GR"/>
        </w:rPr>
        <w:t xml:space="preserve">όλων των εικόνων του </w:t>
      </w:r>
      <w:r w:rsidR="00FD641D">
        <w:t>dataset</w:t>
      </w:r>
      <w:r w:rsidR="00FD641D">
        <w:rPr>
          <w:lang w:val="el-GR"/>
        </w:rPr>
        <w:t xml:space="preserve"> και στο </w:t>
      </w:r>
      <w:r w:rsidR="00FD641D">
        <w:t>cell</w:t>
      </w:r>
      <w:r w:rsidR="00FD641D" w:rsidRPr="00FD641D">
        <w:rPr>
          <w:lang w:val="el-GR"/>
        </w:rPr>
        <w:t xml:space="preserve"> </w:t>
      </w:r>
      <w:r w:rsidR="00FD641D">
        <w:t>array</w:t>
      </w:r>
      <w:r w:rsidR="00FD641D" w:rsidRPr="00FD641D">
        <w:rPr>
          <w:lang w:val="el-GR"/>
        </w:rPr>
        <w:t xml:space="preserve"> @</w:t>
      </w:r>
      <w:r w:rsidR="00FD641D">
        <w:t>ab</w:t>
      </w:r>
      <w:r w:rsidR="00FD641D" w:rsidRPr="00FD641D">
        <w:rPr>
          <w:lang w:val="el-GR"/>
        </w:rPr>
        <w:t xml:space="preserve"> </w:t>
      </w:r>
      <w:r w:rsidR="00FD641D">
        <w:rPr>
          <w:lang w:val="el-GR"/>
        </w:rPr>
        <w:t xml:space="preserve">αποθηκεύεται οι χρωματικές συνιστώσες </w:t>
      </w:r>
      <w:r w:rsidR="00FD641D">
        <w:t>a</w:t>
      </w:r>
      <w:r w:rsidR="00FD641D" w:rsidRPr="00FD641D">
        <w:rPr>
          <w:lang w:val="el-GR"/>
        </w:rPr>
        <w:t xml:space="preserve"> </w:t>
      </w:r>
      <w:r w:rsidR="00FD641D">
        <w:rPr>
          <w:lang w:val="el-GR"/>
        </w:rPr>
        <w:t xml:space="preserve">και </w:t>
      </w:r>
      <w:r w:rsidR="00FD641D">
        <w:t>b</w:t>
      </w:r>
      <w:r w:rsidR="00FD641D" w:rsidRPr="00FD641D">
        <w:rPr>
          <w:lang w:val="el-GR"/>
        </w:rPr>
        <w:t>.</w:t>
      </w:r>
    </w:p>
    <w:p w14:paraId="35FD2E7B" w14:textId="1929A50E" w:rsidR="00FD641D" w:rsidRDefault="00FD641D" w:rsidP="006B2A2C">
      <w:pPr>
        <w:pStyle w:val="Heading1"/>
        <w:rPr>
          <w:lang w:val="el-GR"/>
        </w:rPr>
      </w:pPr>
      <w:bookmarkStart w:id="3" w:name="_Toc31035912"/>
      <w:proofErr w:type="spellStart"/>
      <w:r w:rsidRPr="00FD641D">
        <w:rPr>
          <w:lang w:val="el-GR"/>
        </w:rPr>
        <w:t>Διακριτοποίηση</w:t>
      </w:r>
      <w:proofErr w:type="spellEnd"/>
      <w:r w:rsidRPr="00FD641D">
        <w:rPr>
          <w:lang w:val="el-GR"/>
        </w:rPr>
        <w:t xml:space="preserve"> του Χρωματικού Χώρου </w:t>
      </w:r>
      <w:proofErr w:type="spellStart"/>
      <w:r w:rsidRPr="00FD641D">
        <w:rPr>
          <w:lang w:val="el-GR"/>
        </w:rPr>
        <w:t>Lab</w:t>
      </w:r>
      <w:proofErr w:type="spellEnd"/>
      <w:r w:rsidRPr="00FD641D">
        <w:rPr>
          <w:lang w:val="el-GR"/>
        </w:rPr>
        <w:t xml:space="preserve"> με βάση ένα σύνολο συναφών εικόνων εκπαίδευσης.</w:t>
      </w:r>
      <w:bookmarkEnd w:id="3"/>
    </w:p>
    <w:p w14:paraId="6DADC1AE" w14:textId="64A0082F" w:rsidR="00FD641D" w:rsidRPr="00FD641D" w:rsidRDefault="00FD641D" w:rsidP="00BD2503">
      <w:pPr>
        <w:ind w:firstLine="720"/>
        <w:jc w:val="both"/>
        <w:rPr>
          <w:lang w:val="el-GR"/>
        </w:rPr>
      </w:pPr>
      <w:r w:rsidRPr="00FD641D">
        <w:rPr>
          <w:lang w:val="el-GR"/>
        </w:rPr>
        <w:t xml:space="preserve">Ομαδοποιούμε τον </w:t>
      </w:r>
      <w:proofErr w:type="spellStart"/>
      <w:r w:rsidRPr="00FD641D">
        <w:rPr>
          <w:lang w:val="el-GR"/>
        </w:rPr>
        <w:t>πίκανα</w:t>
      </w:r>
      <w:proofErr w:type="spellEnd"/>
      <w:r w:rsidRPr="00FD641D">
        <w:rPr>
          <w:lang w:val="el-GR"/>
        </w:rPr>
        <w:t xml:space="preserve"> @</w:t>
      </w:r>
      <w:r>
        <w:t>ab</w:t>
      </w:r>
      <w:r w:rsidRPr="00FD641D">
        <w:rPr>
          <w:lang w:val="el-GR"/>
        </w:rPr>
        <w:t xml:space="preserve"> με την χρήση του </w:t>
      </w:r>
      <w:proofErr w:type="spellStart"/>
      <w:r>
        <w:t>kmeans</w:t>
      </w:r>
      <w:proofErr w:type="spellEnd"/>
      <w:r w:rsidRPr="00FD641D">
        <w:rPr>
          <w:lang w:val="el-GR"/>
        </w:rPr>
        <w:t xml:space="preserve"> αλγορίθμου, όπου το πλήθος των χρωμάτων που θα χρησιμοποιηθούν για τον χρωματισμό της ασπρόμαυρης εικόνας δίνονται από </w:t>
      </w:r>
      <w:r>
        <w:rPr>
          <w:lang w:val="el-GR"/>
        </w:rPr>
        <w:t>εμάς</w:t>
      </w:r>
      <w:r w:rsidR="00DD4391">
        <w:rPr>
          <w:lang w:val="el-GR"/>
        </w:rPr>
        <w:t xml:space="preserve"> @(στην συγκεκριμένη περίπτωση 64)</w:t>
      </w:r>
      <w:r>
        <w:rPr>
          <w:lang w:val="el-GR"/>
        </w:rPr>
        <w:t xml:space="preserve">. Το αποτέλεσμα του αλγορίθμου είναι τα </w:t>
      </w:r>
      <w:proofErr w:type="spellStart"/>
      <w:r>
        <w:rPr>
          <w:lang w:val="el-GR"/>
        </w:rPr>
        <w:t>κεντροειδή</w:t>
      </w:r>
      <w:proofErr w:type="spellEnd"/>
      <w:r>
        <w:rPr>
          <w:lang w:val="el-GR"/>
        </w:rPr>
        <w:t xml:space="preserve"> των κλάσεων που θα χρησιμοποιηθούν ως χρώματα και οι ετικέτες που δείχνουν σε ποια κλάση ανήκει το κάθε εικονοστοιχείο.</w:t>
      </w:r>
    </w:p>
    <w:p w14:paraId="269B80CE" w14:textId="652C6E50" w:rsidR="00DD4391" w:rsidRDefault="00DD4391" w:rsidP="006B2A2C">
      <w:pPr>
        <w:pStyle w:val="Heading1"/>
        <w:rPr>
          <w:lang w:val="el-GR"/>
        </w:rPr>
      </w:pPr>
      <w:bookmarkStart w:id="4" w:name="_Toc31035913"/>
      <w:r w:rsidRPr="00DD4391">
        <w:rPr>
          <w:lang w:val="el-GR"/>
        </w:rPr>
        <w:t xml:space="preserve">Κατάτμηση Εικόνας σε </w:t>
      </w:r>
      <w:proofErr w:type="spellStart"/>
      <w:r w:rsidRPr="00DD4391">
        <w:rPr>
          <w:lang w:val="el-GR"/>
        </w:rPr>
        <w:t>Superpixels</w:t>
      </w:r>
      <w:proofErr w:type="spellEnd"/>
      <w:r w:rsidRPr="00DD4391">
        <w:rPr>
          <w:lang w:val="el-GR"/>
        </w:rPr>
        <w:t xml:space="preserve"> σύμφωνα με τον αλγόριθμο SLIC.</w:t>
      </w:r>
      <w:bookmarkEnd w:id="4"/>
    </w:p>
    <w:p w14:paraId="7490D79D" w14:textId="5B1846ED" w:rsidR="00DD4391" w:rsidRDefault="00DD4391" w:rsidP="00BD2503">
      <w:pPr>
        <w:ind w:firstLine="720"/>
        <w:jc w:val="both"/>
        <w:rPr>
          <w:lang w:val="el-GR"/>
        </w:rPr>
      </w:pPr>
      <w:r w:rsidRPr="00DD4391">
        <w:rPr>
          <w:lang w:val="el-GR"/>
        </w:rPr>
        <w:t>Με την</w:t>
      </w:r>
      <w:r>
        <w:rPr>
          <w:lang w:val="el-GR"/>
        </w:rPr>
        <w:t xml:space="preserve"> χρήση της μεθόδου </w:t>
      </w:r>
      <w:proofErr w:type="spellStart"/>
      <w:r>
        <w:t>superpixels</w:t>
      </w:r>
      <w:proofErr w:type="spellEnd"/>
      <w:r w:rsidRPr="00DD4391">
        <w:rPr>
          <w:lang w:val="el-GR"/>
        </w:rPr>
        <w:t xml:space="preserve"> </w:t>
      </w:r>
      <w:r>
        <w:rPr>
          <w:lang w:val="el-GR"/>
        </w:rPr>
        <w:t xml:space="preserve">χωρίζουμε κάθε </w:t>
      </w:r>
      <w:r w:rsidR="006B2A2C">
        <w:t>LAB</w:t>
      </w:r>
      <w:r w:rsidR="006B2A2C" w:rsidRPr="006B2A2C">
        <w:rPr>
          <w:lang w:val="el-GR"/>
        </w:rPr>
        <w:t xml:space="preserve"> </w:t>
      </w:r>
      <w:r>
        <w:rPr>
          <w:lang w:val="el-GR"/>
        </w:rPr>
        <w:t>εικόνα σε αριθμό περιοχών που ορίζουμε εμείς @(στην συγκεκριμένη περίπτωση 20).</w:t>
      </w:r>
      <w:r w:rsidR="005327A9" w:rsidRPr="005327A9">
        <w:rPr>
          <w:lang w:val="el-GR"/>
        </w:rPr>
        <w:t xml:space="preserve"> </w:t>
      </w:r>
    </w:p>
    <w:p w14:paraId="4D65EB8E" w14:textId="3A825501" w:rsidR="006B2A2C" w:rsidRPr="006B2A2C" w:rsidRDefault="006B2A2C" w:rsidP="00BD2503">
      <w:pPr>
        <w:ind w:firstLine="720"/>
        <w:jc w:val="both"/>
        <w:rPr>
          <w:lang w:val="el-GR"/>
        </w:rPr>
      </w:pPr>
      <w:r>
        <w:rPr>
          <w:lang w:val="el-GR"/>
        </w:rPr>
        <w:t xml:space="preserve">Αντίστοιχα για την ασπρόμαυρη εικόνα, εφαρμόζουμε την ίδια διαδικασία χωρίς όμως την χρήση </w:t>
      </w:r>
      <w:r>
        <w:t>LAB</w:t>
      </w:r>
      <w:r w:rsidRPr="006B2A2C">
        <w:rPr>
          <w:lang w:val="el-GR"/>
        </w:rPr>
        <w:t>.</w:t>
      </w:r>
    </w:p>
    <w:p w14:paraId="6CFF28FC" w14:textId="658387A1" w:rsidR="00DD4391" w:rsidRDefault="00DD4391" w:rsidP="006B2A2C">
      <w:pPr>
        <w:pStyle w:val="Heading1"/>
        <w:rPr>
          <w:lang w:val="el-GR"/>
        </w:rPr>
      </w:pPr>
      <w:bookmarkStart w:id="5" w:name="_Toc31035914"/>
      <w:r w:rsidRPr="00DD4391">
        <w:rPr>
          <w:lang w:val="el-GR"/>
        </w:rPr>
        <w:t xml:space="preserve">Εξαγωγή Χαρακτηριστικών Υφής (SURF </w:t>
      </w:r>
      <w:proofErr w:type="spellStart"/>
      <w:r w:rsidRPr="00DD4391">
        <w:rPr>
          <w:lang w:val="el-GR"/>
        </w:rPr>
        <w:t>Features</w:t>
      </w:r>
      <w:proofErr w:type="spellEnd"/>
      <w:r w:rsidRPr="00DD4391">
        <w:rPr>
          <w:lang w:val="el-GR"/>
        </w:rPr>
        <w:t xml:space="preserve"> &amp; </w:t>
      </w:r>
      <w:proofErr w:type="spellStart"/>
      <w:r w:rsidRPr="00DD4391">
        <w:rPr>
          <w:lang w:val="el-GR"/>
        </w:rPr>
        <w:t>Gabor</w:t>
      </w:r>
      <w:proofErr w:type="spellEnd"/>
      <w:r w:rsidRPr="00DD4391">
        <w:rPr>
          <w:lang w:val="el-GR"/>
        </w:rPr>
        <w:t xml:space="preserve"> </w:t>
      </w:r>
      <w:proofErr w:type="spellStart"/>
      <w:r w:rsidRPr="00DD4391">
        <w:rPr>
          <w:lang w:val="el-GR"/>
        </w:rPr>
        <w:t>Features</w:t>
      </w:r>
      <w:proofErr w:type="spellEnd"/>
      <w:r w:rsidRPr="00DD4391">
        <w:rPr>
          <w:lang w:val="el-GR"/>
        </w:rPr>
        <w:t xml:space="preserve">) ανά Super </w:t>
      </w:r>
      <w:proofErr w:type="spellStart"/>
      <w:r w:rsidRPr="00DD4391">
        <w:rPr>
          <w:lang w:val="el-GR"/>
        </w:rPr>
        <w:t>Pixel</w:t>
      </w:r>
      <w:proofErr w:type="spellEnd"/>
      <w:r w:rsidRPr="00DD4391">
        <w:rPr>
          <w:lang w:val="el-GR"/>
        </w:rPr>
        <w:t>.</w:t>
      </w:r>
      <w:bookmarkEnd w:id="5"/>
    </w:p>
    <w:p w14:paraId="07CB1143" w14:textId="68DCE61B" w:rsidR="006B2A2C" w:rsidRPr="006379AC" w:rsidRDefault="005327A9" w:rsidP="00BD2503">
      <w:pPr>
        <w:ind w:firstLine="720"/>
        <w:jc w:val="both"/>
        <w:rPr>
          <w:lang w:val="el-GR"/>
        </w:rPr>
      </w:pPr>
      <w:r w:rsidRPr="005327A9">
        <w:rPr>
          <w:lang w:val="el-GR"/>
        </w:rPr>
        <w:t>Για κάθε εικόνα</w:t>
      </w:r>
      <w:r>
        <w:rPr>
          <w:lang w:val="el-GR"/>
        </w:rPr>
        <w:t xml:space="preserve"> βρίσκουμε τα χαρακτηριστικά </w:t>
      </w:r>
      <w:r>
        <w:t>SURF</w:t>
      </w:r>
      <w:r w:rsidRPr="005327A9">
        <w:rPr>
          <w:lang w:val="el-GR"/>
        </w:rPr>
        <w:t xml:space="preserve"> </w:t>
      </w:r>
      <w:r>
        <w:rPr>
          <w:lang w:val="el-GR"/>
        </w:rPr>
        <w:t xml:space="preserve">μέσω των μεθόδων </w:t>
      </w:r>
      <w:proofErr w:type="spellStart"/>
      <w:r w:rsidR="006B2A2C">
        <w:t>detectSURFFeatures</w:t>
      </w:r>
      <w:proofErr w:type="spellEnd"/>
      <w:r w:rsidR="006B2A2C" w:rsidRPr="006B2A2C">
        <w:rPr>
          <w:lang w:val="el-GR"/>
        </w:rPr>
        <w:t xml:space="preserve"> </w:t>
      </w:r>
      <w:r w:rsidR="006B2A2C">
        <w:rPr>
          <w:lang w:val="el-GR"/>
        </w:rPr>
        <w:t xml:space="preserve">και </w:t>
      </w:r>
      <w:proofErr w:type="spellStart"/>
      <w:r w:rsidR="006B2A2C">
        <w:t>extractFeatures</w:t>
      </w:r>
      <w:proofErr w:type="spellEnd"/>
      <w:r w:rsidR="006B2A2C" w:rsidRPr="006B2A2C">
        <w:rPr>
          <w:lang w:val="el-GR"/>
        </w:rPr>
        <w:t xml:space="preserve"> </w:t>
      </w:r>
      <w:r w:rsidR="006B2A2C">
        <w:rPr>
          <w:lang w:val="el-GR"/>
        </w:rPr>
        <w:t xml:space="preserve">και κρατάμε και το </w:t>
      </w:r>
      <w:r w:rsidR="006B2A2C">
        <w:t>location</w:t>
      </w:r>
      <w:r w:rsidR="006B2A2C" w:rsidRPr="006B2A2C">
        <w:rPr>
          <w:lang w:val="el-GR"/>
        </w:rPr>
        <w:t xml:space="preserve"> </w:t>
      </w:r>
      <w:r w:rsidR="006B2A2C">
        <w:rPr>
          <w:lang w:val="el-GR"/>
        </w:rPr>
        <w:t xml:space="preserve">των χαρακτηριστικών. Επίσης, </w:t>
      </w:r>
      <w:r w:rsidR="0079222E">
        <w:rPr>
          <w:lang w:val="el-GR"/>
        </w:rPr>
        <w:t xml:space="preserve">με χρήση των </w:t>
      </w:r>
      <w:r w:rsidR="0079222E">
        <w:t>wavelength</w:t>
      </w:r>
      <w:r w:rsidR="0079222E" w:rsidRPr="0079222E">
        <w:rPr>
          <w:lang w:val="el-GR"/>
        </w:rPr>
        <w:t xml:space="preserve"> </w:t>
      </w:r>
      <w:r w:rsidR="0079222E">
        <w:rPr>
          <w:lang w:val="el-GR"/>
        </w:rPr>
        <w:t xml:space="preserve">και </w:t>
      </w:r>
      <w:r w:rsidR="0079222E">
        <w:t>orientation</w:t>
      </w:r>
      <w:r w:rsidR="0079222E" w:rsidRPr="0079222E">
        <w:rPr>
          <w:lang w:val="el-GR"/>
        </w:rPr>
        <w:t xml:space="preserve"> </w:t>
      </w:r>
      <w:r w:rsidR="0079222E">
        <w:rPr>
          <w:lang w:val="el-GR"/>
        </w:rPr>
        <w:t xml:space="preserve">παραμέτρων, υπολογίζουμε ένα σετ τιμών </w:t>
      </w:r>
      <w:proofErr w:type="spellStart"/>
      <w:r w:rsidR="0079222E">
        <w:t>gabor</w:t>
      </w:r>
      <w:proofErr w:type="spellEnd"/>
      <w:r w:rsidR="0079222E">
        <w:rPr>
          <w:lang w:val="el-GR"/>
        </w:rPr>
        <w:t xml:space="preserve">. Με τη συνάρτηση </w:t>
      </w:r>
      <w:proofErr w:type="spellStart"/>
      <w:r w:rsidR="0079222E">
        <w:t>imgaborfilt</w:t>
      </w:r>
      <w:proofErr w:type="spellEnd"/>
      <w:r w:rsidR="0079222E">
        <w:rPr>
          <w:lang w:val="el-GR"/>
        </w:rPr>
        <w:t xml:space="preserve"> (με παραμέτρους τις ασπρόμαυρες </w:t>
      </w:r>
      <w:r w:rsidR="0079222E">
        <w:t>Images</w:t>
      </w:r>
      <w:r w:rsidR="0079222E" w:rsidRPr="0079222E">
        <w:rPr>
          <w:lang w:val="el-GR"/>
        </w:rPr>
        <w:t xml:space="preserve"> </w:t>
      </w:r>
      <w:r w:rsidR="0079222E">
        <w:rPr>
          <w:lang w:val="el-GR"/>
        </w:rPr>
        <w:t>και το προηγούμενο σετ τιμών)</w:t>
      </w:r>
      <w:r w:rsidR="00D47FF2">
        <w:rPr>
          <w:lang w:val="el-GR"/>
        </w:rPr>
        <w:t xml:space="preserve"> υπολογίζουμε τα χαρακτηριστικά </w:t>
      </w:r>
      <w:r w:rsidR="00D47FF2">
        <w:t>Gabor</w:t>
      </w:r>
      <w:r w:rsidR="00D47FF2" w:rsidRPr="00D47FF2">
        <w:rPr>
          <w:lang w:val="el-GR"/>
        </w:rPr>
        <w:t xml:space="preserve"> </w:t>
      </w:r>
      <w:r w:rsidR="00D47FF2">
        <w:rPr>
          <w:lang w:val="el-GR"/>
        </w:rPr>
        <w:t xml:space="preserve">για κάθε εικόνα. Έπειτα, χρησιμοποιείται η συνάρτηση </w:t>
      </w:r>
      <w:proofErr w:type="spellStart"/>
      <w:r w:rsidR="00D47FF2">
        <w:t>regionprops</w:t>
      </w:r>
      <w:proofErr w:type="spellEnd"/>
      <w:r w:rsidR="00D47FF2">
        <w:rPr>
          <w:lang w:val="el-GR"/>
        </w:rPr>
        <w:t xml:space="preserve"> για την κατάτμηση των χαρακτηριστικών </w:t>
      </w:r>
      <w:r w:rsidR="009242DF">
        <w:t>Gabor</w:t>
      </w:r>
      <w:r w:rsidR="009242DF" w:rsidRPr="009242DF">
        <w:rPr>
          <w:lang w:val="el-GR"/>
        </w:rPr>
        <w:t xml:space="preserve"> </w:t>
      </w:r>
      <w:r w:rsidR="00D47FF2">
        <w:rPr>
          <w:lang w:val="el-GR"/>
        </w:rPr>
        <w:t xml:space="preserve">ανά </w:t>
      </w:r>
      <w:proofErr w:type="spellStart"/>
      <w:r w:rsidR="00D47FF2">
        <w:t>superpixel</w:t>
      </w:r>
      <w:proofErr w:type="spellEnd"/>
      <w:r w:rsidR="00D47FF2" w:rsidRPr="00D47FF2">
        <w:rPr>
          <w:lang w:val="el-GR"/>
        </w:rPr>
        <w:t>.</w:t>
      </w:r>
      <w:r w:rsidR="005C51A6">
        <w:rPr>
          <w:lang w:val="el-GR"/>
        </w:rPr>
        <w:t xml:space="preserve"> Φτιάχνουμε δύο </w:t>
      </w:r>
      <w:r w:rsidR="005C51A6">
        <w:t>vectors</w:t>
      </w:r>
      <w:r w:rsidR="005C51A6" w:rsidRPr="005C51A6">
        <w:rPr>
          <w:lang w:val="el-GR"/>
        </w:rPr>
        <w:t xml:space="preserve"> </w:t>
      </w:r>
      <w:r w:rsidR="005C51A6">
        <w:rPr>
          <w:lang w:val="el-GR"/>
        </w:rPr>
        <w:t>χαρακτηριστικών</w:t>
      </w:r>
      <w:r w:rsidR="005C51A6" w:rsidRPr="005C51A6">
        <w:rPr>
          <w:lang w:val="el-GR"/>
        </w:rPr>
        <w:t>,</w:t>
      </w:r>
      <w:r w:rsidR="005C51A6">
        <w:rPr>
          <w:lang w:val="el-GR"/>
        </w:rPr>
        <w:t xml:space="preserve"> για το </w:t>
      </w:r>
      <w:r w:rsidR="005C51A6">
        <w:t>dataset</w:t>
      </w:r>
      <w:r w:rsidR="005C51A6" w:rsidRPr="005C51A6">
        <w:rPr>
          <w:lang w:val="el-GR"/>
        </w:rPr>
        <w:t xml:space="preserve"> </w:t>
      </w:r>
      <w:r w:rsidR="005C51A6">
        <w:rPr>
          <w:lang w:val="el-GR"/>
        </w:rPr>
        <w:t xml:space="preserve">και για την ασπρόμαυρη εικόνα, που περιλαμβάνουν τα </w:t>
      </w:r>
      <w:r w:rsidR="005C51A6">
        <w:t>Gabor</w:t>
      </w:r>
      <w:r w:rsidR="005C51A6" w:rsidRPr="005C51A6">
        <w:rPr>
          <w:lang w:val="el-GR"/>
        </w:rPr>
        <w:t xml:space="preserve"> </w:t>
      </w:r>
      <w:r w:rsidR="005C51A6">
        <w:rPr>
          <w:lang w:val="el-GR"/>
        </w:rPr>
        <w:t xml:space="preserve">χαρακτηριστικά και τα </w:t>
      </w:r>
      <w:r w:rsidR="005C51A6">
        <w:t>Surf</w:t>
      </w:r>
      <w:r w:rsidR="005C51A6" w:rsidRPr="005C51A6">
        <w:rPr>
          <w:lang w:val="el-GR"/>
        </w:rPr>
        <w:t xml:space="preserve"> </w:t>
      </w:r>
      <w:r w:rsidR="005C51A6">
        <w:rPr>
          <w:lang w:val="el-GR"/>
        </w:rPr>
        <w:t xml:space="preserve">χαρακτηριστικά ανά </w:t>
      </w:r>
      <w:proofErr w:type="spellStart"/>
      <w:r w:rsidR="005C51A6">
        <w:t>superpixel</w:t>
      </w:r>
      <w:proofErr w:type="spellEnd"/>
      <w:r w:rsidR="005C51A6" w:rsidRPr="005C51A6">
        <w:rPr>
          <w:lang w:val="el-GR"/>
        </w:rPr>
        <w:t xml:space="preserve">. </w:t>
      </w:r>
      <w:r w:rsidR="006379AC">
        <w:rPr>
          <w:lang w:val="el-GR"/>
        </w:rPr>
        <w:t xml:space="preserve">Στο </w:t>
      </w:r>
      <w:r w:rsidR="006379AC">
        <w:t>vector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χαρακτηριστικών προθέτονται πρώτα τα </w:t>
      </w:r>
      <w:r w:rsidR="006379AC">
        <w:t>Gabor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χαρακτηριστικά όπως έχουν υπολογιστεί από το </w:t>
      </w:r>
      <w:proofErr w:type="spellStart"/>
      <w:r w:rsidR="006379AC">
        <w:t>regionprops</w:t>
      </w:r>
      <w:proofErr w:type="spellEnd"/>
      <w:r w:rsidR="006379AC">
        <w:rPr>
          <w:lang w:val="el-GR"/>
        </w:rPr>
        <w:t xml:space="preserve"> και εισάγονται στις υπόλοιπες στήλες ο μέσος όρος των </w:t>
      </w:r>
      <w:r w:rsidR="006379AC">
        <w:t>SURF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χαρακτηριστικών που ανήκουν στο ίδιο </w:t>
      </w:r>
      <w:proofErr w:type="spellStart"/>
      <w:r w:rsidR="006379AC">
        <w:t>superpixel</w:t>
      </w:r>
      <w:proofErr w:type="spellEnd"/>
      <w:r w:rsidR="006379AC" w:rsidRPr="006379AC">
        <w:rPr>
          <w:lang w:val="el-GR"/>
        </w:rPr>
        <w:t xml:space="preserve">. </w:t>
      </w:r>
      <w:r w:rsidR="006379AC">
        <w:rPr>
          <w:lang w:val="el-GR"/>
        </w:rPr>
        <w:t xml:space="preserve">Αξίζει να σημειωθεί πως το </w:t>
      </w:r>
      <w:r w:rsidR="006379AC">
        <w:t>vector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χαρακτηριστικών του </w:t>
      </w:r>
      <w:r w:rsidR="006379AC">
        <w:t>dataset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ονομάζεται </w:t>
      </w:r>
      <w:r w:rsidR="006379AC" w:rsidRPr="006379AC">
        <w:rPr>
          <w:lang w:val="el-GR"/>
        </w:rPr>
        <w:t>@</w:t>
      </w:r>
      <w:r w:rsidR="006379AC">
        <w:t>x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και αυτό της ασπρόμαυρης εικόνας ονομάζεται </w:t>
      </w:r>
      <w:r w:rsidR="006379AC" w:rsidRPr="006379AC">
        <w:rPr>
          <w:lang w:val="el-GR"/>
        </w:rPr>
        <w:t>@</w:t>
      </w:r>
      <w:r w:rsidR="006379AC">
        <w:t>gray</w:t>
      </w:r>
      <w:r w:rsidR="006379AC" w:rsidRPr="006379AC">
        <w:rPr>
          <w:lang w:val="el-GR"/>
        </w:rPr>
        <w:t>_</w:t>
      </w:r>
      <w:proofErr w:type="spellStart"/>
      <w:r w:rsidR="006379AC">
        <w:t>gaborfeatures</w:t>
      </w:r>
      <w:proofErr w:type="spellEnd"/>
      <w:r w:rsidR="006379AC" w:rsidRPr="006379AC">
        <w:rPr>
          <w:lang w:val="el-GR"/>
        </w:rPr>
        <w:t>.</w:t>
      </w:r>
    </w:p>
    <w:p w14:paraId="01F71584" w14:textId="1A7023C0" w:rsidR="00DD4391" w:rsidRPr="006B2A2C" w:rsidRDefault="006B2A2C" w:rsidP="00BD2503">
      <w:pPr>
        <w:jc w:val="both"/>
        <w:rPr>
          <w:lang w:val="el-GR"/>
        </w:rPr>
      </w:pPr>
      <w:r>
        <w:rPr>
          <w:lang w:val="el-GR"/>
        </w:rPr>
        <w:t>Το ίδιο κάνουμε και για την ασπρόμαυρη εικόνα.</w:t>
      </w:r>
    </w:p>
    <w:p w14:paraId="203DF78A" w14:textId="717814A9" w:rsidR="008340A3" w:rsidRPr="008340A3" w:rsidRDefault="009242DF" w:rsidP="006B2A2C">
      <w:pPr>
        <w:pStyle w:val="Heading1"/>
        <w:rPr>
          <w:lang w:val="el-GR"/>
        </w:rPr>
      </w:pPr>
      <w:bookmarkStart w:id="6" w:name="_Toc31035915"/>
      <w:r w:rsidRPr="009242DF">
        <w:rPr>
          <w:lang w:val="el-GR"/>
        </w:rPr>
        <w:lastRenderedPageBreak/>
        <w:t xml:space="preserve">Εκμάθηση Τοπικών Μοντέλων Πρόγνωσης Χρώματος με Χρήση </w:t>
      </w:r>
      <w:proofErr w:type="spellStart"/>
      <w:r w:rsidRPr="009242DF">
        <w:rPr>
          <w:lang w:val="el-GR"/>
        </w:rPr>
        <w:t>Ταξινομητών</w:t>
      </w:r>
      <w:proofErr w:type="spellEnd"/>
      <w:r w:rsidRPr="009242DF">
        <w:rPr>
          <w:lang w:val="el-GR"/>
        </w:rPr>
        <w:t xml:space="preserve"> </w:t>
      </w:r>
      <w:r w:rsidRPr="009242DF">
        <w:t>SVM</w:t>
      </w:r>
      <w:bookmarkEnd w:id="6"/>
    </w:p>
    <w:p w14:paraId="6515E3D8" w14:textId="11928E82" w:rsidR="008340A3" w:rsidRDefault="009242DF" w:rsidP="00F71383">
      <w:pPr>
        <w:spacing w:after="0"/>
        <w:jc w:val="both"/>
        <w:rPr>
          <w:lang w:val="el-GR"/>
        </w:rPr>
      </w:pPr>
      <w:r>
        <w:rPr>
          <w:lang w:val="el-GR"/>
        </w:rPr>
        <w:tab/>
        <w:t xml:space="preserve">Αρχικά δημιουργούμε τον πίνακα </w:t>
      </w:r>
      <w:r w:rsidR="006379AC" w:rsidRPr="006379AC">
        <w:rPr>
          <w:lang w:val="el-GR"/>
        </w:rPr>
        <w:t>@</w:t>
      </w:r>
      <w:r>
        <w:t>y</w:t>
      </w:r>
      <w:r w:rsidRPr="009242DF">
        <w:rPr>
          <w:lang w:val="el-GR"/>
        </w:rPr>
        <w:t xml:space="preserve"> </w:t>
      </w:r>
      <w:r>
        <w:rPr>
          <w:lang w:val="el-GR"/>
        </w:rPr>
        <w:t xml:space="preserve">στον οποίο υπολογίζονται και αποθηκεύονται τα κυρίαρχα </w:t>
      </w:r>
      <w:proofErr w:type="spellStart"/>
      <w:r>
        <w:rPr>
          <w:lang w:val="el-GR"/>
        </w:rPr>
        <w:t>κεντροειδή</w:t>
      </w:r>
      <w:proofErr w:type="spellEnd"/>
      <w:r>
        <w:rPr>
          <w:lang w:val="el-GR"/>
        </w:rPr>
        <w:t xml:space="preserve"> κάθε </w:t>
      </w:r>
      <w:proofErr w:type="spellStart"/>
      <w:r>
        <w:t>superpixel</w:t>
      </w:r>
      <w:proofErr w:type="spellEnd"/>
      <w:r w:rsidRPr="009242DF">
        <w:rPr>
          <w:lang w:val="el-GR"/>
        </w:rPr>
        <w:t xml:space="preserve"> </w:t>
      </w:r>
      <w:r>
        <w:rPr>
          <w:lang w:val="el-GR"/>
        </w:rPr>
        <w:t xml:space="preserve">όλων των εικόνων του </w:t>
      </w:r>
      <w:r>
        <w:t>dataset</w:t>
      </w:r>
      <w:r w:rsidRPr="009242DF">
        <w:rPr>
          <w:lang w:val="el-GR"/>
        </w:rPr>
        <w:t>.</w:t>
      </w:r>
      <w:r w:rsidR="005C51A6">
        <w:rPr>
          <w:lang w:val="el-GR"/>
        </w:rPr>
        <w:t xml:space="preserve"> </w:t>
      </w:r>
      <w:r w:rsidR="006379AC">
        <w:rPr>
          <w:lang w:val="el-GR"/>
        </w:rPr>
        <w:t xml:space="preserve">Δημιουργούμε ένα μοντέλο με χρήση της συνάρτησης </w:t>
      </w:r>
      <w:proofErr w:type="spellStart"/>
      <w:r w:rsidR="006379AC">
        <w:t>fitcecoc</w:t>
      </w:r>
      <w:proofErr w:type="spellEnd"/>
      <w:r w:rsidR="006379AC">
        <w:rPr>
          <w:lang w:val="el-GR"/>
        </w:rPr>
        <w:t xml:space="preserve"> (που χρησιμοποιεί </w:t>
      </w:r>
      <w:r w:rsidR="006379AC">
        <w:t>learners</w:t>
      </w:r>
      <w:r w:rsidR="006379AC" w:rsidRPr="006379AC">
        <w:rPr>
          <w:lang w:val="el-GR"/>
        </w:rPr>
        <w:t xml:space="preserve"> </w:t>
      </w:r>
      <w:r w:rsidR="006379AC">
        <w:t>SVM</w:t>
      </w:r>
      <w:r w:rsidR="006379AC" w:rsidRPr="006379AC">
        <w:rPr>
          <w:lang w:val="el-GR"/>
        </w:rPr>
        <w:t xml:space="preserve">) </w:t>
      </w:r>
      <w:r w:rsidR="006379AC">
        <w:rPr>
          <w:lang w:val="el-GR"/>
        </w:rPr>
        <w:t xml:space="preserve">χρησιμοποιώντας τους πίνακες </w:t>
      </w:r>
      <w:r w:rsidR="006379AC">
        <w:t>y</w:t>
      </w:r>
      <w:r w:rsidR="006379AC" w:rsidRPr="006379AC">
        <w:rPr>
          <w:lang w:val="el-GR"/>
        </w:rPr>
        <w:t xml:space="preserve"> </w:t>
      </w:r>
      <w:r w:rsidR="006379AC">
        <w:rPr>
          <w:lang w:val="el-GR"/>
        </w:rPr>
        <w:t xml:space="preserve">και </w:t>
      </w:r>
      <w:r w:rsidR="006379AC">
        <w:t>x</w:t>
      </w:r>
      <w:r w:rsidR="0035346F">
        <w:rPr>
          <w:lang w:val="el-GR"/>
        </w:rPr>
        <w:t xml:space="preserve">. Με αυτό το μοντέλο τροφοδοτούμε τον </w:t>
      </w:r>
      <w:r w:rsidR="0035346F">
        <w:t>classifier</w:t>
      </w:r>
      <w:r w:rsidR="0035346F" w:rsidRPr="0035346F">
        <w:rPr>
          <w:lang w:val="el-GR"/>
        </w:rPr>
        <w:t xml:space="preserve"> </w:t>
      </w:r>
      <w:r w:rsidR="0035346F">
        <w:rPr>
          <w:lang w:val="el-GR"/>
        </w:rPr>
        <w:t xml:space="preserve">και έπειτα με χρήση της συνάρτησης </w:t>
      </w:r>
      <w:r w:rsidR="0035346F">
        <w:t>predict</w:t>
      </w:r>
      <w:r w:rsidR="0035346F" w:rsidRPr="0035346F">
        <w:rPr>
          <w:lang w:val="el-GR"/>
        </w:rPr>
        <w:t xml:space="preserve"> </w:t>
      </w:r>
      <w:r w:rsidR="0035346F">
        <w:rPr>
          <w:lang w:val="el-GR"/>
        </w:rPr>
        <w:t xml:space="preserve">προβλέπεται το κατάλληλο ταίριασμα μεταξύ του </w:t>
      </w:r>
      <w:r w:rsidR="0035346F">
        <w:t>reference</w:t>
      </w:r>
      <w:r w:rsidR="0035346F" w:rsidRPr="0035346F">
        <w:rPr>
          <w:lang w:val="el-GR"/>
        </w:rPr>
        <w:t xml:space="preserve"> (</w:t>
      </w:r>
      <w:r w:rsidR="0035346F">
        <w:rPr>
          <w:lang w:val="el-GR"/>
        </w:rPr>
        <w:t xml:space="preserve">δηλαδή των στοιχείων του μοντέλου) και του </w:t>
      </w:r>
      <w:r w:rsidR="0035346F">
        <w:t>target</w:t>
      </w:r>
      <w:r w:rsidR="0035346F" w:rsidRPr="0035346F">
        <w:rPr>
          <w:lang w:val="el-GR"/>
        </w:rPr>
        <w:t xml:space="preserve"> (</w:t>
      </w:r>
      <w:r w:rsidR="0035346F">
        <w:rPr>
          <w:lang w:val="el-GR"/>
        </w:rPr>
        <w:t xml:space="preserve">δηλαδή των στοιχείων της ασπρόμαυρης εικόνας). Οι </w:t>
      </w:r>
      <w:r w:rsidR="00BD2503">
        <w:rPr>
          <w:lang w:val="el-GR"/>
        </w:rPr>
        <w:t>αντιστοιχίες</w:t>
      </w:r>
      <w:r w:rsidR="0035346F">
        <w:rPr>
          <w:lang w:val="el-GR"/>
        </w:rPr>
        <w:t xml:space="preserve"> που επιστρέφει η πρόβλεψη </w:t>
      </w:r>
      <w:r w:rsidR="00BD2503">
        <w:rPr>
          <w:lang w:val="el-GR"/>
        </w:rPr>
        <w:t xml:space="preserve">οδηγούν στον χρωματισμών των ασπρόμαυρων </w:t>
      </w:r>
      <w:proofErr w:type="spellStart"/>
      <w:r w:rsidR="00BD2503">
        <w:t>superpixels</w:t>
      </w:r>
      <w:proofErr w:type="spellEnd"/>
      <w:r w:rsidR="00BD2503" w:rsidRPr="00BD2503">
        <w:rPr>
          <w:lang w:val="el-GR"/>
        </w:rPr>
        <w:t xml:space="preserve"> </w:t>
      </w:r>
      <w:r w:rsidR="00BD2503">
        <w:rPr>
          <w:lang w:val="el-GR"/>
        </w:rPr>
        <w:t xml:space="preserve">με τα κατάλληλα </w:t>
      </w:r>
      <w:proofErr w:type="spellStart"/>
      <w:r w:rsidR="00BD2503">
        <w:rPr>
          <w:lang w:val="el-GR"/>
        </w:rPr>
        <w:t>κεντροειδή</w:t>
      </w:r>
      <w:proofErr w:type="spellEnd"/>
      <w:r w:rsidR="00BD2503">
        <w:rPr>
          <w:lang w:val="el-GR"/>
        </w:rPr>
        <w:t xml:space="preserve"> και το χρώμα που αντιπροσωπεύουν.</w:t>
      </w:r>
    </w:p>
    <w:p w14:paraId="3E71DCFB" w14:textId="2D0434D0" w:rsidR="00BD2503" w:rsidRDefault="00BD2503" w:rsidP="00F71383">
      <w:pPr>
        <w:spacing w:after="0"/>
        <w:jc w:val="both"/>
        <w:rPr>
          <w:lang w:val="el-GR"/>
        </w:rPr>
      </w:pPr>
    </w:p>
    <w:p w14:paraId="156AE535" w14:textId="6C2DED3A" w:rsidR="00BD2503" w:rsidRDefault="00BD2503" w:rsidP="00BD2503">
      <w:pPr>
        <w:pStyle w:val="Heading1"/>
        <w:rPr>
          <w:lang w:val="el-GR"/>
        </w:rPr>
      </w:pPr>
      <w:bookmarkStart w:id="7" w:name="_Toc31035916"/>
      <w:r>
        <w:rPr>
          <w:lang w:val="el-GR"/>
        </w:rPr>
        <w:t>Βιβλιογραφία</w:t>
      </w:r>
      <w:bookmarkEnd w:id="7"/>
    </w:p>
    <w:p w14:paraId="38F2B1C6" w14:textId="523A822F" w:rsidR="00BD2503" w:rsidRPr="00BD2503" w:rsidRDefault="00BD2503" w:rsidP="00BD2503">
      <w:r w:rsidRPr="00BD2503">
        <w:t>https://www.mathworks.com/</w:t>
      </w:r>
      <w:r>
        <w:t xml:space="preserve"> </w:t>
      </w:r>
    </w:p>
    <w:sectPr w:rsidR="00BD2503" w:rsidRPr="00BD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A5B"/>
    <w:multiLevelType w:val="hybridMultilevel"/>
    <w:tmpl w:val="0B8AEF1E"/>
    <w:lvl w:ilvl="0" w:tplc="D42648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0FEE"/>
    <w:multiLevelType w:val="hybridMultilevel"/>
    <w:tmpl w:val="131467B0"/>
    <w:lvl w:ilvl="0" w:tplc="330E145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72283F"/>
    <w:multiLevelType w:val="hybridMultilevel"/>
    <w:tmpl w:val="7CE24646"/>
    <w:lvl w:ilvl="0" w:tplc="9F2AA0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C2850"/>
    <w:multiLevelType w:val="hybridMultilevel"/>
    <w:tmpl w:val="E58A678C"/>
    <w:lvl w:ilvl="0" w:tplc="9F2AA09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4E"/>
    <w:rsid w:val="0035346F"/>
    <w:rsid w:val="003F2C37"/>
    <w:rsid w:val="005327A9"/>
    <w:rsid w:val="005C51A6"/>
    <w:rsid w:val="006379AC"/>
    <w:rsid w:val="006B2A2C"/>
    <w:rsid w:val="0079222E"/>
    <w:rsid w:val="008340A3"/>
    <w:rsid w:val="009242DF"/>
    <w:rsid w:val="00BD2503"/>
    <w:rsid w:val="00D32389"/>
    <w:rsid w:val="00D47FF2"/>
    <w:rsid w:val="00D63C4E"/>
    <w:rsid w:val="00DD4391"/>
    <w:rsid w:val="00F71383"/>
    <w:rsid w:val="00FA2866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2687"/>
  <w15:chartTrackingRefBased/>
  <w15:docId w15:val="{F7562666-F36B-4127-AF78-8311982E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ahoma"/>
        <w:kern w:val="3"/>
        <w:sz w:val="22"/>
        <w:szCs w:val="24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89"/>
    <w:pPr>
      <w:spacing w:after="16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2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8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3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38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23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3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0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2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2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D2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A0C1-0EFE-438E-9874-FE07CD15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stathis armaganidis</dc:creator>
  <cp:keywords/>
  <dc:description/>
  <cp:lastModifiedBy>stathis armaganidis</cp:lastModifiedBy>
  <cp:revision>2</cp:revision>
  <dcterms:created xsi:type="dcterms:W3CDTF">2020-01-27T12:16:00Z</dcterms:created>
  <dcterms:modified xsi:type="dcterms:W3CDTF">2020-01-27T14:46:00Z</dcterms:modified>
</cp:coreProperties>
</file>