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EFEB" w14:textId="2F382C7A" w:rsidR="0034170E" w:rsidRDefault="008D139B" w:rsidP="0023731F">
      <w:pPr>
        <w:pStyle w:val="Title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M</w:t>
      </w:r>
      <w:r w:rsidR="0034170E">
        <w:rPr>
          <w:rStyle w:val="IntenseEmphasis"/>
          <w:i w:val="0"/>
          <w:iCs w:val="0"/>
        </w:rPr>
        <w:t>odelling Morphogenetic Growth Patterns for Structural Reinforcement</w:t>
      </w:r>
    </w:p>
    <w:p w14:paraId="220C593B" w14:textId="02F40A1D" w:rsidR="00A3046F" w:rsidRPr="00A3046F" w:rsidRDefault="00D34587" w:rsidP="00A3046F">
      <w:r>
        <w:t xml:space="preserve">If we stopped all emissions today, the climate would continue to warm the planet for decades to </w:t>
      </w:r>
      <w:proofErr w:type="gramStart"/>
      <w:r w:rsidR="001840AC">
        <w:t>come</w:t>
      </w:r>
      <w:r w:rsidR="00C81F05">
        <w:t>:</w:t>
      </w:r>
      <w:proofErr w:type="gramEnd"/>
      <w:r w:rsidR="00C81F05">
        <w:t xml:space="preserve"> i</w:t>
      </w:r>
      <w:r w:rsidR="001840AC">
        <w:t xml:space="preserve">t is vital we implement measures for carbon sequestration. </w:t>
      </w:r>
      <w:r w:rsidR="007234A7">
        <w:t>Architectural regenerative</w:t>
      </w:r>
      <w:r w:rsidR="001840AC">
        <w:t xml:space="preserve"> design allows us to leverage the natural carbon sequestration properties of plant life</w:t>
      </w:r>
      <w:r w:rsidR="007234A7">
        <w:t>, along with struc</w:t>
      </w:r>
      <w:r w:rsidR="006F7DC3">
        <w:t>tural security and biodiversity gains</w:t>
      </w:r>
      <w:r w:rsidR="001840AC">
        <w:t xml:space="preserve">. Until recently, we have struggled to model the </w:t>
      </w:r>
      <w:r w:rsidR="006A6FCB">
        <w:t xml:space="preserve">seemingly random nature of biological growth, but advances in machine learning and morphogenetic programming have allowed us to identify the governing equations to accurately model </w:t>
      </w:r>
      <w:r w:rsidR="00A439D7">
        <w:t xml:space="preserve">these </w:t>
      </w:r>
      <w:r w:rsidR="006A6FCB">
        <w:t xml:space="preserve">growth patterns. This project aims to assess the utility of </w:t>
      </w:r>
      <w:r w:rsidR="007234A7">
        <w:t xml:space="preserve">biological </w:t>
      </w:r>
      <w:r w:rsidR="003559EE">
        <w:t xml:space="preserve">restoration measures in various </w:t>
      </w:r>
      <w:r w:rsidR="0004462C">
        <w:t>construction and retrofit applications,</w:t>
      </w:r>
      <w:r w:rsidR="00D55BCC">
        <w:t xml:space="preserve"> in both urban and rural environments,</w:t>
      </w:r>
      <w:r w:rsidR="0004462C">
        <w:t xml:space="preserve"> modelling these structures and simulating their responses over time considering environmental factors.</w:t>
      </w:r>
      <w:r w:rsidR="00DD36BC">
        <w:t xml:space="preserve"> </w:t>
      </w:r>
    </w:p>
    <w:p w14:paraId="4C35FF6B" w14:textId="10F76E2B" w:rsidR="001D1D67" w:rsidRPr="0034170E" w:rsidRDefault="001D1D67" w:rsidP="001D1D67">
      <w:pPr>
        <w:pStyle w:val="Heading1"/>
      </w:pPr>
      <w:r>
        <w:t>Project Components</w:t>
      </w:r>
    </w:p>
    <w:p w14:paraId="3304024C" w14:textId="6A6DB17E" w:rsidR="008D139B" w:rsidRDefault="001D1D67" w:rsidP="001D1D67">
      <w:pPr>
        <w:pStyle w:val="ListParagraph"/>
        <w:numPr>
          <w:ilvl w:val="0"/>
          <w:numId w:val="1"/>
        </w:numPr>
      </w:pPr>
      <w:r>
        <w:t>Identify</w:t>
      </w:r>
      <w:r w:rsidR="001B1CAC">
        <w:t xml:space="preserve"> </w:t>
      </w:r>
      <w:r>
        <w:t>scenarios</w:t>
      </w:r>
      <w:r w:rsidR="00774075">
        <w:t xml:space="preserve"> in which biologically assisted reinforcement offers key benefits</w:t>
      </w:r>
      <w:r w:rsidR="001B1CAC">
        <w:t xml:space="preserve"> compared with conventional measures</w:t>
      </w:r>
    </w:p>
    <w:p w14:paraId="4C393BA6" w14:textId="43167E9B" w:rsidR="001B1CAC" w:rsidRDefault="001B1CAC" w:rsidP="001D1D67">
      <w:pPr>
        <w:pStyle w:val="ListParagraph"/>
        <w:numPr>
          <w:ilvl w:val="0"/>
          <w:numId w:val="1"/>
        </w:numPr>
      </w:pPr>
      <w:r>
        <w:t>Identify the underlying relationships between conditions and growth patterns for a variety</w:t>
      </w:r>
      <w:r w:rsidR="00692738">
        <w:t xml:space="preserve"> of plant species that might be applicable</w:t>
      </w:r>
    </w:p>
    <w:p w14:paraId="1A6A85C6" w14:textId="7E126C5F" w:rsidR="00692738" w:rsidRDefault="0084169C" w:rsidP="001D1D67">
      <w:pPr>
        <w:pStyle w:val="ListParagraph"/>
        <w:numPr>
          <w:ilvl w:val="0"/>
          <w:numId w:val="1"/>
        </w:numPr>
      </w:pPr>
      <w:r>
        <w:t>Assess the use of</w:t>
      </w:r>
      <w:r w:rsidR="00692738">
        <w:t xml:space="preserve"> generative programming to model structures</w:t>
      </w:r>
      <w:r>
        <w:t xml:space="preserve"> compared with machine </w:t>
      </w:r>
      <w:r w:rsidR="006B035C">
        <w:t>learning relationships between on spatial point clouds</w:t>
      </w:r>
    </w:p>
    <w:p w14:paraId="37389F09" w14:textId="34C69ADE" w:rsidR="00692738" w:rsidRDefault="00692738" w:rsidP="001D1D67">
      <w:pPr>
        <w:pStyle w:val="ListParagraph"/>
        <w:numPr>
          <w:ilvl w:val="0"/>
          <w:numId w:val="1"/>
        </w:numPr>
      </w:pPr>
      <w:r>
        <w:t>Test the relative strength of these structures through means of Finite Element Analysis to draw key comparisons</w:t>
      </w:r>
    </w:p>
    <w:p w14:paraId="04590AAB" w14:textId="715318BB" w:rsidR="007F37ED" w:rsidRDefault="007F37ED" w:rsidP="001D1D67">
      <w:pPr>
        <w:pStyle w:val="ListParagraph"/>
        <w:numPr>
          <w:ilvl w:val="0"/>
          <w:numId w:val="1"/>
        </w:numPr>
      </w:pPr>
      <w:r>
        <w:t xml:space="preserve">Rerun simulations </w:t>
      </w:r>
      <w:r w:rsidR="005E4666">
        <w:t xml:space="preserve">and test against real world samples </w:t>
      </w:r>
      <w:r w:rsidR="008A0220">
        <w:t>to establish uncertainty values</w:t>
      </w:r>
    </w:p>
    <w:p w14:paraId="29F5A556" w14:textId="699DB24E" w:rsidR="0083384C" w:rsidRDefault="0083384C" w:rsidP="0083384C">
      <w:pPr>
        <w:pStyle w:val="Heading2"/>
      </w:pPr>
      <w:r>
        <w:t xml:space="preserve">Optional Further </w:t>
      </w:r>
      <w:r w:rsidR="008F2EA8">
        <w:t>Developments</w:t>
      </w:r>
    </w:p>
    <w:p w14:paraId="2EE55620" w14:textId="579AAB5D" w:rsidR="008D74CB" w:rsidRDefault="008F2EA8" w:rsidP="00037B42">
      <w:pPr>
        <w:pStyle w:val="ListParagraph"/>
        <w:numPr>
          <w:ilvl w:val="0"/>
          <w:numId w:val="1"/>
        </w:numPr>
      </w:pPr>
      <w:r>
        <w:t xml:space="preserve">Create a platform for architects to upload structures and </w:t>
      </w:r>
      <w:r w:rsidR="00E410F1">
        <w:t>easily model different growth patterns to evaluate the impact of biological restoration measures</w:t>
      </w:r>
    </w:p>
    <w:p w14:paraId="7B87923E" w14:textId="6EC7DEAE" w:rsidR="000F2314" w:rsidRDefault="000F2314" w:rsidP="00037B42">
      <w:pPr>
        <w:pStyle w:val="ListParagraph"/>
        <w:numPr>
          <w:ilvl w:val="0"/>
          <w:numId w:val="1"/>
        </w:numPr>
      </w:pPr>
      <w:r>
        <w:t xml:space="preserve">Analyse the </w:t>
      </w:r>
      <w:r w:rsidR="00FB5644">
        <w:t>success of predicting plant growth through morphogenetic programming compared with point cloud generation and machine learning processes</w:t>
      </w:r>
    </w:p>
    <w:p w14:paraId="6ECEE1E1" w14:textId="6B62AC7B" w:rsidR="00FB5644" w:rsidRDefault="00FB5644" w:rsidP="00037B42">
      <w:pPr>
        <w:pStyle w:val="ListParagraph"/>
        <w:numPr>
          <w:ilvl w:val="0"/>
          <w:numId w:val="1"/>
        </w:numPr>
      </w:pPr>
      <w:r>
        <w:t>Model the morphogenetic interactions between multiple plant species</w:t>
      </w:r>
    </w:p>
    <w:p w14:paraId="07DA62C9" w14:textId="77777777" w:rsidR="00C67503" w:rsidRDefault="00C67503" w:rsidP="00C67503"/>
    <w:p w14:paraId="68837FDB" w14:textId="1905DE80" w:rsidR="00C67503" w:rsidRDefault="00C67503" w:rsidP="00C67503">
      <w:hyperlink r:id="rId7" w:history="1">
        <w:r w:rsidRPr="00CA3F49">
          <w:rPr>
            <w:rStyle w:val="Hyperlink"/>
          </w:rPr>
          <w:t>https://greenlab.cirad.fr/StemGL/</w:t>
        </w:r>
      </w:hyperlink>
      <w:r>
        <w:t xml:space="preserve"> </w:t>
      </w:r>
    </w:p>
    <w:p w14:paraId="72A0997C" w14:textId="65B07EA5" w:rsidR="00F11112" w:rsidRDefault="00F11112" w:rsidP="00C67503">
      <w:hyperlink r:id="rId8" w:history="1">
        <w:r w:rsidRPr="00CA3F49">
          <w:rPr>
            <w:rStyle w:val="Hyperlink"/>
          </w:rPr>
          <w:t>https://www.nature.com/articles/s41598-024-62147-3</w:t>
        </w:r>
      </w:hyperlink>
      <w:r>
        <w:t xml:space="preserve"> </w:t>
      </w:r>
    </w:p>
    <w:p w14:paraId="741F2CAB" w14:textId="77777777" w:rsidR="00F11112" w:rsidRPr="008D74CB" w:rsidRDefault="00F11112" w:rsidP="00C67503"/>
    <w:sectPr w:rsidR="00F11112" w:rsidRPr="008D74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8E3DD" w14:textId="77777777" w:rsidR="00B674DB" w:rsidRDefault="00B674DB" w:rsidP="004429DF">
      <w:pPr>
        <w:spacing w:after="0" w:line="240" w:lineRule="auto"/>
      </w:pPr>
      <w:r>
        <w:separator/>
      </w:r>
    </w:p>
  </w:endnote>
  <w:endnote w:type="continuationSeparator" w:id="0">
    <w:p w14:paraId="4310C7E4" w14:textId="77777777" w:rsidR="00B674DB" w:rsidRDefault="00B674DB" w:rsidP="0044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154CC" w14:textId="77777777" w:rsidR="00B674DB" w:rsidRDefault="00B674DB" w:rsidP="004429DF">
      <w:pPr>
        <w:spacing w:after="0" w:line="240" w:lineRule="auto"/>
      </w:pPr>
      <w:r>
        <w:separator/>
      </w:r>
    </w:p>
  </w:footnote>
  <w:footnote w:type="continuationSeparator" w:id="0">
    <w:p w14:paraId="7033FA41" w14:textId="77777777" w:rsidR="00B674DB" w:rsidRDefault="00B674DB" w:rsidP="0044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130B" w14:textId="2EAD87BE" w:rsidR="004429DF" w:rsidRDefault="004429DF">
    <w:pPr>
      <w:pStyle w:val="Header"/>
    </w:pPr>
    <w:r>
      <w:t>Conall Templeman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24B08"/>
    <w:multiLevelType w:val="hybridMultilevel"/>
    <w:tmpl w:val="13145B76"/>
    <w:lvl w:ilvl="0" w:tplc="3A147F2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B"/>
    <w:rsid w:val="00037B42"/>
    <w:rsid w:val="0004462C"/>
    <w:rsid w:val="00077F32"/>
    <w:rsid w:val="000D77DF"/>
    <w:rsid w:val="000F2314"/>
    <w:rsid w:val="001840AC"/>
    <w:rsid w:val="001B1CAC"/>
    <w:rsid w:val="001D1D67"/>
    <w:rsid w:val="0023731F"/>
    <w:rsid w:val="002A2018"/>
    <w:rsid w:val="002A726E"/>
    <w:rsid w:val="002A734A"/>
    <w:rsid w:val="002B1B09"/>
    <w:rsid w:val="0034170E"/>
    <w:rsid w:val="00345AB1"/>
    <w:rsid w:val="003559EE"/>
    <w:rsid w:val="004429DF"/>
    <w:rsid w:val="00464AE1"/>
    <w:rsid w:val="00465C48"/>
    <w:rsid w:val="00480A7D"/>
    <w:rsid w:val="004812FD"/>
    <w:rsid w:val="00537751"/>
    <w:rsid w:val="00571209"/>
    <w:rsid w:val="005D12C9"/>
    <w:rsid w:val="005E4666"/>
    <w:rsid w:val="005F607D"/>
    <w:rsid w:val="0065435D"/>
    <w:rsid w:val="00691515"/>
    <w:rsid w:val="00692738"/>
    <w:rsid w:val="006A6FCB"/>
    <w:rsid w:val="006B035C"/>
    <w:rsid w:val="006C0586"/>
    <w:rsid w:val="006F7DC3"/>
    <w:rsid w:val="0071770C"/>
    <w:rsid w:val="007234A7"/>
    <w:rsid w:val="0074044F"/>
    <w:rsid w:val="00754BA0"/>
    <w:rsid w:val="00774075"/>
    <w:rsid w:val="007C4760"/>
    <w:rsid w:val="007F37ED"/>
    <w:rsid w:val="0083384C"/>
    <w:rsid w:val="0084169C"/>
    <w:rsid w:val="008A0220"/>
    <w:rsid w:val="008B29B0"/>
    <w:rsid w:val="008D139B"/>
    <w:rsid w:val="008D74CB"/>
    <w:rsid w:val="008F2EA8"/>
    <w:rsid w:val="00904435"/>
    <w:rsid w:val="009C2FA5"/>
    <w:rsid w:val="009D1E3B"/>
    <w:rsid w:val="00A3046F"/>
    <w:rsid w:val="00A40570"/>
    <w:rsid w:val="00A439D7"/>
    <w:rsid w:val="00A44333"/>
    <w:rsid w:val="00A66C31"/>
    <w:rsid w:val="00B24865"/>
    <w:rsid w:val="00B25C6D"/>
    <w:rsid w:val="00B53F1C"/>
    <w:rsid w:val="00B674DB"/>
    <w:rsid w:val="00BC4376"/>
    <w:rsid w:val="00BE0069"/>
    <w:rsid w:val="00C04F98"/>
    <w:rsid w:val="00C07E0B"/>
    <w:rsid w:val="00C104A5"/>
    <w:rsid w:val="00C6230F"/>
    <w:rsid w:val="00C633A5"/>
    <w:rsid w:val="00C67503"/>
    <w:rsid w:val="00C81E08"/>
    <w:rsid w:val="00C81F05"/>
    <w:rsid w:val="00CC3C49"/>
    <w:rsid w:val="00D34587"/>
    <w:rsid w:val="00D52F76"/>
    <w:rsid w:val="00D55BCC"/>
    <w:rsid w:val="00D764E8"/>
    <w:rsid w:val="00D870EA"/>
    <w:rsid w:val="00DA5D7D"/>
    <w:rsid w:val="00DC40B0"/>
    <w:rsid w:val="00DD36BC"/>
    <w:rsid w:val="00E04DDD"/>
    <w:rsid w:val="00E333A7"/>
    <w:rsid w:val="00E410F1"/>
    <w:rsid w:val="00E45AE5"/>
    <w:rsid w:val="00ED0D04"/>
    <w:rsid w:val="00F11112"/>
    <w:rsid w:val="00F8466C"/>
    <w:rsid w:val="00F8703C"/>
    <w:rsid w:val="00F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05E2"/>
  <w15:chartTrackingRefBased/>
  <w15:docId w15:val="{858D3CC0-EA12-4A80-8EA5-E28AAA5A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DF"/>
  </w:style>
  <w:style w:type="paragraph" w:styleId="Footer">
    <w:name w:val="footer"/>
    <w:basedOn w:val="Normal"/>
    <w:link w:val="FooterChar"/>
    <w:uiPriority w:val="99"/>
    <w:unhideWhenUsed/>
    <w:rsid w:val="00442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DF"/>
  </w:style>
  <w:style w:type="character" w:styleId="Hyperlink">
    <w:name w:val="Hyperlink"/>
    <w:basedOn w:val="DefaultParagraphFont"/>
    <w:uiPriority w:val="99"/>
    <w:unhideWhenUsed/>
    <w:rsid w:val="00C675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4-62147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enlab.cirad.fr/StemG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Conall</dc:creator>
  <cp:keywords/>
  <dc:description/>
  <cp:lastModifiedBy>Templeman, Conall</cp:lastModifiedBy>
  <cp:revision>77</cp:revision>
  <dcterms:created xsi:type="dcterms:W3CDTF">2024-10-15T12:35:00Z</dcterms:created>
  <dcterms:modified xsi:type="dcterms:W3CDTF">2024-10-16T09:35:00Z</dcterms:modified>
</cp:coreProperties>
</file>