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500098684"/>
      <w:bookmarkStart w:id="1" w:name="_Toc500098726"/>
    </w:p>
    <w:p>
      <w:pPr>
        <w:pStyle w:val="2"/>
        <w:jc w:val="center"/>
        <w:rPr>
          <w:rFonts w:hint="eastAsia"/>
        </w:rPr>
      </w:pPr>
    </w:p>
    <w:p>
      <w:pPr>
        <w:pStyle w:val="2"/>
        <w:jc w:val="center"/>
        <w:rPr>
          <w:rFonts w:hint="eastAsia"/>
        </w:rPr>
      </w:pPr>
    </w:p>
    <w:p>
      <w:pPr>
        <w:pStyle w:val="2"/>
        <w:jc w:val="center"/>
        <w:rPr>
          <w:rFonts w:hint="eastAsia"/>
        </w:rPr>
      </w:pPr>
    </w:p>
    <w:p>
      <w:pPr>
        <w:pStyle w:val="2"/>
        <w:jc w:val="center"/>
      </w:pPr>
      <w:r>
        <w:rPr>
          <w:rFonts w:hint="eastAsia"/>
        </w:rPr>
        <w:t>“基于自然语言处理的智能合约自动生成”项目</w:t>
      </w:r>
      <w:bookmarkEnd w:id="0"/>
      <w:bookmarkEnd w:id="1"/>
    </w:p>
    <w:p>
      <w:pPr>
        <w:pStyle w:val="2"/>
        <w:jc w:val="center"/>
      </w:pPr>
      <w:bookmarkStart w:id="2" w:name="_Toc500098685"/>
      <w:bookmarkStart w:id="3" w:name="_Toc500098727"/>
      <w:r>
        <w:rPr>
          <w:rFonts w:hint="eastAsia"/>
        </w:rPr>
        <w:t>任务书</w:t>
      </w:r>
      <w:bookmarkEnd w:id="2"/>
      <w:bookmarkEnd w:id="3"/>
    </w:p>
    <w:p/>
    <w:p/>
    <w:p/>
    <w:p/>
    <w:p/>
    <w:p/>
    <w:p>
      <w:pPr>
        <w:pStyle w:val="3"/>
        <w:jc w:val="right"/>
        <w:rPr>
          <w:b w:val="0"/>
          <w:bCs/>
        </w:rPr>
      </w:pPr>
      <w:r>
        <w:rPr>
          <w:rFonts w:hint="eastAsia"/>
          <w:b w:val="0"/>
          <w:bCs/>
        </w:rPr>
        <w:t xml:space="preserve"> 201</w:t>
      </w:r>
      <w:r>
        <w:rPr>
          <w:rFonts w:hint="eastAsia"/>
          <w:b w:val="0"/>
          <w:bCs/>
          <w:lang w:val="en-US" w:eastAsia="zh-CN"/>
        </w:rPr>
        <w:t>8.2.1</w:t>
      </w:r>
      <w:r>
        <w:rPr>
          <w:rFonts w:hint="eastAsia"/>
          <w:b w:val="0"/>
          <w:bCs/>
        </w:rPr>
        <w:t xml:space="preserve"> </w:t>
      </w:r>
    </w:p>
    <w:p>
      <w:pPr>
        <w:pStyle w:val="3"/>
        <w:jc w:val="right"/>
        <w:rPr>
          <w:rFonts w:hint="eastAsia" w:ascii="宋体" w:hAnsi="宋体" w:eastAsia="宋体" w:cs="宋体"/>
          <w:b/>
          <w:bCs w:val="0"/>
          <w:sz w:val="30"/>
          <w:szCs w:val="30"/>
        </w:rPr>
      </w:pPr>
      <w:r>
        <w:rPr>
          <w:rFonts w:hint="eastAsia" w:ascii="宋体" w:hAnsi="宋体" w:eastAsia="宋体" w:cs="宋体"/>
          <w:b/>
          <w:bCs w:val="0"/>
          <w:sz w:val="30"/>
          <w:szCs w:val="30"/>
        </w:rPr>
        <w:t>组内成员：</w:t>
      </w:r>
    </w:p>
    <w:p>
      <w:pPr>
        <w:pStyle w:val="3"/>
        <w:jc w:val="right"/>
        <w:rPr>
          <w:rFonts w:hint="eastAsia" w:ascii="宋体" w:hAnsi="宋体" w:eastAsia="宋体" w:cs="宋体"/>
          <w:b w:val="0"/>
          <w:bCs/>
          <w:sz w:val="28"/>
          <w:szCs w:val="28"/>
          <w:lang w:eastAsia="zh-CN"/>
        </w:rPr>
      </w:pPr>
      <w:r>
        <w:rPr>
          <w:rFonts w:hint="eastAsia" w:ascii="宋体" w:hAnsi="宋体" w:eastAsia="宋体" w:cs="宋体"/>
          <w:b w:val="0"/>
          <w:bCs/>
          <w:sz w:val="28"/>
          <w:szCs w:val="28"/>
          <w:lang w:eastAsia="zh-CN"/>
        </w:rPr>
        <w:t>黄霁昀、肖军、</w:t>
      </w:r>
      <w:r>
        <w:rPr>
          <w:rFonts w:hint="eastAsia" w:ascii="宋体" w:hAnsi="宋体" w:eastAsia="宋体" w:cs="宋体"/>
          <w:b w:val="0"/>
          <w:bCs/>
          <w:sz w:val="28"/>
          <w:szCs w:val="28"/>
        </w:rPr>
        <w:t>徐家兴、林未</w:t>
      </w:r>
      <w:r>
        <w:rPr>
          <w:rFonts w:hint="eastAsia" w:ascii="宋体" w:hAnsi="宋体" w:eastAsia="宋体" w:cs="宋体"/>
          <w:b w:val="0"/>
          <w:bCs/>
          <w:sz w:val="28"/>
          <w:szCs w:val="28"/>
          <w:lang w:eastAsia="zh-CN"/>
        </w:rPr>
        <w:t>、</w:t>
      </w:r>
      <w:r>
        <w:rPr>
          <w:rFonts w:hint="eastAsia" w:ascii="宋体" w:hAnsi="宋体" w:eastAsia="宋体" w:cs="宋体"/>
          <w:b w:val="0"/>
          <w:bCs/>
          <w:sz w:val="28"/>
          <w:szCs w:val="28"/>
        </w:rPr>
        <w:t>张凯宁</w:t>
      </w:r>
    </w:p>
    <w:p>
      <w:pPr>
        <w:jc w:val="right"/>
        <w:rPr>
          <w:rFonts w:hint="eastAsia" w:ascii="宋体" w:hAnsi="宋体" w:eastAsia="宋体" w:cs="宋体"/>
          <w:b w:val="0"/>
          <w:bCs/>
          <w:sz w:val="28"/>
          <w:szCs w:val="28"/>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sz w:val="28"/>
          <w:szCs w:val="28"/>
          <w:lang w:eastAsia="zh-CN"/>
        </w:rPr>
        <w:t>（排名不分先后）</w:t>
      </w:r>
    </w:p>
    <w:p>
      <w:pPr>
        <w:pStyle w:val="4"/>
        <w:numPr>
          <w:ilvl w:val="0"/>
          <w:numId w:val="1"/>
        </w:numPr>
        <w:ind w:left="0" w:leftChars="0" w:firstLine="0" w:firstLineChars="0"/>
        <w:rPr>
          <w:rFonts w:hint="eastAsia"/>
          <w:lang w:val="en-US" w:eastAsia="zh-CN"/>
        </w:rPr>
      </w:pPr>
      <w:r>
        <w:rPr>
          <w:rFonts w:hint="eastAsia"/>
          <w:lang w:val="en-US" w:eastAsia="zh-CN"/>
        </w:rPr>
        <w:t>选题背景及价值</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过租赁网站的人肯定有这样的经历，作为租出方，除了人为运营的网站数据库外没有可信、无法篡改的证据证明自己发起了交易，作为租入方，也缺乏可靠的平台记录签订的租入合同内容，金钱交易、合法权益难以得到安全保障。而在现实生活中，面对面签订的租赁合约也很可能被损毁、恶意修改，记录合约内容和交易流程的证据随时被单方面控制甚至无处可查，这样的交易也就意味着层出不穷的隐患。</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合约是要有完备的法律效益和执行力的，需要非常完善却没有统一标准、撰写复杂、时常不规范，合约的执行、结束、惩罚都需要人为判别，这中间就会有很多漏洞，没有完整的可信监督机制造成举证难，以及合约一直停留在纸质，没有顺应数字化的潮流等现实背景，推出智能合约势在必行。</w:t>
      </w:r>
    </w:p>
    <w:p>
      <w:pPr>
        <w:numPr>
          <w:ilvl w:val="0"/>
          <w:numId w:val="0"/>
        </w:numPr>
        <w:ind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何可以被单方面控制的所谓证据都不能成为异常交易过程有效、可信的举证，这一点电子商务和现实租赁领域都做的不够完善，而引入区块链这一分布式账本后，在交易双方都确认的情况下生成不可删改的节点，使证据的控制权不在任何一方的手中，无疑是推动交易安全性的成功之选。</w:t>
      </w:r>
    </w:p>
    <w:p>
      <w:pPr>
        <w:numPr>
          <w:ilvl w:val="0"/>
          <w:numId w:val="0"/>
        </w:numPr>
        <w:ind w:firstLine="420" w:firstLineChars="0"/>
        <w:rPr>
          <w:rFonts w:hint="eastAsia" w:ascii="宋体" w:hAnsi="宋体" w:eastAsia="宋体" w:cs="宋体"/>
          <w:b/>
          <w:bCs/>
          <w:i/>
          <w:iCs/>
          <w:sz w:val="28"/>
          <w:szCs w:val="28"/>
          <w:lang w:val="en-US" w:eastAsia="zh-CN"/>
        </w:rPr>
      </w:pPr>
      <w:r>
        <w:rPr>
          <w:rFonts w:hint="eastAsia" w:ascii="宋体" w:hAnsi="宋体" w:eastAsia="宋体" w:cs="宋体"/>
          <w:b/>
          <w:bCs/>
          <w:i/>
          <w:iCs/>
          <w:sz w:val="28"/>
          <w:szCs w:val="28"/>
          <w:lang w:val="en-US" w:eastAsia="zh-CN"/>
        </w:rPr>
        <w:t>总而言之，创新点：</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1、利用自然语言处理技术处理合约文本</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2、自动生成java合约代码</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3、智能合约与区块链结合推动交易安全性</w:t>
      </w:r>
    </w:p>
    <w:p>
      <w:pPr>
        <w:numPr>
          <w:ilvl w:val="0"/>
          <w:numId w:val="0"/>
        </w:numPr>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选题内容</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本题围绕将自然语言处理后生成的的物品租赁合同代码部署到区块链并监督交易流程、自动对金钱转移作出判断、实时记录行为轨迹展开，安全、可信、全面。</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自然语言处理技术自动生成智能合约代码，满足用户个性化订制租赁合同需求的同时保证了合同的规范性，准确提取合同关键词、按照合同逻辑生成JAVA代码，部署到区块链上，在双方确认的前提下启动交易监督，一步步触发合同条款并记录操作轨迹，避免第三方恶意干扰或人为判定疏漏，严格按照合同逻辑推动租赁交易，由于交易信息实时记录到区块链上，进行分布式安全有效的保护性管理并设计查询功能，为后期异常交易举证追踪提供方便。</w:t>
      </w:r>
    </w:p>
    <w:p>
      <w:pPr>
        <w:pStyle w:val="4"/>
        <w:numPr>
          <w:ilvl w:val="0"/>
          <w:numId w:val="1"/>
        </w:numPr>
        <w:ind w:left="0" w:leftChars="0" w:firstLine="0" w:firstLineChars="0"/>
        <w:rPr>
          <w:rFonts w:hint="eastAsia"/>
          <w:lang w:val="en-US" w:eastAsia="zh-CN"/>
        </w:rPr>
      </w:pPr>
      <w:r>
        <w:rPr>
          <w:rFonts w:hint="eastAsia"/>
          <w:lang w:val="en-US" w:eastAsia="zh-CN"/>
        </w:rPr>
        <w:t>开发工具功能简介</w:t>
      </w:r>
    </w:p>
    <w:p>
      <w:pPr>
        <w:numPr>
          <w:ilvl w:val="0"/>
          <w:numId w:val="2"/>
        </w:numPr>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合同订制部分</w:t>
      </w:r>
    </w:p>
    <w:p>
      <w:pPr>
        <w:numPr>
          <w:ilvl w:val="0"/>
          <w:numId w:val="0"/>
        </w:numPr>
        <w:ind w:left="420" w:leftChars="0"/>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录入一份物品租赁合同内容的渠道有三：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①用户根据需要填写已有合同模板（如不填写的内容也有缺省值保证合同逻辑正常运行）</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②UI界面设计拖拽、点选等功能录入关键词</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③用户个性化提交纸质合同，自然语言处理分析合同语言逻辑，捕捉关键信息待用户确认</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以上如有异常用户可以提出异议并微调。</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代码自动生成部分</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根据合同关键信息生成代码部署到区块链</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交易流程详解</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gt;确认下单-&gt;双方签订合同并确认-&gt;提取信息生成代码及合同部署-&gt;接收外部信息实时自动判定合同触发条件是否满足-&gt;执行相关交易操作（如自动转账）、返回相关信息并在区块链记录轨迹-&gt;交易结束用户可查</w:t>
      </w:r>
    </w:p>
    <w:p>
      <w:pPr>
        <w:numPr>
          <w:ilvl w:val="0"/>
          <w:numId w:val="0"/>
        </w:numPr>
        <w:ind w:leftChars="0" w:firstLine="420" w:firstLineChars="0"/>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以上交易过程如报异常随时停止。</w:t>
      </w:r>
    </w:p>
    <w:p>
      <w:pPr>
        <w:numPr>
          <w:ilvl w:val="0"/>
          <w:numId w:val="2"/>
        </w:numPr>
        <w:ind w:left="0" w:leftChars="0" w:firstLine="0" w:firstLineChars="0"/>
        <w:rPr>
          <w:rFonts w:hint="eastAsia" w:ascii="宋体" w:hAnsi="宋体" w:eastAsia="宋体" w:cs="宋体"/>
          <w:b/>
          <w:bCs/>
          <w:i/>
          <w:iCs/>
          <w:sz w:val="24"/>
          <w:szCs w:val="24"/>
          <w:lang w:val="en-US" w:eastAsia="zh-CN"/>
        </w:rPr>
      </w:pPr>
      <w:r>
        <w:rPr>
          <w:rFonts w:hint="eastAsia" w:ascii="宋体" w:hAnsi="宋体" w:eastAsia="宋体" w:cs="宋体"/>
          <w:b/>
          <w:bCs/>
          <w:i/>
          <w:iCs/>
          <w:sz w:val="24"/>
          <w:szCs w:val="24"/>
          <w:lang w:val="en-US" w:eastAsia="zh-CN"/>
        </w:rPr>
        <w:t>预计触发条件及功能</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登录、存款、上传合同、合同确认、余额是否充足、确认按时寄出、确认收货、开始租用计时、是否续租（续租申请、续租同意）、是否按时归还、确认完好、申请异常、异常确认、异常赔偿、租用时长查询、是否支付、是否滞后支付、押金是否退还、结束交易、交易历史下载。</w:t>
      </w:r>
    </w:p>
    <w:p>
      <w:pPr>
        <w:numPr>
          <w:ilvl w:val="0"/>
          <w:numId w:val="2"/>
        </w:numPr>
        <w:ind w:left="0" w:leftChars="0" w:firstLine="0" w:firstLineChars="0"/>
        <w:rPr>
          <w:rFonts w:hint="eastAsia" w:ascii="宋体" w:hAnsi="宋体" w:eastAsia="宋体" w:cs="宋体"/>
          <w:b/>
          <w:bCs/>
          <w:i/>
          <w:iCs/>
          <w:sz w:val="24"/>
          <w:szCs w:val="24"/>
          <w:highlight w:val="none"/>
          <w:lang w:val="en-US" w:eastAsia="zh-CN"/>
        </w:rPr>
      </w:pPr>
      <w:r>
        <w:rPr>
          <w:rFonts w:hint="eastAsia" w:ascii="宋体" w:hAnsi="宋体" w:eastAsia="宋体" w:cs="宋体"/>
          <w:b/>
          <w:bCs/>
          <w:i/>
          <w:iCs/>
          <w:sz w:val="24"/>
          <w:szCs w:val="24"/>
          <w:highlight w:val="none"/>
          <w:lang w:val="en-US" w:eastAsia="zh-CN"/>
        </w:rPr>
        <w:t>初始合同模板举例及关键字段提取</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  包括：</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同双方姓名、电话、住址、身份证号、银行卡号等个人身份信息，租赁物特征及数量、备注、合同签订日期、租赁物交付时间、是否承担快递费用（及费用多少）、使用哪家快递公司、是否开具发票、租赁时段、押金比例、计费方式、滞后发货惩罚、租赁物实物与合同不符赔偿机制、是否允许续租、续租最长期限、续租租金政策、滞后支付惩罚、租物损坏赔偿、租用费用计算政策、最迟归还时间、滞后归还惩罚、归还地址或方式、是否为每日结算、物品是否可以转借他人、是否有担保人、担保人信息等信息块的提取。</w:t>
      </w:r>
    </w:p>
    <w:p>
      <w:pPr>
        <w:widowControl w:val="0"/>
        <w:numPr>
          <w:ilvl w:val="0"/>
          <w:numId w:val="0"/>
        </w:numPr>
        <w:jc w:val="both"/>
        <w:rPr>
          <w:rFonts w:hint="eastAsia" w:ascii="宋体" w:hAnsi="宋体" w:eastAsia="宋体" w:cs="宋体"/>
          <w:b/>
          <w:bCs/>
          <w:i/>
          <w:iCs/>
          <w:sz w:val="24"/>
          <w:szCs w:val="24"/>
          <w:u w:val="single"/>
          <w:lang w:val="en-US" w:eastAsia="zh-CN"/>
        </w:rPr>
      </w:pPr>
      <w:r>
        <w:rPr>
          <w:rFonts w:hint="eastAsia" w:ascii="宋体" w:hAnsi="宋体" w:eastAsia="宋体" w:cs="宋体"/>
          <w:b/>
          <w:bCs/>
          <w:i/>
          <w:iCs/>
          <w:sz w:val="24"/>
          <w:szCs w:val="24"/>
          <w:u w:val="single"/>
          <w:lang w:val="en-US" w:eastAsia="zh-CN"/>
        </w:rPr>
        <w:t>自然语言处理物件租赁合同模板举例：</w:t>
      </w:r>
    </w:p>
    <w:p>
      <w:pPr>
        <w:widowControl w:val="0"/>
        <w:numPr>
          <w:ilvl w:val="0"/>
          <w:numId w:val="0"/>
        </w:numPr>
        <w:pBdr>
          <w:bottom w:val="dotted" w:color="auto" w:sz="24" w:space="0"/>
        </w:pBdr>
        <w:jc w:val="both"/>
        <w:rPr>
          <w:rFonts w:hint="eastAsia" w:ascii="宋体" w:hAnsi="宋体" w:eastAsia="宋体" w:cs="宋体"/>
          <w:b/>
          <w:bCs/>
          <w:i/>
          <w:iCs/>
          <w:sz w:val="24"/>
          <w:szCs w:val="24"/>
          <w:lang w:val="en-US" w:eastAsia="zh-CN"/>
        </w:rPr>
      </w:pPr>
    </w:p>
    <w:p>
      <w:pPr>
        <w:widowControl w:val="0"/>
        <w:numPr>
          <w:ilvl w:val="0"/>
          <w:numId w:val="0"/>
        </w:numPr>
        <w:jc w:val="both"/>
        <w:rPr>
          <w:rFonts w:hint="eastAsia" w:ascii="宋体" w:hAnsi="宋体" w:eastAsia="宋体" w:cs="宋体"/>
          <w:b/>
          <w:bCs/>
          <w:i/>
          <w:iCs/>
          <w:sz w:val="24"/>
          <w:szCs w:val="24"/>
          <w:lang w:val="en-US" w:eastAsia="zh-CN"/>
        </w:rPr>
      </w:pPr>
    </w:p>
    <w:p>
      <w:pPr>
        <w:widowControl w:val="0"/>
        <w:numPr>
          <w:ilvl w:val="0"/>
          <w:numId w:val="0"/>
        </w:numPr>
        <w:pBdr>
          <w:bottom w:val="dotted" w:color="auto" w:sz="24" w:space="0"/>
        </w:pBdr>
        <w:jc w:val="both"/>
      </w:pPr>
      <w:r>
        <w:drawing>
          <wp:inline distT="0" distB="0" distL="114300" distR="114300">
            <wp:extent cx="5271135" cy="1204595"/>
            <wp:effectExtent l="0" t="0" r="190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1135" cy="12045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74310" cy="3074035"/>
            <wp:effectExtent l="0" t="0" r="1397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4310" cy="3074035"/>
                    </a:xfrm>
                    <a:prstGeom prst="rect">
                      <a:avLst/>
                    </a:prstGeom>
                    <a:noFill/>
                    <a:ln w="9525">
                      <a:noFill/>
                    </a:ln>
                  </pic:spPr>
                </pic:pic>
              </a:graphicData>
            </a:graphic>
          </wp:inline>
        </w:drawing>
      </w:r>
    </w:p>
    <w:p>
      <w:pPr>
        <w:widowControl w:val="0"/>
        <w:numPr>
          <w:ilvl w:val="0"/>
          <w:numId w:val="0"/>
        </w:numPr>
        <w:pBdr>
          <w:bottom w:val="dotted" w:color="auto" w:sz="24" w:space="0"/>
        </w:pBdr>
        <w:jc w:val="both"/>
      </w:pPr>
    </w:p>
    <w:p>
      <w:pPr>
        <w:widowControl w:val="0"/>
        <w:numPr>
          <w:ilvl w:val="0"/>
          <w:numId w:val="0"/>
        </w:numPr>
        <w:jc w:val="both"/>
        <w:rPr>
          <w:rFonts w:hint="eastAsia"/>
          <w:lang w:val="en-US" w:eastAsia="zh-CN"/>
        </w:rPr>
      </w:pPr>
    </w:p>
    <w:p>
      <w:pPr>
        <w:widowControl w:val="0"/>
        <w:numPr>
          <w:ilvl w:val="0"/>
          <w:numId w:val="0"/>
        </w:numPr>
        <w:pBdr>
          <w:bottom w:val="dotted" w:color="auto" w:sz="24" w:space="0"/>
        </w:pBdr>
        <w:jc w:val="both"/>
      </w:pPr>
      <w:r>
        <w:drawing>
          <wp:inline distT="0" distB="0" distL="114300" distR="114300">
            <wp:extent cx="5269230" cy="2958465"/>
            <wp:effectExtent l="0" t="0" r="381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9230" cy="29584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675" cy="3049270"/>
            <wp:effectExtent l="0" t="0" r="14605"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3675" cy="3049270"/>
                    </a:xfrm>
                    <a:prstGeom prst="rect">
                      <a:avLst/>
                    </a:prstGeom>
                    <a:noFill/>
                    <a:ln w="9525">
                      <a:noFill/>
                    </a:ln>
                  </pic:spPr>
                </pic:pic>
              </a:graphicData>
            </a:graphic>
          </wp:inline>
        </w:drawing>
      </w:r>
    </w:p>
    <w:p>
      <w:pPr>
        <w:pStyle w:val="4"/>
        <w:numPr>
          <w:ilvl w:val="0"/>
          <w:numId w:val="1"/>
        </w:numPr>
        <w:ind w:left="0" w:leftChars="0" w:firstLine="0" w:firstLineChars="0"/>
        <w:rPr>
          <w:rFonts w:hint="eastAsia"/>
          <w:lang w:val="en-US" w:eastAsia="zh-CN"/>
        </w:rPr>
      </w:pPr>
      <w:r>
        <w:rPr>
          <w:rFonts w:hint="eastAsia"/>
          <w:lang w:val="en-US" w:eastAsia="zh-CN"/>
        </w:rPr>
        <w:t>技术选型</w:t>
      </w:r>
    </w:p>
    <w:p>
      <w:pPr>
        <w:widowControl w:val="0"/>
        <w:numPr>
          <w:ilvl w:val="0"/>
          <w:numId w:val="0"/>
        </w:numPr>
        <w:ind w:leftChars="0" w:firstLine="420" w:firstLineChars="0"/>
        <w:jc w:val="both"/>
      </w:pPr>
      <w:r>
        <w:drawing>
          <wp:inline distT="0" distB="0" distL="114300" distR="114300">
            <wp:extent cx="5266055" cy="41840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6055" cy="4184015"/>
                    </a:xfrm>
                    <a:prstGeom prst="rect">
                      <a:avLst/>
                    </a:prstGeom>
                    <a:noFill/>
                    <a:ln w="9525">
                      <a:noFill/>
                    </a:ln>
                  </pic:spPr>
                </pic:pic>
              </a:graphicData>
            </a:graphic>
          </wp:inline>
        </w:drawing>
      </w:r>
    </w:p>
    <w:p>
      <w:pPr>
        <w:rPr>
          <w:rFonts w:ascii="宋体" w:hAnsi="宋体" w:eastAsia="宋体" w:cs="宋体"/>
          <w:b/>
          <w:bCs/>
          <w:sz w:val="28"/>
          <w:szCs w:val="28"/>
        </w:rPr>
      </w:pPr>
      <w:r>
        <w:rPr>
          <w:rFonts w:hint="eastAsia" w:ascii="宋体" w:hAnsi="宋体" w:eastAsia="宋体" w:cs="宋体"/>
          <w:b/>
          <w:bCs/>
          <w:sz w:val="28"/>
          <w:szCs w:val="28"/>
        </w:rPr>
        <w:t>主要涉及数据处理</w:t>
      </w:r>
      <w:r>
        <w:rPr>
          <w:rFonts w:hint="eastAsia" w:ascii="宋体" w:hAnsi="宋体" w:eastAsia="宋体" w:cs="宋体"/>
          <w:b/>
          <w:bCs/>
          <w:sz w:val="28"/>
          <w:szCs w:val="28"/>
          <w:lang w:eastAsia="zh-CN"/>
        </w:rPr>
        <w:t>、</w:t>
      </w:r>
      <w:r>
        <w:rPr>
          <w:rFonts w:hint="eastAsia" w:ascii="宋体" w:hAnsi="宋体" w:eastAsia="宋体" w:cs="宋体"/>
          <w:b/>
          <w:bCs/>
          <w:sz w:val="28"/>
          <w:szCs w:val="28"/>
        </w:rPr>
        <w:t>机器学习</w:t>
      </w:r>
      <w:r>
        <w:rPr>
          <w:rFonts w:hint="eastAsia" w:ascii="宋体" w:hAnsi="宋体" w:eastAsia="宋体" w:cs="宋体"/>
          <w:b/>
          <w:bCs/>
          <w:sz w:val="28"/>
          <w:szCs w:val="28"/>
          <w:lang w:eastAsia="zh-CN"/>
        </w:rPr>
        <w:t>、函数设计、接入</w:t>
      </w:r>
      <w:r>
        <w:rPr>
          <w:rFonts w:hint="eastAsia" w:ascii="宋体" w:hAnsi="宋体" w:eastAsia="宋体" w:cs="宋体"/>
          <w:b/>
          <w:bCs/>
          <w:sz w:val="28"/>
          <w:szCs w:val="28"/>
        </w:rPr>
        <w:t>区块链</w:t>
      </w:r>
      <w:r>
        <w:rPr>
          <w:rFonts w:hint="eastAsia" w:ascii="宋体" w:hAnsi="宋体" w:eastAsia="宋体" w:cs="宋体"/>
          <w:b/>
          <w:bCs/>
          <w:sz w:val="28"/>
          <w:szCs w:val="28"/>
          <w:lang w:eastAsia="zh-CN"/>
        </w:rPr>
        <w:t>等</w:t>
      </w:r>
      <w:r>
        <w:rPr>
          <w:rFonts w:hint="eastAsia" w:ascii="宋体" w:hAnsi="宋体" w:eastAsia="宋体" w:cs="宋体"/>
          <w:b/>
          <w:bCs/>
          <w:sz w:val="28"/>
          <w:szCs w:val="28"/>
        </w:rPr>
        <w:t>方面的</w:t>
      </w:r>
      <w:r>
        <w:rPr>
          <w:rFonts w:hint="eastAsia" w:ascii="宋体" w:hAnsi="宋体" w:eastAsia="宋体" w:cs="宋体"/>
          <w:b/>
          <w:bCs/>
          <w:sz w:val="28"/>
          <w:szCs w:val="28"/>
          <w:lang w:eastAsia="zh-CN"/>
        </w:rPr>
        <w:t>内容</w:t>
      </w:r>
      <w:r>
        <w:rPr>
          <w:rFonts w:hint="eastAsia" w:ascii="宋体" w:hAnsi="宋体" w:eastAsia="宋体" w:cs="宋体"/>
          <w:b/>
          <w:bCs/>
          <w:sz w:val="28"/>
          <w:szCs w:val="28"/>
        </w:rPr>
        <w:t>。</w:t>
      </w:r>
    </w:p>
    <w:p>
      <w:pPr>
        <w:rPr>
          <w:rFonts w:ascii="宋体" w:hAnsi="宋体" w:eastAsia="宋体" w:cs="宋体"/>
          <w:b/>
          <w:bCs/>
          <w:szCs w:val="21"/>
        </w:rPr>
      </w:pPr>
    </w:p>
    <w:p>
      <w:pPr>
        <w:rPr>
          <w:rFonts w:ascii="Times New Roman" w:hAnsi="Times New Roman" w:eastAsia="宋体" w:cs="Times New Roman"/>
          <w:b/>
          <w:bCs/>
          <w:sz w:val="28"/>
          <w:szCs w:val="28"/>
          <w:u w:val="single"/>
        </w:rPr>
      </w:pPr>
      <w:r>
        <w:rPr>
          <w:rFonts w:hint="eastAsia" w:ascii="Times New Roman" w:hAnsi="Times New Roman" w:eastAsia="宋体" w:cs="Times New Roman"/>
          <w:b/>
          <w:bCs/>
          <w:sz w:val="28"/>
          <w:szCs w:val="28"/>
          <w:u w:val="single"/>
        </w:rPr>
        <w:t>实验环境：</w:t>
      </w:r>
    </w:p>
    <w:p>
      <w:pPr>
        <w:rPr>
          <w:rFonts w:ascii="Times New Roman" w:hAnsi="Times New Roman" w:eastAsia="宋体" w:cs="Times New Roman"/>
          <w:b/>
          <w:bCs/>
          <w:sz w:val="24"/>
        </w:rPr>
      </w:pPr>
      <w:r>
        <w:rPr>
          <w:rFonts w:ascii="Times New Roman" w:hAnsi="Times New Roman" w:eastAsia="宋体" w:cs="Times New Roman"/>
          <w:b/>
          <w:bCs/>
          <w:sz w:val="24"/>
        </w:rPr>
        <w:t>Python 3.6</w:t>
      </w:r>
    </w:p>
    <w:p>
      <w:pPr>
        <w:rPr>
          <w:rFonts w:ascii="Times New Roman" w:hAnsi="Times New Roman" w:eastAsia="宋体" w:cs="Times New Roman"/>
          <w:b/>
          <w:bCs/>
          <w:sz w:val="24"/>
        </w:rPr>
      </w:pPr>
      <w:r>
        <w:rPr>
          <w:rFonts w:ascii="Times New Roman" w:hAnsi="Times New Roman" w:eastAsia="宋体" w:cs="Times New Roman"/>
          <w:b/>
          <w:bCs/>
          <w:sz w:val="24"/>
        </w:rPr>
        <w:t>PyQt5</w:t>
      </w:r>
    </w:p>
    <w:p>
      <w:pPr>
        <w:rPr>
          <w:rFonts w:ascii="Times New Roman" w:hAnsi="Times New Roman" w:eastAsia="宋体" w:cs="Times New Roman"/>
          <w:b/>
          <w:bCs/>
          <w:sz w:val="24"/>
        </w:rPr>
      </w:pPr>
      <w:r>
        <w:rPr>
          <w:rFonts w:ascii="Times New Roman" w:hAnsi="Times New Roman" w:eastAsia="宋体" w:cs="Times New Roman"/>
          <w:b/>
          <w:bCs/>
          <w:sz w:val="24"/>
        </w:rPr>
        <w:t>urllib,urllib2,json,pymssql,word2vec,Lenvenshtein,jieba,jieba.analyse,xlrd,xlwt</w:t>
      </w:r>
    </w:p>
    <w:p>
      <w:pPr>
        <w:ind w:left="661" w:leftChars="200" w:hanging="241" w:hangingChars="100"/>
        <w:rPr>
          <w:rFonts w:ascii="Times New Roman" w:hAnsi="Times New Roman" w:eastAsia="宋体" w:cs="Times New Roman"/>
          <w:b/>
          <w:bCs/>
          <w:sz w:val="24"/>
        </w:rPr>
      </w:pPr>
    </w:p>
    <w:p>
      <w:pPr>
        <w:ind w:left="631" w:leftChars="200" w:hanging="211" w:hangingChars="100"/>
        <w:rPr>
          <w:rFonts w:ascii="Times New Roman" w:hAnsi="Times New Roman" w:eastAsia="宋体" w:cs="Times New Roman"/>
          <w:b/>
          <w:bCs/>
          <w:szCs w:val="21"/>
        </w:rPr>
      </w:pPr>
    </w:p>
    <w:p>
      <w:pPr>
        <w:rPr>
          <w:rFonts w:ascii="宋体" w:hAnsi="宋体" w:eastAsia="宋体" w:cs="宋体"/>
          <w:sz w:val="28"/>
          <w:szCs w:val="28"/>
        </w:rPr>
      </w:pPr>
      <w:r>
        <w:rPr>
          <w:rFonts w:hint="eastAsia" w:ascii="宋体" w:hAnsi="宋体" w:eastAsia="宋体" w:cs="宋体"/>
          <w:sz w:val="28"/>
          <w:szCs w:val="28"/>
        </w:rPr>
        <w:t>其中：</w:t>
      </w:r>
    </w:p>
    <w:p>
      <w:pPr>
        <w:pStyle w:val="5"/>
        <w:rPr>
          <w:rFonts w:hint="eastAsia"/>
        </w:rPr>
      </w:pPr>
      <w:bookmarkStart w:id="4" w:name="_Toc500098733"/>
      <w:r>
        <w:rPr>
          <w:rFonts w:hint="eastAsia"/>
          <w:lang w:val="en-US" w:eastAsia="zh-CN"/>
        </w:rPr>
        <w:t>4</w:t>
      </w:r>
      <w:r>
        <w:rPr>
          <w:rFonts w:hint="eastAsia"/>
        </w:rPr>
        <w:t>.1  NLP涉及的部分内容</w:t>
      </w:r>
      <w:bookmarkEnd w:id="4"/>
    </w:p>
    <w:p>
      <w:pPr>
        <w:rPr>
          <w:rFonts w:hint="eastAsia" w:eastAsiaTheme="minorEastAsia"/>
          <w:b/>
          <w:bCs/>
          <w:sz w:val="24"/>
          <w:szCs w:val="24"/>
          <w:lang w:val="en-US" w:eastAsia="zh-CN"/>
        </w:rPr>
      </w:pPr>
      <w:r>
        <w:rPr>
          <w:rFonts w:hint="eastAsia"/>
          <w:b/>
          <w:bCs/>
          <w:sz w:val="24"/>
          <w:szCs w:val="24"/>
          <w:lang w:val="en-US" w:eastAsia="zh-CN"/>
        </w:rPr>
        <w:t xml:space="preserve">   举例：</w:t>
      </w:r>
    </w:p>
    <w:p>
      <w:pPr>
        <w:ind w:left="420"/>
        <w:rPr>
          <w:rFonts w:ascii="宋体" w:hAnsi="宋体" w:eastAsia="宋体" w:cs="宋体"/>
          <w:b/>
          <w:bCs/>
          <w:i/>
          <w:iCs/>
          <w:sz w:val="24"/>
          <w:szCs w:val="24"/>
        </w:rPr>
      </w:pPr>
      <w:r>
        <w:rPr>
          <w:rFonts w:hint="eastAsia" w:ascii="宋体" w:hAnsi="宋体" w:eastAsia="宋体" w:cs="宋体"/>
          <w:b/>
          <w:bCs/>
          <w:i/>
          <w:iCs/>
          <w:sz w:val="24"/>
          <w:szCs w:val="24"/>
        </w:rPr>
        <w:t>（1）jieba分词</w:t>
      </w:r>
    </w:p>
    <w:p>
      <w:pPr>
        <w:ind w:left="420"/>
        <w:rPr>
          <w:rFonts w:ascii="宋体" w:hAnsi="宋体" w:eastAsia="宋体" w:cs="宋体"/>
          <w:sz w:val="22"/>
          <w:szCs w:val="22"/>
        </w:rPr>
      </w:pPr>
      <w:r>
        <w:rPr>
          <w:rFonts w:hint="eastAsia" w:ascii="宋体" w:hAnsi="宋体" w:eastAsia="宋体" w:cs="宋体"/>
          <w:sz w:val="22"/>
          <w:szCs w:val="22"/>
        </w:rPr>
        <w:t>jieba分词 是一款基于Trie树结构的中文分词工具。使用jieba分词，将自然语言分解为一个个的词组，然后再经过筛选去除没用的词语，留下有用的作为关键词。用本地Excel进行分词以及数据清洗的操作。从搜狗输入法里下载</w:t>
      </w:r>
      <w:r>
        <w:rPr>
          <w:rFonts w:hint="eastAsia" w:ascii="宋体" w:hAnsi="宋体" w:eastAsia="宋体" w:cs="宋体"/>
          <w:sz w:val="22"/>
          <w:szCs w:val="22"/>
          <w:lang w:eastAsia="zh-CN"/>
        </w:rPr>
        <w:t>相关</w:t>
      </w:r>
      <w:r>
        <w:rPr>
          <w:rFonts w:hint="eastAsia" w:ascii="宋体" w:hAnsi="宋体" w:eastAsia="宋体" w:cs="宋体"/>
          <w:sz w:val="22"/>
          <w:szCs w:val="22"/>
        </w:rPr>
        <w:t>词库，再将词库的scel文件转换为TXT文件，然后用jieba分词根据词库删选爬下来的Excel里面的词语。但是程序运行有部分缺陷，一部分词未能删选出来，需要手动删除，比如的，与，之等词。然后将删选好的表格保存下来，然后依据这个表格来统计词频。</w:t>
      </w:r>
    </w:p>
    <w:p>
      <w:pPr>
        <w:ind w:left="420"/>
        <w:rPr>
          <w:rFonts w:ascii="宋体" w:hAnsi="宋体" w:eastAsia="宋体" w:cs="宋体"/>
          <w:sz w:val="22"/>
          <w:szCs w:val="22"/>
        </w:rPr>
      </w:pPr>
      <w:r>
        <w:rPr>
          <w:rFonts w:hint="eastAsia" w:ascii="宋体" w:hAnsi="宋体" w:eastAsia="宋体" w:cs="宋体"/>
          <w:sz w:val="22"/>
          <w:szCs w:val="22"/>
        </w:rPr>
        <w:t>其主要的处理思路如下：</w:t>
      </w:r>
    </w:p>
    <w:p>
      <w:pPr>
        <w:ind w:left="420"/>
        <w:rPr>
          <w:rFonts w:ascii="宋体" w:hAnsi="宋体" w:eastAsia="宋体" w:cs="宋体"/>
          <w:sz w:val="22"/>
          <w:szCs w:val="22"/>
        </w:rPr>
      </w:pPr>
      <w:r>
        <w:rPr>
          <w:rFonts w:hint="eastAsia" w:ascii="宋体" w:hAnsi="宋体" w:eastAsia="宋体" w:cs="宋体"/>
          <w:sz w:val="22"/>
          <w:szCs w:val="22"/>
        </w:rPr>
        <w:t>加载词典dict.txt</w:t>
      </w:r>
    </w:p>
    <w:p>
      <w:pPr>
        <w:ind w:left="420"/>
        <w:rPr>
          <w:rFonts w:ascii="宋体" w:hAnsi="宋体" w:eastAsia="宋体" w:cs="宋体"/>
          <w:sz w:val="22"/>
          <w:szCs w:val="22"/>
        </w:rPr>
      </w:pPr>
      <w:r>
        <w:rPr>
          <w:rFonts w:hint="eastAsia" w:ascii="宋体" w:hAnsi="宋体" w:eastAsia="宋体" w:cs="宋体"/>
          <w:sz w:val="22"/>
          <w:szCs w:val="22"/>
        </w:rPr>
        <w:t>从内存的词典中构建该句子的DAG（有向无环图）</w:t>
      </w:r>
    </w:p>
    <w:p>
      <w:pPr>
        <w:ind w:left="420"/>
        <w:rPr>
          <w:rFonts w:ascii="宋体" w:hAnsi="宋体" w:eastAsia="宋体" w:cs="宋体"/>
          <w:sz w:val="22"/>
          <w:szCs w:val="22"/>
        </w:rPr>
      </w:pPr>
      <w:r>
        <w:rPr>
          <w:rFonts w:hint="eastAsia" w:ascii="宋体" w:hAnsi="宋体" w:eastAsia="宋体" w:cs="宋体"/>
          <w:sz w:val="22"/>
          <w:szCs w:val="22"/>
        </w:rPr>
        <w:t>对于词典中未收录词，使用HMM模型的viterbi算法尝试分词处理</w:t>
      </w:r>
    </w:p>
    <w:p>
      <w:pPr>
        <w:ind w:left="420"/>
        <w:rPr>
          <w:rFonts w:ascii="宋体" w:hAnsi="宋体" w:eastAsia="宋体" w:cs="宋体"/>
          <w:sz w:val="22"/>
          <w:szCs w:val="22"/>
        </w:rPr>
      </w:pPr>
      <w:r>
        <w:rPr>
          <w:rFonts w:hint="eastAsia" w:ascii="宋体" w:hAnsi="宋体" w:eastAsia="宋体" w:cs="宋体"/>
          <w:sz w:val="22"/>
          <w:szCs w:val="22"/>
        </w:rPr>
        <w:t>已收录词和未收录词全部分词完毕后，使用dp寻找DAG的最大概率路径</w:t>
      </w:r>
    </w:p>
    <w:p>
      <w:pPr>
        <w:ind w:left="420"/>
        <w:rPr>
          <w:rFonts w:ascii="宋体" w:hAnsi="宋体" w:eastAsia="宋体" w:cs="宋体"/>
          <w:sz w:val="22"/>
          <w:szCs w:val="22"/>
        </w:rPr>
      </w:pPr>
      <w:r>
        <w:rPr>
          <w:rFonts w:hint="eastAsia" w:ascii="宋体" w:hAnsi="宋体" w:eastAsia="宋体" w:cs="宋体"/>
          <w:sz w:val="22"/>
          <w:szCs w:val="22"/>
        </w:rPr>
        <w:t>输出分词结果</w:t>
      </w:r>
    </w:p>
    <w:p>
      <w:pPr>
        <w:ind w:left="420"/>
        <w:rPr>
          <w:rFonts w:ascii="宋体" w:hAnsi="宋体" w:eastAsia="宋体" w:cs="宋体"/>
          <w:sz w:val="22"/>
          <w:szCs w:val="22"/>
        </w:rPr>
      </w:pPr>
      <w:r>
        <w:rPr>
          <w:rFonts w:hint="eastAsia" w:ascii="宋体" w:hAnsi="宋体" w:eastAsia="宋体" w:cs="宋体"/>
          <w:sz w:val="22"/>
          <w:szCs w:val="22"/>
        </w:rPr>
        <w:t>jieba分词在本项目中主要用于文本分词。</w:t>
      </w:r>
    </w:p>
    <w:p>
      <w:pPr>
        <w:ind w:left="420"/>
        <w:rPr>
          <w:rFonts w:ascii="宋体" w:hAnsi="宋体" w:eastAsia="宋体" w:cs="宋体"/>
          <w:sz w:val="24"/>
          <w:szCs w:val="24"/>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（2）word2vec</w:t>
      </w:r>
    </w:p>
    <w:p>
      <w:pPr>
        <w:spacing w:line="360" w:lineRule="auto"/>
        <w:ind w:firstLine="440" w:firstLineChars="200"/>
        <w:rPr>
          <w:rFonts w:ascii="宋体" w:hAnsi="宋体" w:eastAsia="宋体" w:cs="宋体"/>
          <w:sz w:val="22"/>
          <w:szCs w:val="22"/>
        </w:rPr>
      </w:pPr>
      <w:r>
        <w:rPr>
          <w:rFonts w:hint="eastAsia" w:ascii="宋体" w:hAnsi="宋体" w:eastAsia="宋体" w:cs="宋体"/>
          <w:sz w:val="22"/>
          <w:szCs w:val="22"/>
        </w:rPr>
        <w:t>word2vec 是word embedding（词向量）的一种浅层神经网络训练方法。利用机器学习和现有数据对模型进行训练，得到满足要求的反馈，初步实现所需功能。</w:t>
      </w:r>
    </w:p>
    <w:p>
      <w:pPr>
        <w:ind w:left="420"/>
        <w:rPr>
          <w:rFonts w:ascii="宋体" w:hAnsi="宋体" w:eastAsia="宋体" w:cs="宋体"/>
          <w:sz w:val="22"/>
          <w:szCs w:val="22"/>
        </w:rPr>
      </w:pPr>
    </w:p>
    <w:p>
      <w:pPr>
        <w:ind w:left="420"/>
        <w:rPr>
          <w:rFonts w:ascii="宋体" w:hAnsi="宋体" w:eastAsia="宋体" w:cs="宋体"/>
          <w:sz w:val="22"/>
          <w:szCs w:val="22"/>
        </w:rPr>
      </w:pPr>
      <w:r>
        <w:rPr>
          <w:rFonts w:hint="eastAsia" w:ascii="宋体" w:hAnsi="宋体" w:eastAsia="宋体" w:cs="宋体"/>
          <w:sz w:val="22"/>
          <w:szCs w:val="22"/>
        </w:rPr>
        <w:t>word2vec本质上来说就是一个矩阵分解的模型，简单地说，矩阵刻画了每个词和其上下文的词的集合的相关情况。对这个矩阵进行分解，只取每个词对应在隐含空间的向量。</w:t>
      </w:r>
    </w:p>
    <w:p>
      <w:pPr>
        <w:ind w:left="420"/>
        <w:rPr>
          <w:rFonts w:ascii="宋体" w:hAnsi="宋体" w:eastAsia="宋体" w:cs="宋体"/>
          <w:sz w:val="22"/>
          <w:szCs w:val="22"/>
        </w:rPr>
      </w:pPr>
      <w:r>
        <w:rPr>
          <w:rFonts w:hint="eastAsia" w:ascii="宋体" w:hAnsi="宋体" w:eastAsia="宋体" w:cs="宋体"/>
          <w:sz w:val="22"/>
          <w:szCs w:val="22"/>
        </w:rPr>
        <w:t>所以word2vec适合的情况就是对于一个序列的数据，在序列局部数据间存在着很强的关联。典型的就是文本的序列了，邻近的词之间关联很强，甚至可以通过一个词的上下文大概预测出中间那个词是什么。学习到的词向量代表了词的语义，可以用来做分类、聚类、也可以做词的相似度计算。此外，Word2vec本身的层次分类器或者采样方式实际上对热门item做了很大的惩罚，所以不会像一般的矩阵分解一样，最后算出来语义接近的都是热门词，这也是word2vec很好的一个特性。</w:t>
      </w:r>
    </w:p>
    <w:p>
      <w:pPr>
        <w:ind w:left="420"/>
        <w:rPr>
          <w:rFonts w:ascii="宋体" w:hAnsi="宋体" w:eastAsia="宋体" w:cs="宋体"/>
          <w:sz w:val="22"/>
          <w:szCs w:val="22"/>
        </w:rPr>
      </w:pPr>
      <w:r>
        <w:rPr>
          <w:rFonts w:hint="eastAsia" w:ascii="宋体" w:hAnsi="宋体" w:eastAsia="宋体" w:cs="宋体"/>
          <w:sz w:val="22"/>
          <w:szCs w:val="22"/>
        </w:rPr>
        <w:t>word2vec在本项目中主要用于计算词语相似度，对同义词、相关词进行处理。</w:t>
      </w:r>
    </w:p>
    <w:p>
      <w:pPr>
        <w:ind w:left="420"/>
        <w:rPr>
          <w:rFonts w:ascii="宋体" w:hAnsi="宋体" w:eastAsia="宋体" w:cs="宋体"/>
          <w:sz w:val="22"/>
          <w:szCs w:val="22"/>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（3）topic模型</w:t>
      </w:r>
    </w:p>
    <w:p>
      <w:pPr>
        <w:ind w:left="420"/>
        <w:rPr>
          <w:rFonts w:ascii="宋体" w:hAnsi="宋体" w:eastAsia="宋体" w:cs="宋体"/>
          <w:sz w:val="22"/>
          <w:szCs w:val="22"/>
        </w:rPr>
      </w:pPr>
      <w:r>
        <w:rPr>
          <w:rFonts w:hint="eastAsia" w:ascii="宋体" w:hAnsi="宋体" w:eastAsia="宋体" w:cs="宋体"/>
          <w:sz w:val="22"/>
          <w:szCs w:val="22"/>
        </w:rPr>
        <w:t>topic model 是一种针对文本隐含主题的建模方法，主要用于：</w:t>
      </w:r>
    </w:p>
    <w:p>
      <w:pPr>
        <w:ind w:left="420"/>
        <w:rPr>
          <w:rFonts w:ascii="宋体" w:hAnsi="宋体" w:eastAsia="宋体" w:cs="宋体"/>
          <w:sz w:val="22"/>
          <w:szCs w:val="22"/>
        </w:rPr>
      </w:pPr>
      <w:r>
        <w:rPr>
          <w:rFonts w:hint="eastAsia" w:ascii="宋体" w:hAnsi="宋体" w:eastAsia="宋体" w:cs="宋体"/>
          <w:sz w:val="22"/>
          <w:szCs w:val="22"/>
        </w:rPr>
        <w:t>计算文本的相似性，考虑到文本语义，更好的刻画文本相似性，避免多义词，同义词的影响</w:t>
      </w:r>
    </w:p>
    <w:p>
      <w:pPr>
        <w:ind w:left="420"/>
        <w:rPr>
          <w:rFonts w:ascii="宋体" w:hAnsi="宋体" w:eastAsia="宋体" w:cs="宋体"/>
          <w:sz w:val="22"/>
          <w:szCs w:val="22"/>
        </w:rPr>
      </w:pPr>
      <w:r>
        <w:rPr>
          <w:rFonts w:hint="eastAsia" w:ascii="宋体" w:hAnsi="宋体" w:eastAsia="宋体" w:cs="宋体"/>
          <w:sz w:val="22"/>
          <w:szCs w:val="22"/>
        </w:rPr>
        <w:t>文本聚类，用户聚类(RS)</w:t>
      </w:r>
    </w:p>
    <w:p>
      <w:pPr>
        <w:ind w:left="420"/>
        <w:rPr>
          <w:rFonts w:ascii="宋体" w:hAnsi="宋体" w:eastAsia="宋体" w:cs="宋体"/>
          <w:sz w:val="22"/>
          <w:szCs w:val="22"/>
        </w:rPr>
      </w:pPr>
      <w:r>
        <w:rPr>
          <w:rFonts w:hint="eastAsia" w:ascii="宋体" w:hAnsi="宋体" w:eastAsia="宋体" w:cs="宋体"/>
          <w:sz w:val="22"/>
          <w:szCs w:val="22"/>
        </w:rPr>
        <w:t>去除噪音，只保留最重要的主题，更好的刻画文档</w:t>
      </w:r>
    </w:p>
    <w:p>
      <w:pPr>
        <w:ind w:left="420"/>
        <w:rPr>
          <w:rFonts w:ascii="宋体" w:hAnsi="宋体" w:eastAsia="宋体" w:cs="宋体"/>
          <w:sz w:val="22"/>
          <w:szCs w:val="22"/>
        </w:rPr>
      </w:pPr>
      <w:r>
        <w:rPr>
          <w:rFonts w:hint="eastAsia" w:ascii="宋体" w:hAnsi="宋体" w:eastAsia="宋体" w:cs="宋体"/>
          <w:sz w:val="22"/>
          <w:szCs w:val="22"/>
        </w:rPr>
        <w:t>topic模型在本项目中主要用于进行文本聚类，对相同话题进行归纳。</w:t>
      </w:r>
    </w:p>
    <w:p>
      <w:pPr>
        <w:ind w:left="420"/>
        <w:rPr>
          <w:rFonts w:ascii="宋体" w:hAnsi="宋体" w:eastAsia="宋体" w:cs="宋体"/>
          <w:sz w:val="24"/>
          <w:szCs w:val="24"/>
        </w:rPr>
      </w:pPr>
    </w:p>
    <w:p>
      <w:pPr>
        <w:ind w:left="420"/>
        <w:rPr>
          <w:rFonts w:ascii="宋体" w:hAnsi="宋体" w:eastAsia="宋体" w:cs="宋体"/>
          <w:b/>
          <w:bCs/>
          <w:i/>
          <w:iCs/>
          <w:sz w:val="24"/>
          <w:szCs w:val="24"/>
        </w:rPr>
      </w:pPr>
      <w:r>
        <w:rPr>
          <w:rFonts w:hint="eastAsia" w:ascii="宋体" w:hAnsi="宋体" w:eastAsia="宋体" w:cs="宋体"/>
          <w:b/>
          <w:bCs/>
          <w:i/>
          <w:iCs/>
          <w:sz w:val="24"/>
          <w:szCs w:val="24"/>
        </w:rPr>
        <w:t>（4）KNN算法</w:t>
      </w:r>
    </w:p>
    <w:p>
      <w:pPr>
        <w:ind w:left="420"/>
        <w:rPr>
          <w:rFonts w:ascii="宋体" w:hAnsi="宋体" w:eastAsia="宋体" w:cs="宋体"/>
          <w:sz w:val="22"/>
          <w:szCs w:val="22"/>
        </w:rPr>
      </w:pPr>
      <w:r>
        <w:rPr>
          <w:rFonts w:hint="eastAsia" w:ascii="宋体" w:hAnsi="宋体" w:eastAsia="宋体" w:cs="宋体"/>
          <w:sz w:val="22"/>
          <w:szCs w:val="22"/>
        </w:rPr>
        <w:t>K近邻算法（k Nearest Neighbors, kNN）是一种基于实例的学习，通过计算新数据与训练数据特征值之间的距离，然后选取K个距离最近的邻居进行分类判断。</w:t>
      </w:r>
    </w:p>
    <w:p>
      <w:pPr>
        <w:ind w:left="420"/>
        <w:rPr>
          <w:rFonts w:ascii="宋体" w:hAnsi="宋体" w:eastAsia="宋体" w:cs="宋体"/>
          <w:sz w:val="22"/>
          <w:szCs w:val="22"/>
        </w:rPr>
      </w:pPr>
      <w:r>
        <w:rPr>
          <w:rFonts w:hint="eastAsia" w:ascii="宋体" w:hAnsi="宋体" w:eastAsia="宋体" w:cs="宋体"/>
          <w:sz w:val="22"/>
          <w:szCs w:val="22"/>
        </w:rPr>
        <w:t>kNN由3个要素决定：</w:t>
      </w:r>
    </w:p>
    <w:p>
      <w:pPr>
        <w:ind w:left="420"/>
        <w:rPr>
          <w:rFonts w:ascii="宋体" w:hAnsi="宋体" w:eastAsia="宋体" w:cs="宋体"/>
          <w:sz w:val="22"/>
          <w:szCs w:val="22"/>
        </w:rPr>
      </w:pPr>
      <w:r>
        <w:rPr>
          <w:rFonts w:hint="eastAsia" w:ascii="宋体" w:hAnsi="宋体" w:eastAsia="宋体" w:cs="宋体"/>
          <w:sz w:val="22"/>
          <w:szCs w:val="22"/>
        </w:rPr>
        <w:t>距离度量方法</w:t>
      </w:r>
    </w:p>
    <w:p>
      <w:pPr>
        <w:ind w:left="420"/>
        <w:rPr>
          <w:rFonts w:ascii="宋体" w:hAnsi="宋体" w:eastAsia="宋体" w:cs="宋体"/>
          <w:sz w:val="22"/>
          <w:szCs w:val="22"/>
        </w:rPr>
      </w:pPr>
      <w:r>
        <w:rPr>
          <w:rFonts w:hint="eastAsia" w:ascii="宋体" w:hAnsi="宋体" w:eastAsia="宋体" w:cs="宋体"/>
          <w:sz w:val="22"/>
          <w:szCs w:val="22"/>
        </w:rPr>
        <w:t>k值</w:t>
      </w:r>
    </w:p>
    <w:p>
      <w:pPr>
        <w:ind w:left="420"/>
        <w:rPr>
          <w:rFonts w:ascii="宋体" w:hAnsi="宋体" w:eastAsia="宋体" w:cs="宋体"/>
          <w:sz w:val="22"/>
          <w:szCs w:val="22"/>
        </w:rPr>
      </w:pPr>
      <w:r>
        <w:rPr>
          <w:rFonts w:hint="eastAsia" w:ascii="宋体" w:hAnsi="宋体" w:eastAsia="宋体" w:cs="宋体"/>
          <w:sz w:val="22"/>
          <w:szCs w:val="22"/>
        </w:rPr>
        <w:t>分类决定规则</w:t>
      </w:r>
    </w:p>
    <w:p>
      <w:pPr>
        <w:ind w:left="420"/>
        <w:rPr>
          <w:rFonts w:ascii="宋体" w:hAnsi="宋体" w:eastAsia="宋体" w:cs="宋体"/>
          <w:sz w:val="22"/>
          <w:szCs w:val="22"/>
        </w:rPr>
      </w:pPr>
      <w:r>
        <w:rPr>
          <w:rFonts w:hint="eastAsia" w:ascii="宋体" w:hAnsi="宋体" w:eastAsia="宋体" w:cs="宋体"/>
          <w:sz w:val="22"/>
          <w:szCs w:val="22"/>
        </w:rPr>
        <w:t>kNN算法的过程:</w:t>
      </w:r>
    </w:p>
    <w:p>
      <w:pPr>
        <w:ind w:left="420"/>
        <w:rPr>
          <w:rFonts w:ascii="宋体" w:hAnsi="宋体" w:eastAsia="宋体" w:cs="宋体"/>
          <w:sz w:val="22"/>
          <w:szCs w:val="22"/>
        </w:rPr>
      </w:pPr>
      <w:r>
        <w:rPr>
          <w:rFonts w:hint="eastAsia" w:ascii="宋体" w:hAnsi="宋体" w:eastAsia="宋体" w:cs="宋体"/>
          <w:sz w:val="22"/>
          <w:szCs w:val="22"/>
        </w:rPr>
        <w:t>选择一种距离度量方式, 通过所有的训练实例与输入实例的距离；</w:t>
      </w:r>
    </w:p>
    <w:p>
      <w:pPr>
        <w:ind w:left="420"/>
        <w:rPr>
          <w:rFonts w:ascii="宋体" w:hAnsi="宋体" w:eastAsia="宋体" w:cs="宋体"/>
          <w:sz w:val="22"/>
          <w:szCs w:val="22"/>
        </w:rPr>
      </w:pPr>
      <w:r>
        <w:rPr>
          <w:rFonts w:hint="eastAsia" w:ascii="宋体" w:hAnsi="宋体" w:eastAsia="宋体" w:cs="宋体"/>
          <w:sz w:val="22"/>
          <w:szCs w:val="22"/>
        </w:rPr>
        <w:t>将距离按递增次序进行排序，选取与当前距离最小的k个点；</w:t>
      </w:r>
    </w:p>
    <w:p>
      <w:pPr>
        <w:ind w:left="420"/>
        <w:rPr>
          <w:rFonts w:ascii="宋体" w:hAnsi="宋体" w:eastAsia="宋体" w:cs="宋体"/>
          <w:sz w:val="22"/>
          <w:szCs w:val="22"/>
        </w:rPr>
      </w:pPr>
      <w:r>
        <w:rPr>
          <w:rFonts w:hint="eastAsia" w:ascii="宋体" w:hAnsi="宋体" w:eastAsia="宋体" w:cs="宋体"/>
          <w:sz w:val="22"/>
          <w:szCs w:val="22"/>
        </w:rPr>
        <w:t>确定前k个点所在类别的出现频率；</w:t>
      </w:r>
    </w:p>
    <w:p>
      <w:pPr>
        <w:ind w:left="420"/>
        <w:rPr>
          <w:rFonts w:ascii="宋体" w:hAnsi="宋体" w:eastAsia="宋体" w:cs="宋体"/>
          <w:sz w:val="22"/>
          <w:szCs w:val="22"/>
        </w:rPr>
      </w:pPr>
      <w:r>
        <w:rPr>
          <w:rFonts w:hint="eastAsia" w:ascii="宋体" w:hAnsi="宋体" w:eastAsia="宋体" w:cs="宋体"/>
          <w:sz w:val="22"/>
          <w:szCs w:val="22"/>
        </w:rPr>
        <w:t>将出现频率最高的类别作为输入实例的预测分类。</w:t>
      </w:r>
    </w:p>
    <w:p>
      <w:pPr>
        <w:ind w:left="420"/>
        <w:rPr>
          <w:rFonts w:hint="eastAsia" w:ascii="宋体" w:hAnsi="宋体" w:eastAsia="宋体" w:cs="宋体"/>
          <w:sz w:val="22"/>
          <w:szCs w:val="22"/>
        </w:rPr>
      </w:pPr>
      <w:r>
        <w:rPr>
          <w:rFonts w:hint="eastAsia" w:ascii="宋体" w:hAnsi="宋体" w:eastAsia="宋体" w:cs="宋体"/>
          <w:sz w:val="22"/>
          <w:szCs w:val="22"/>
        </w:rPr>
        <w:t>KNN算法在本项目中主要用于计算新数据与训练数据特征值之间的距离，并进行分类判断。</w:t>
      </w:r>
    </w:p>
    <w:p>
      <w:pPr>
        <w:ind w:left="420"/>
        <w:rPr>
          <w:rFonts w:hint="eastAsia" w:ascii="宋体" w:hAnsi="宋体" w:eastAsia="宋体" w:cs="宋体"/>
          <w:b/>
          <w:bCs/>
          <w:i/>
          <w:iCs/>
          <w:sz w:val="24"/>
          <w:szCs w:val="24"/>
        </w:rPr>
      </w:pP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lang w:val="en-US" w:eastAsia="zh-CN"/>
        </w:rPr>
        <w:t>5</w:t>
      </w: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rPr>
        <w:t>seq2seq(RNN)</w:t>
      </w:r>
    </w:p>
    <w:p>
      <w:pPr>
        <w:ind w:left="420" w:leftChars="0" w:firstLine="420" w:firstLineChars="0"/>
        <w:rPr>
          <w:rFonts w:hint="eastAsia" w:ascii="宋体" w:hAnsi="宋体" w:eastAsia="宋体" w:cs="宋体"/>
          <w:sz w:val="22"/>
          <w:szCs w:val="22"/>
        </w:rPr>
      </w:pPr>
      <w:r>
        <w:rPr>
          <w:rFonts w:hint="eastAsia" w:ascii="宋体" w:hAnsi="宋体" w:eastAsia="宋体" w:cs="宋体"/>
          <w:sz w:val="22"/>
          <w:szCs w:val="22"/>
        </w:rPr>
        <w:t xml:space="preserve"> RNN（此时被称为 encoder）将输入句子表示为一个向量， 再使用另一个 RNN（此时被称为 decoder）解码这个向量获取输出。如在英汉机器翻译任务中，先使用 encoder RNN 处理英文句子获取语意向量，将该向量作为 decoder RNN 的初始输入，按顺序解码每个英文单词获取中文。</w:t>
      </w:r>
    </w:p>
    <w:p>
      <w:pPr>
        <w:ind w:left="420" w:leftChars="0" w:firstLine="420" w:firstLineChars="0"/>
        <w:rPr>
          <w:rFonts w:hint="eastAsia" w:ascii="宋体" w:hAnsi="宋体" w:eastAsia="宋体" w:cs="宋体"/>
          <w:sz w:val="22"/>
          <w:szCs w:val="22"/>
        </w:rPr>
      </w:pPr>
      <w:r>
        <w:rPr>
          <w:rFonts w:hint="eastAsia" w:ascii="宋体" w:hAnsi="宋体" w:eastAsia="宋体" w:cs="宋体"/>
          <w:sz w:val="22"/>
          <w:szCs w:val="22"/>
        </w:rPr>
        <w:t>同样的，如果将自然语言作为encoder，代码作为decoder进行训练，即可实现代码自动生成。</w:t>
      </w:r>
    </w:p>
    <w:p>
      <w:pPr>
        <w:pStyle w:val="5"/>
        <w:rPr>
          <w:rFonts w:hint="eastAsia"/>
          <w:sz w:val="30"/>
          <w:szCs w:val="30"/>
          <w:highlight w:val="none"/>
          <w:lang w:val="en-US" w:eastAsia="zh-CN"/>
        </w:rPr>
      </w:pPr>
      <w:r>
        <w:rPr>
          <w:rFonts w:hint="eastAsia"/>
          <w:sz w:val="30"/>
          <w:szCs w:val="30"/>
          <w:highlight w:val="none"/>
          <w:lang w:val="en-US" w:eastAsia="zh-CN"/>
        </w:rPr>
        <w:t>4.2 智能合约代码自动生成的函数设计</w:t>
      </w:r>
    </w:p>
    <w:p>
      <w:pPr>
        <w:pStyle w:val="5"/>
        <w:rPr>
          <w:rFonts w:hint="eastAsia"/>
          <w:sz w:val="30"/>
          <w:szCs w:val="30"/>
        </w:rPr>
      </w:pPr>
      <w:r>
        <w:rPr>
          <w:rFonts w:hint="eastAsia"/>
          <w:sz w:val="30"/>
          <w:szCs w:val="30"/>
          <w:lang w:val="en-US" w:eastAsia="zh-CN"/>
        </w:rPr>
        <w:t>4</w:t>
      </w:r>
      <w:r>
        <w:rPr>
          <w:rFonts w:hint="eastAsia"/>
          <w:sz w:val="30"/>
          <w:szCs w:val="30"/>
        </w:rPr>
        <w:t>.</w:t>
      </w:r>
      <w:r>
        <w:rPr>
          <w:rFonts w:hint="eastAsia"/>
          <w:sz w:val="30"/>
          <w:szCs w:val="30"/>
          <w:lang w:val="en-US" w:eastAsia="zh-CN"/>
        </w:rPr>
        <w:t>3</w:t>
      </w:r>
      <w:r>
        <w:rPr>
          <w:rFonts w:hint="eastAsia"/>
          <w:sz w:val="30"/>
          <w:szCs w:val="30"/>
        </w:rPr>
        <w:t xml:space="preserve">  区块链技术的部分内容</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基于区块链技术的智能合约不仅可以发挥智能合约在成本效率方面的优势,而且可以避免恶意行为对合约正常执行的干扰。此过程的主要运作原理是将智能合约以数字化的形式写入区块链中,接着由区块链技术的特性来保障存储、读取、执行,整个过程透明可跟踪、不可攥改。同时,由区块链自带的共识算法构建出一套状态机系统,使得智能合约能够高效地运行。</w:t>
      </w:r>
    </w:p>
    <w:p>
      <w:pPr>
        <w:ind w:left="420"/>
        <w:rPr>
          <w:rFonts w:hint="eastAsia" w:ascii="宋体" w:hAnsi="宋体" w:eastAsia="宋体" w:cs="宋体"/>
          <w:sz w:val="24"/>
          <w:szCs w:val="24"/>
        </w:rPr>
      </w:pPr>
      <w:r>
        <w:rPr>
          <w:rFonts w:hint="eastAsia" w:ascii="宋体" w:hAnsi="宋体" w:eastAsia="宋体" w:cs="宋体"/>
          <w:sz w:val="24"/>
          <w:szCs w:val="24"/>
        </w:rPr>
        <w:t>区块链技术的特点：</w:t>
      </w:r>
    </w:p>
    <w:p>
      <w:pPr>
        <w:ind w:left="420"/>
        <w:rPr>
          <w:rFonts w:hint="eastAsia" w:ascii="宋体" w:hAnsi="宋体" w:eastAsia="宋体" w:cs="宋体"/>
          <w:sz w:val="24"/>
          <w:szCs w:val="24"/>
        </w:rPr>
      </w:pPr>
      <w:r>
        <w:rPr>
          <w:rFonts w:hint="eastAsia" w:ascii="宋体" w:hAnsi="宋体" w:eastAsia="宋体" w:cs="宋体"/>
          <w:sz w:val="24"/>
          <w:szCs w:val="24"/>
        </w:rPr>
        <w:t>（1）分布式多镜像储存，任一节点（镜像）保有全部记录</w:t>
      </w:r>
    </w:p>
    <w:p>
      <w:pPr>
        <w:ind w:left="420"/>
        <w:rPr>
          <w:rFonts w:hint="eastAsia" w:ascii="宋体" w:hAnsi="宋体" w:eastAsia="宋体" w:cs="宋体"/>
          <w:sz w:val="24"/>
          <w:szCs w:val="24"/>
        </w:rPr>
      </w:pPr>
      <w:r>
        <w:rPr>
          <w:rFonts w:hint="eastAsia" w:ascii="宋体" w:hAnsi="宋体" w:eastAsia="宋体" w:cs="宋体"/>
          <w:sz w:val="24"/>
          <w:szCs w:val="24"/>
        </w:rPr>
        <w:t>（2）记录权去中心化，通过某种措施竞争记录权</w:t>
      </w:r>
    </w:p>
    <w:p>
      <w:pPr>
        <w:ind w:left="420"/>
        <w:rPr>
          <w:rFonts w:hint="eastAsia" w:ascii="宋体" w:hAnsi="宋体" w:eastAsia="宋体" w:cs="宋体"/>
          <w:sz w:val="24"/>
          <w:szCs w:val="24"/>
        </w:rPr>
      </w:pPr>
      <w:r>
        <w:rPr>
          <w:rFonts w:hint="eastAsia" w:ascii="宋体" w:hAnsi="宋体" w:eastAsia="宋体" w:cs="宋体"/>
          <w:sz w:val="24"/>
          <w:szCs w:val="24"/>
        </w:rPr>
        <w:t>（3）对已被认可的记录，所有网络参与者无条件的共识认同</w:t>
      </w:r>
    </w:p>
    <w:p>
      <w:pPr>
        <w:ind w:left="420"/>
        <w:rPr>
          <w:rFonts w:hint="eastAsia" w:ascii="宋体" w:hAnsi="宋体" w:eastAsia="宋体" w:cs="宋体"/>
          <w:sz w:val="24"/>
          <w:szCs w:val="24"/>
        </w:rPr>
      </w:pPr>
      <w:r>
        <w:rPr>
          <w:rFonts w:hint="eastAsia" w:ascii="宋体" w:hAnsi="宋体" w:eastAsia="宋体" w:cs="宋体"/>
          <w:sz w:val="24"/>
          <w:szCs w:val="24"/>
        </w:rPr>
        <w:t>（4）公开、可回溯、防伪（有条件的）</w:t>
      </w:r>
    </w:p>
    <w:p>
      <w:pPr>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w:t>
      </w:r>
      <w:r>
        <w:rPr>
          <w:rFonts w:hint="eastAsia" w:ascii="宋体" w:hAnsi="宋体" w:eastAsia="宋体" w:cs="宋体"/>
          <w:b/>
          <w:bCs/>
          <w:sz w:val="24"/>
          <w:szCs w:val="24"/>
          <w:lang w:val="en-US" w:eastAsia="zh-CN"/>
        </w:rPr>
        <w:t xml:space="preserve">  主要学习区块链存储和查询操作方法的调用。</w:t>
      </w:r>
    </w:p>
    <w:p>
      <w:pPr>
        <w:pStyle w:val="4"/>
        <w:numPr>
          <w:ilvl w:val="0"/>
          <w:numId w:val="1"/>
        </w:numPr>
        <w:ind w:left="0" w:leftChars="0" w:firstLine="0" w:firstLineChars="0"/>
        <w:rPr>
          <w:rFonts w:hint="eastAsia"/>
        </w:rPr>
      </w:pPr>
      <w:bookmarkStart w:id="5" w:name="_Toc500098736"/>
      <w:r>
        <w:rPr>
          <w:rFonts w:hint="eastAsia"/>
        </w:rPr>
        <w:t>技术难点</w:t>
      </w:r>
      <w:bookmarkEnd w:id="5"/>
    </w:p>
    <w:p>
      <w:pPr>
        <w:pStyle w:val="4"/>
        <w:pageBreakBefore w:val="0"/>
        <w:widowControl w:val="0"/>
        <w:numPr>
          <w:ilvl w:val="0"/>
          <w:numId w:val="3"/>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cs="宋体"/>
          <w:b/>
          <w:bCs/>
          <w:kern w:val="2"/>
          <w:sz w:val="24"/>
          <w:szCs w:val="24"/>
          <w:lang w:val="en-US" w:eastAsia="zh-CN" w:bidi="ar-SA"/>
        </w:rPr>
        <w:t>数据获取方面：</w:t>
      </w:r>
      <w:r>
        <w:rPr>
          <w:rFonts w:hint="eastAsia" w:ascii="宋体" w:hAnsi="宋体" w:eastAsia="宋体" w:cs="宋体"/>
          <w:b w:val="0"/>
          <w:bCs w:val="0"/>
          <w:kern w:val="2"/>
          <w:sz w:val="24"/>
          <w:szCs w:val="24"/>
          <w:lang w:val="en-US" w:eastAsia="zh-CN" w:bidi="ar-SA"/>
        </w:rPr>
        <w:t>有些网站可能存在反爬虫机制，需要防止IP封锁。</w:t>
      </w:r>
    </w:p>
    <w:p>
      <w:pPr>
        <w:pStyle w:val="4"/>
        <w:pageBreakBefore w:val="0"/>
        <w:widowControl w:val="0"/>
        <w:numPr>
          <w:ilvl w:val="0"/>
          <w:numId w:val="3"/>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自然语言处理</w:t>
      </w:r>
      <w:r>
        <w:rPr>
          <w:rFonts w:hint="eastAsia" w:ascii="宋体" w:hAnsi="宋体" w:cs="宋体"/>
          <w:b/>
          <w:bCs/>
          <w:kern w:val="2"/>
          <w:sz w:val="24"/>
          <w:szCs w:val="24"/>
          <w:lang w:val="en-US" w:eastAsia="zh-CN" w:bidi="ar-SA"/>
        </w:rPr>
        <w:t>方面：</w:t>
      </w:r>
    </w:p>
    <w:p>
      <w:pPr>
        <w:pStyle w:val="4"/>
        <w:pageBreakBefore w:val="0"/>
        <w:widowControl w:val="0"/>
        <w:numPr>
          <w:ilvl w:val="0"/>
          <w:numId w:val="0"/>
        </w:numPr>
        <w:kinsoku/>
        <w:wordWrap/>
        <w:overflowPunct/>
        <w:topLinePunct w:val="0"/>
        <w:autoSpaceDE/>
        <w:autoSpaceDN/>
        <w:bidi w:val="0"/>
        <w:adjustRightInd/>
        <w:snapToGrid/>
        <w:spacing w:before="0" w:after="0" w:line="240" w:lineRule="auto"/>
        <w:ind w:right="0" w:rightChars="0"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模型训练。</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比较不同模型的准确度并进行优化。</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词语实体边界界定。在自然语言中词与词之间通常是连贯的，而正确划分、界定不同的词语实体是正确理解语言的基础 。这个问题对于汉语尤其突出。界定字词边界通常使用的办法是取用能让给定的上下文最为通顺且在方法上无误的一种最佳组合。</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词义消歧。词义消歧包括多义词消歧和指代消歧。多义词是自然语言中非常普遍的现象。指代消歧是指正确理解代词所代表的人或事物。例如，在复杂交谈环境中，“他”、“it"到底指代谁。词义消歧需要对文本上下文、交谈环境和背景信息等有正确的理解。</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方法的模糊性。自然语言方法常常会出现模棱两可的句子，即一个句子可能会解析出多棵语法树。</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语言行为与计划。一个句子常常不只是字面上的意思而人类往往更注意其潜在的含义。</w:t>
      </w:r>
      <w:bookmarkStart w:id="6" w:name="_Toc500098737"/>
    </w:p>
    <w:p>
      <w:pPr>
        <w:pageBreakBefore w:val="0"/>
        <w:widowControl w:val="0"/>
        <w:tabs>
          <w:tab w:val="left" w:pos="883"/>
        </w:tabs>
        <w:kinsoku/>
        <w:wordWrap/>
        <w:overflowPunct/>
        <w:topLinePunct w:val="0"/>
        <w:autoSpaceDE/>
        <w:autoSpaceDN/>
        <w:bidi w:val="0"/>
        <w:adjustRightInd/>
        <w:snapToGrid/>
        <w:spacing w:line="240" w:lineRule="auto"/>
        <w:ind w:right="0" w:rightChars="0"/>
        <w:jc w:val="left"/>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3、代码函数设计方面：</w:t>
      </w:r>
      <w:r>
        <w:rPr>
          <w:rFonts w:hint="eastAsia" w:ascii="宋体" w:hAnsi="宋体" w:eastAsia="宋体" w:cs="宋体"/>
          <w:b w:val="0"/>
          <w:bCs w:val="0"/>
          <w:sz w:val="24"/>
          <w:szCs w:val="24"/>
          <w:highlight w:val="none"/>
          <w:lang w:val="en-US" w:eastAsia="zh-CN"/>
        </w:rPr>
        <w:t>需要注意合同的逻辑关系并在代码中对应、函数缺省值的配置、虚拟货币的正确转移等。</w:t>
      </w:r>
    </w:p>
    <w:p>
      <w:pPr>
        <w:pageBreakBefore w:val="0"/>
        <w:widowControl w:val="0"/>
        <w:tabs>
          <w:tab w:val="left" w:pos="883"/>
        </w:tabs>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4、区块链使用方面：</w:t>
      </w:r>
      <w:r>
        <w:rPr>
          <w:rFonts w:hint="eastAsia" w:ascii="宋体" w:hAnsi="宋体" w:eastAsia="宋体" w:cs="宋体"/>
          <w:b w:val="0"/>
          <w:bCs w:val="0"/>
          <w:sz w:val="24"/>
          <w:szCs w:val="24"/>
          <w:lang w:val="en-US" w:eastAsia="zh-CN"/>
        </w:rPr>
        <w:t>首次接入区块链的代码适应修改工作</w:t>
      </w:r>
    </w:p>
    <w:p>
      <w:pPr>
        <w:pStyle w:val="4"/>
        <w:numPr>
          <w:ilvl w:val="0"/>
          <w:numId w:val="0"/>
        </w:numPr>
        <w:ind w:leftChars="0"/>
        <w:rPr>
          <w:rFonts w:hint="eastAsia"/>
        </w:rPr>
      </w:pPr>
      <w:r>
        <w:rPr>
          <w:rFonts w:hint="eastAsia"/>
          <w:lang w:eastAsia="zh-CN"/>
        </w:rPr>
        <w:t>六、</w:t>
      </w:r>
      <w:r>
        <w:rPr>
          <w:rFonts w:hint="eastAsia"/>
        </w:rPr>
        <w:t>开发计划</w:t>
      </w:r>
      <w:bookmarkEnd w:id="6"/>
    </w:p>
    <w:p>
      <w:pPr>
        <w:rPr>
          <w:rFonts w:hint="eastAsia" w:ascii="宋体" w:hAnsi="宋体" w:eastAsia="宋体" w:cs="宋体"/>
          <w:b/>
          <w:bCs/>
          <w:sz w:val="28"/>
          <w:szCs w:val="28"/>
          <w:lang w:eastAsia="zh-CN"/>
        </w:rPr>
      </w:pPr>
      <w:r>
        <w:rPr>
          <w:rFonts w:hint="eastAsia" w:ascii="宋体" w:hAnsi="宋体" w:eastAsia="宋体" w:cs="宋体"/>
          <w:b/>
          <w:bCs/>
          <w:sz w:val="28"/>
          <w:szCs w:val="28"/>
        </w:rPr>
        <w:t xml:space="preserve"> </w:t>
      </w:r>
      <w:r>
        <w:rPr>
          <w:rFonts w:hint="eastAsia" w:ascii="宋体" w:hAnsi="宋体" w:eastAsia="宋体" w:cs="宋体"/>
          <w:b/>
          <w:bCs/>
          <w:sz w:val="28"/>
          <w:szCs w:val="28"/>
          <w:lang w:val="en-US" w:eastAsia="zh-CN"/>
        </w:rPr>
        <w:t>6.</w:t>
      </w:r>
      <w:r>
        <w:rPr>
          <w:rFonts w:hint="eastAsia" w:ascii="宋体" w:hAnsi="宋体" w:eastAsia="宋体" w:cs="宋体"/>
          <w:b/>
          <w:bCs/>
          <w:sz w:val="28"/>
          <w:szCs w:val="28"/>
        </w:rPr>
        <w:t xml:space="preserve">1 </w:t>
      </w:r>
      <w:r>
        <w:rPr>
          <w:rFonts w:hint="eastAsia" w:ascii="宋体" w:hAnsi="宋体" w:eastAsia="宋体" w:cs="宋体"/>
          <w:b/>
          <w:bCs/>
          <w:sz w:val="28"/>
          <w:szCs w:val="28"/>
          <w:lang w:eastAsia="zh-CN"/>
        </w:rPr>
        <w:t>分工情况和时间轴</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lang w:val="en-US" w:eastAsia="zh-CN"/>
        </w:rPr>
        <w:t xml:space="preserve">   </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阶段</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主要负责人</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highlight w:val="none"/>
                <w:vertAlign w:val="baseline"/>
                <w:lang w:val="en-US" w:eastAsia="zh-CN"/>
              </w:rPr>
              <w:t>预计时间段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数据获取和关键字段确认</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numPr>
                <w:ilvl w:val="0"/>
                <w:numId w:val="0"/>
              </w:num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围绕提取合同关键字段功能的自然语言处理模型选取与训练</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林未、徐家兴</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最好估计：2.2-2.12</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top"/>
          </w:tcPr>
          <w:p>
            <w:pPr>
              <w:tabs>
                <w:tab w:val="left" w:pos="883"/>
              </w:tabs>
              <w:jc w:val="left"/>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选择并学习适合处理合同信息生成智能合约代码的语言</w:t>
            </w:r>
          </w:p>
        </w:tc>
        <w:tc>
          <w:tcPr>
            <w:tcW w:w="2841" w:type="dxa"/>
            <w:vAlign w:val="top"/>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vAlign w:val="top"/>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最好估计：2.2-2.6</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rPr>
              <w:t>后台搭建</w:t>
            </w:r>
            <w:r>
              <w:rPr>
                <w:rFonts w:hint="eastAsia" w:ascii="宋体" w:hAnsi="宋体" w:eastAsia="宋体" w:cs="宋体"/>
                <w:b/>
                <w:bCs/>
                <w:sz w:val="24"/>
                <w:lang w:eastAsia="zh-CN"/>
              </w:rPr>
              <w:t>函数设计</w:t>
            </w:r>
            <w:r>
              <w:rPr>
                <w:rFonts w:hint="eastAsia" w:ascii="宋体" w:hAnsi="宋体" w:eastAsia="宋体" w:cs="宋体"/>
                <w:b/>
                <w:bCs/>
                <w:sz w:val="24"/>
              </w:rPr>
              <w:t>和基于Excel和数据库的初级测试</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最好估计：2.7-2.13</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最差估计：2.7-2.14</w:t>
            </w:r>
          </w:p>
          <w:p>
            <w:pPr>
              <w:rPr>
                <w:rFonts w:hint="eastAsia" w:ascii="宋体" w:hAnsi="宋体" w:eastAsia="宋体" w:cs="宋体"/>
                <w:b/>
                <w:bCs/>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自然语言处理与功能性代码自动生成对接测试</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黄霁昀、肖军、张凯宁、徐家兴、林未</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最好估计：2.20-2.21</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最差估计：2.20-2.22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rPr>
              <w:t xml:space="preserve">前端设计 </w:t>
            </w:r>
            <w:r>
              <w:rPr>
                <w:rFonts w:hint="eastAsia" w:ascii="宋体" w:hAnsi="宋体" w:eastAsia="宋体" w:cs="宋体"/>
                <w:sz w:val="24"/>
              </w:rPr>
              <w:t xml:space="preserve"> </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最好估计：2.23</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rPr>
              <w:t>区块链的接口设计</w:t>
            </w:r>
            <w:r>
              <w:rPr>
                <w:rFonts w:hint="eastAsia" w:ascii="宋体" w:hAnsi="宋体" w:eastAsia="宋体" w:cs="宋体"/>
                <w:b/>
                <w:bCs/>
                <w:sz w:val="24"/>
                <w:lang w:eastAsia="zh-CN"/>
              </w:rPr>
              <w:t>与接入</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徐家兴、林未、黄霁昀、肖军、张凯宁</w:t>
            </w:r>
            <w:bookmarkStart w:id="7" w:name="_GoBack"/>
            <w:bookmarkEnd w:id="7"/>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最好估计：2.24-2.25</w:t>
            </w:r>
          </w:p>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最差估计：2.25-2.26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tabs>
                <w:tab w:val="left" w:pos="883"/>
              </w:tabs>
              <w:jc w:val="left"/>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整个工具细节的测试与改进</w:t>
            </w:r>
          </w:p>
        </w:tc>
        <w:tc>
          <w:tcPr>
            <w:tcW w:w="2841"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黄霁昀、肖军、张凯宁、林未、徐家兴</w:t>
            </w:r>
          </w:p>
        </w:tc>
        <w:tc>
          <w:tcPr>
            <w:tcW w:w="2840" w:type="dxa"/>
          </w:tcPr>
          <w:p>
            <w:pPr>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最好估计：2.26-2.28</w:t>
            </w:r>
            <w:r>
              <w:rPr>
                <w:rFonts w:hint="eastAsia" w:ascii="宋体" w:hAnsi="宋体" w:eastAsia="宋体" w:cs="宋体"/>
                <w:b/>
                <w:bCs/>
                <w:sz w:val="24"/>
                <w:vertAlign w:val="baseline"/>
                <w:lang w:val="en-US" w:eastAsia="zh-CN"/>
              </w:rPr>
              <w:br w:type="textWrapping"/>
            </w:r>
            <w:r>
              <w:rPr>
                <w:rFonts w:hint="eastAsia" w:ascii="宋体" w:hAnsi="宋体" w:eastAsia="宋体" w:cs="宋体"/>
                <w:b/>
                <w:bCs/>
                <w:sz w:val="24"/>
                <w:vertAlign w:val="baseline"/>
                <w:lang w:val="en-US" w:eastAsia="zh-CN"/>
              </w:rPr>
              <w:t>最差估计：2.27-2.28</w:t>
            </w:r>
          </w:p>
        </w:tc>
      </w:tr>
    </w:tbl>
    <w:p>
      <w:pPr>
        <w:rPr>
          <w:rFonts w:hint="eastAsia" w:ascii="宋体" w:hAnsi="宋体" w:eastAsia="宋体" w:cs="宋体"/>
          <w:b/>
          <w:bCs/>
          <w:sz w:val="24"/>
          <w:lang w:val="en-US" w:eastAsia="zh-CN"/>
        </w:rPr>
      </w:pPr>
      <w:r>
        <w:rPr>
          <w:rFonts w:hint="eastAsia" w:ascii="宋体" w:hAnsi="宋体" w:eastAsia="宋体" w:cs="宋体"/>
          <w:b/>
          <w:bCs/>
          <w:sz w:val="24"/>
          <w:lang w:val="en-US" w:eastAsia="zh-CN"/>
        </w:rPr>
        <w:t>（注：主要负责人对该过程起主要组织作用，全组成员各负其责共同参与该项工作）</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6.2 项目阶段概述</w:t>
      </w:r>
    </w:p>
    <w:p>
      <w:pPr>
        <w:numPr>
          <w:ilvl w:val="0"/>
          <w:numId w:val="4"/>
        </w:numPr>
        <w:ind w:firstLine="241" w:firstLineChars="100"/>
        <w:rPr>
          <w:rFonts w:ascii="宋体" w:hAnsi="宋体" w:eastAsia="宋体" w:cs="宋体"/>
          <w:b/>
          <w:bCs/>
          <w:sz w:val="24"/>
        </w:rPr>
      </w:pPr>
      <w:r>
        <w:rPr>
          <w:rFonts w:hint="eastAsia" w:ascii="宋体" w:hAnsi="宋体" w:eastAsia="宋体" w:cs="宋体"/>
          <w:b/>
          <w:bCs/>
          <w:sz w:val="24"/>
        </w:rPr>
        <w:t>数据获取</w:t>
      </w:r>
      <w:r>
        <w:rPr>
          <w:rFonts w:hint="eastAsia" w:ascii="宋体" w:hAnsi="宋体" w:eastAsia="宋体" w:cs="宋体"/>
          <w:b/>
          <w:bCs/>
          <w:sz w:val="24"/>
          <w:lang w:eastAsia="zh-CN"/>
        </w:rPr>
        <w:t>和关键字段确认</w:t>
      </w:r>
    </w:p>
    <w:p>
      <w:pPr>
        <w:ind w:firstLine="240" w:firstLineChars="100"/>
        <w:rPr>
          <w:rFonts w:hint="eastAsia" w:ascii="宋体" w:hAnsi="宋体" w:eastAsia="宋体" w:cs="宋体"/>
          <w:sz w:val="24"/>
        </w:rPr>
      </w:pPr>
      <w:r>
        <w:rPr>
          <w:rFonts w:hint="eastAsia" w:ascii="宋体" w:hAnsi="宋体" w:eastAsia="宋体" w:cs="宋体"/>
          <w:sz w:val="24"/>
        </w:rPr>
        <w:t>搜集语料库</w:t>
      </w:r>
      <w:r>
        <w:rPr>
          <w:rFonts w:hint="eastAsia" w:ascii="宋体" w:hAnsi="宋体" w:eastAsia="宋体" w:cs="宋体"/>
          <w:sz w:val="24"/>
          <w:lang w:eastAsia="zh-CN"/>
        </w:rPr>
        <w:t>，确认函数所需关键字段，尽量多下载合同模板，填入不同内容、不同表达方式的信息，</w:t>
      </w:r>
      <w:r>
        <w:rPr>
          <w:rFonts w:hint="eastAsia" w:ascii="宋体" w:hAnsi="宋体" w:eastAsia="宋体" w:cs="宋体"/>
          <w:sz w:val="24"/>
        </w:rPr>
        <w:t>为之后的</w:t>
      </w:r>
      <w:r>
        <w:rPr>
          <w:rFonts w:hint="eastAsia" w:ascii="宋体" w:hAnsi="宋体" w:eastAsia="宋体" w:cs="宋体"/>
          <w:sz w:val="24"/>
          <w:lang w:eastAsia="zh-CN"/>
        </w:rPr>
        <w:t>自然语言处理设计、模型选取、训练</w:t>
      </w:r>
      <w:r>
        <w:rPr>
          <w:rFonts w:hint="eastAsia" w:ascii="宋体" w:hAnsi="宋体" w:eastAsia="宋体" w:cs="宋体"/>
          <w:sz w:val="24"/>
        </w:rPr>
        <w:t>做准备。</w:t>
      </w:r>
    </w:p>
    <w:p>
      <w:pPr>
        <w:numPr>
          <w:ilvl w:val="0"/>
          <w:numId w:val="4"/>
        </w:numPr>
        <w:ind w:left="0" w:leftChars="0" w:firstLine="241" w:firstLineChars="100"/>
        <w:rPr>
          <w:rFonts w:hint="eastAsia" w:ascii="宋体" w:hAnsi="宋体" w:eastAsia="宋体" w:cs="宋体"/>
          <w:b/>
          <w:bCs/>
          <w:sz w:val="24"/>
          <w:lang w:eastAsia="zh-CN"/>
        </w:rPr>
      </w:pPr>
      <w:r>
        <w:rPr>
          <w:rFonts w:hint="eastAsia" w:ascii="宋体" w:hAnsi="宋体" w:eastAsia="宋体" w:cs="宋体"/>
          <w:b/>
          <w:bCs/>
          <w:sz w:val="24"/>
          <w:lang w:eastAsia="zh-CN"/>
        </w:rPr>
        <w:t>围绕提取合同关键字段功能的自然语言处理模型选取与训练</w:t>
      </w:r>
    </w:p>
    <w:p>
      <w:pPr>
        <w:numPr>
          <w:ilvl w:val="0"/>
          <w:numId w:val="0"/>
        </w:numPr>
        <w:rPr>
          <w:rFonts w:hint="eastAsia" w:ascii="宋体" w:hAnsi="宋体" w:eastAsia="宋体" w:cs="宋体"/>
          <w:sz w:val="24"/>
          <w:lang w:val="en-US" w:eastAsia="zh-CN"/>
        </w:rPr>
      </w:pPr>
      <w:r>
        <w:rPr>
          <w:rFonts w:hint="eastAsia" w:ascii="宋体" w:hAnsi="宋体" w:eastAsia="宋体" w:cs="宋体"/>
          <w:sz w:val="24"/>
          <w:lang w:val="en-US" w:eastAsia="zh-CN"/>
        </w:rPr>
        <w:t xml:space="preserve">   学习、选用不同的模型，对比自然语言处理效果，达到可以精准筛选出合同关键信息的目的。</w:t>
      </w:r>
    </w:p>
    <w:p>
      <w:pPr>
        <w:numPr>
          <w:ilvl w:val="0"/>
          <w:numId w:val="4"/>
        </w:numPr>
        <w:ind w:left="0" w:leftChars="0" w:firstLine="241" w:firstLineChars="100"/>
        <w:rPr>
          <w:rFonts w:hint="eastAsia" w:ascii="宋体" w:hAnsi="宋体" w:eastAsia="宋体" w:cs="宋体"/>
          <w:b/>
          <w:bCs/>
          <w:sz w:val="24"/>
          <w:lang w:val="en-US" w:eastAsia="zh-CN"/>
        </w:rPr>
      </w:pPr>
      <w:r>
        <w:rPr>
          <w:rFonts w:hint="eastAsia" w:ascii="宋体" w:hAnsi="宋体" w:eastAsia="宋体" w:cs="宋体"/>
          <w:b/>
          <w:bCs/>
          <w:sz w:val="24"/>
          <w:lang w:val="en-US" w:eastAsia="zh-CN"/>
        </w:rPr>
        <w:t>选择并学习适合处理合同信息生成智能合约代码的语言</w:t>
      </w:r>
    </w:p>
    <w:p>
      <w:pPr>
        <w:numPr>
          <w:ilvl w:val="0"/>
          <w:numId w:val="0"/>
        </w:numPr>
        <w:ind w:leftChars="100"/>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val="en-US" w:eastAsia="zh-CN"/>
        </w:rPr>
        <w:t>4</w:t>
      </w:r>
      <w:r>
        <w:rPr>
          <w:rFonts w:hint="eastAsia" w:ascii="宋体" w:hAnsi="宋体" w:eastAsia="宋体" w:cs="宋体"/>
          <w:b/>
          <w:bCs/>
          <w:sz w:val="24"/>
        </w:rPr>
        <w:t>）后台搭建</w:t>
      </w:r>
      <w:r>
        <w:rPr>
          <w:rFonts w:hint="eastAsia" w:ascii="宋体" w:hAnsi="宋体" w:eastAsia="宋体" w:cs="宋体"/>
          <w:b/>
          <w:bCs/>
          <w:sz w:val="24"/>
          <w:lang w:eastAsia="zh-CN"/>
        </w:rPr>
        <w:t>函数设计</w:t>
      </w:r>
      <w:r>
        <w:rPr>
          <w:rFonts w:hint="eastAsia" w:ascii="宋体" w:hAnsi="宋体" w:eastAsia="宋体" w:cs="宋体"/>
          <w:b/>
          <w:bCs/>
          <w:sz w:val="24"/>
        </w:rPr>
        <w:t>和基于Excel和数据库的初级测试</w:t>
      </w:r>
    </w:p>
    <w:p>
      <w:pPr>
        <w:spacing w:line="360"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对</w:t>
      </w:r>
      <w:r>
        <w:rPr>
          <w:rFonts w:hint="eastAsia" w:ascii="宋体" w:hAnsi="宋体" w:eastAsia="宋体" w:cs="宋体"/>
          <w:sz w:val="24"/>
          <w:lang w:eastAsia="zh-CN"/>
        </w:rPr>
        <w:t>关键信息</w:t>
      </w:r>
      <w:r>
        <w:rPr>
          <w:rFonts w:hint="eastAsia" w:ascii="宋体" w:hAnsi="宋体" w:eastAsia="宋体" w:cs="宋体"/>
          <w:sz w:val="24"/>
        </w:rPr>
        <w:t>进行进一步的处理，基本</w:t>
      </w:r>
      <w:r>
        <w:rPr>
          <w:rFonts w:hint="eastAsia" w:ascii="宋体" w:hAnsi="宋体" w:eastAsia="宋体" w:cs="宋体"/>
          <w:sz w:val="24"/>
          <w:lang w:eastAsia="zh-CN"/>
        </w:rPr>
        <w:t>功能</w:t>
      </w:r>
      <w:r>
        <w:rPr>
          <w:rFonts w:hint="eastAsia" w:ascii="宋体" w:hAnsi="宋体" w:eastAsia="宋体" w:cs="宋体"/>
          <w:sz w:val="24"/>
        </w:rPr>
        <w:t>函数的设计</w:t>
      </w:r>
      <w:r>
        <w:rPr>
          <w:rFonts w:hint="eastAsia" w:ascii="宋体" w:hAnsi="宋体" w:eastAsia="宋体" w:cs="宋体"/>
          <w:sz w:val="24"/>
          <w:lang w:eastAsia="zh-CN"/>
        </w:rPr>
        <w:t>，对自动生成的代码进行基于</w:t>
      </w:r>
      <w:r>
        <w:rPr>
          <w:rFonts w:hint="eastAsia" w:ascii="宋体" w:hAnsi="宋体" w:eastAsia="宋体" w:cs="宋体"/>
          <w:sz w:val="24"/>
          <w:lang w:val="en-US" w:eastAsia="zh-CN"/>
        </w:rPr>
        <w:t>excel</w:t>
      </w:r>
      <w:r>
        <w:rPr>
          <w:rFonts w:hint="eastAsia" w:ascii="宋体" w:hAnsi="宋体" w:eastAsia="宋体" w:cs="宋体"/>
          <w:sz w:val="24"/>
          <w:lang w:eastAsia="zh-CN"/>
        </w:rPr>
        <w:t>和数据库</w:t>
      </w:r>
      <w:r>
        <w:rPr>
          <w:rFonts w:hint="eastAsia" w:ascii="宋体" w:hAnsi="宋体" w:eastAsia="宋体" w:cs="宋体"/>
          <w:sz w:val="24"/>
          <w:lang w:val="en-US" w:eastAsia="zh-CN"/>
        </w:rPr>
        <w:t>的信息输出比对、货币转移等功能测试与改进。</w:t>
      </w:r>
    </w:p>
    <w:p>
      <w:pPr>
        <w:ind w:firstLine="241" w:firstLineChars="100"/>
        <w:rPr>
          <w:rFonts w:hint="eastAsia" w:ascii="宋体" w:hAnsi="宋体" w:eastAsia="宋体" w:cs="宋体"/>
          <w:b/>
          <w:bCs/>
          <w:sz w:val="24"/>
          <w:lang w:val="en-US" w:eastAsia="zh-CN"/>
        </w:rPr>
      </w:pPr>
      <w:r>
        <w:rPr>
          <w:rFonts w:hint="eastAsia" w:ascii="宋体" w:hAnsi="宋体" w:eastAsia="宋体" w:cs="宋体"/>
          <w:b/>
          <w:bCs/>
          <w:sz w:val="24"/>
          <w:lang w:val="en-US" w:eastAsia="zh-CN"/>
        </w:rPr>
        <w:t>（5）自然语言处理与功能性代码自动生成对接测试</w:t>
      </w:r>
    </w:p>
    <w:p>
      <w:pPr>
        <w:numPr>
          <w:ilvl w:val="0"/>
          <w:numId w:val="0"/>
        </w:numPr>
        <w:spacing w:line="360" w:lineRule="auto"/>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将两个阶段衔接起来，发现问题并修改代码对接，消除技术断层。</w:t>
      </w:r>
    </w:p>
    <w:p>
      <w:pPr>
        <w:ind w:firstLine="241" w:firstLineChars="100"/>
        <w:rPr>
          <w:rFonts w:ascii="宋体" w:hAnsi="宋体" w:eastAsia="宋体" w:cs="宋体"/>
          <w:sz w:val="24"/>
        </w:rPr>
      </w:pPr>
      <w:r>
        <w:rPr>
          <w:rFonts w:hint="eastAsia" w:ascii="宋体" w:hAnsi="宋体" w:eastAsia="宋体" w:cs="宋体"/>
          <w:b/>
          <w:bCs/>
          <w:sz w:val="24"/>
        </w:rPr>
        <w:t>（</w:t>
      </w:r>
      <w:r>
        <w:rPr>
          <w:rFonts w:hint="eastAsia" w:ascii="宋体" w:hAnsi="宋体" w:eastAsia="宋体" w:cs="宋体"/>
          <w:b/>
          <w:bCs/>
          <w:sz w:val="24"/>
          <w:lang w:val="en-US" w:eastAsia="zh-CN"/>
        </w:rPr>
        <w:t>6</w:t>
      </w:r>
      <w:r>
        <w:rPr>
          <w:rFonts w:hint="eastAsia" w:ascii="宋体" w:hAnsi="宋体" w:eastAsia="宋体" w:cs="宋体"/>
          <w:b/>
          <w:bCs/>
          <w:sz w:val="24"/>
        </w:rPr>
        <w:t xml:space="preserve">）前端设计 </w:t>
      </w:r>
      <w:r>
        <w:rPr>
          <w:rFonts w:hint="eastAsia" w:ascii="宋体" w:hAnsi="宋体" w:eastAsia="宋体" w:cs="宋体"/>
          <w:sz w:val="24"/>
        </w:rPr>
        <w:t xml:space="preserve"> </w:t>
      </w:r>
    </w:p>
    <w:p>
      <w:pPr>
        <w:ind w:left="210" w:leftChars="100" w:firstLine="240" w:firstLineChars="100"/>
        <w:rPr>
          <w:rFonts w:ascii="宋体" w:hAnsi="宋体" w:eastAsia="宋体" w:cs="宋体"/>
          <w:sz w:val="24"/>
        </w:rPr>
      </w:pPr>
      <w:r>
        <w:rPr>
          <w:rFonts w:hint="eastAsia" w:ascii="宋体" w:hAnsi="宋体" w:eastAsia="宋体" w:cs="宋体"/>
          <w:sz w:val="24"/>
        </w:rPr>
        <w:t>使用pyqt设计出简洁美观的UI界面，功能齐全，一目了然，用户使用方便。</w:t>
      </w:r>
    </w:p>
    <w:p>
      <w:pPr>
        <w:ind w:firstLine="241" w:firstLineChars="100"/>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val="en-US" w:eastAsia="zh-CN"/>
        </w:rPr>
        <w:t>7</w:t>
      </w:r>
      <w:r>
        <w:rPr>
          <w:rFonts w:hint="eastAsia" w:ascii="宋体" w:hAnsi="宋体" w:eastAsia="宋体" w:cs="宋体"/>
          <w:b/>
          <w:bCs/>
          <w:sz w:val="24"/>
        </w:rPr>
        <w:t>）区块链的接口设计</w:t>
      </w:r>
      <w:r>
        <w:rPr>
          <w:rFonts w:hint="eastAsia" w:ascii="宋体" w:hAnsi="宋体" w:eastAsia="宋体" w:cs="宋体"/>
          <w:b/>
          <w:bCs/>
          <w:sz w:val="24"/>
          <w:lang w:eastAsia="zh-CN"/>
        </w:rPr>
        <w:t>与接入</w:t>
      </w:r>
    </w:p>
    <w:p>
      <w:pPr>
        <w:ind w:firstLine="420"/>
        <w:rPr>
          <w:rFonts w:ascii="宋体" w:hAnsi="宋体" w:eastAsia="宋体" w:cs="宋体"/>
          <w:sz w:val="24"/>
        </w:rPr>
      </w:pPr>
      <w:r>
        <w:rPr>
          <w:rFonts w:hint="eastAsia" w:ascii="宋体" w:hAnsi="宋体" w:eastAsia="宋体" w:cs="宋体"/>
          <w:sz w:val="24"/>
          <w:lang w:eastAsia="zh-CN"/>
        </w:rPr>
        <w:t>改进代码、调用方法生成</w:t>
      </w:r>
      <w:r>
        <w:rPr>
          <w:rFonts w:hint="eastAsia" w:ascii="宋体" w:hAnsi="宋体" w:eastAsia="宋体" w:cs="宋体"/>
          <w:sz w:val="24"/>
        </w:rPr>
        <w:t>独立有效的区块链接口</w:t>
      </w:r>
      <w:r>
        <w:rPr>
          <w:rFonts w:hint="eastAsia" w:ascii="宋体" w:hAnsi="宋体" w:eastAsia="宋体" w:cs="宋体"/>
          <w:sz w:val="24"/>
          <w:lang w:eastAsia="zh-CN"/>
        </w:rPr>
        <w:t>，将之前在数据库测试过的信息成功存入区块链，测试区块链增加记录和查询记录功能的有效性</w:t>
      </w:r>
      <w:r>
        <w:rPr>
          <w:rFonts w:hint="eastAsia" w:ascii="宋体" w:hAnsi="宋体" w:eastAsia="宋体" w:cs="宋体"/>
          <w:sz w:val="24"/>
        </w:rPr>
        <w:t>。</w:t>
      </w:r>
    </w:p>
    <w:p>
      <w:pPr>
        <w:tabs>
          <w:tab w:val="left" w:pos="883"/>
        </w:tabs>
        <w:jc w:val="left"/>
        <w:rPr>
          <w:rFonts w:hint="eastAsia" w:eastAsiaTheme="minorEastAsia"/>
          <w:lang w:val="en-US" w:eastAsia="zh-CN"/>
        </w:rPr>
      </w:pPr>
      <w:r>
        <w:rPr>
          <w:rFonts w:hint="eastAsia"/>
          <w:lang w:val="en-US" w:eastAsia="zh-CN"/>
        </w:rPr>
        <w:t xml:space="preserve">  </w:t>
      </w:r>
      <w:r>
        <w:rPr>
          <w:rFonts w:hint="eastAsia" w:ascii="宋体" w:hAnsi="宋体" w:eastAsia="宋体" w:cs="宋体"/>
          <w:b/>
          <w:bCs/>
          <w:sz w:val="24"/>
          <w:lang w:val="en-US" w:eastAsia="zh-CN"/>
        </w:rPr>
        <w:t>（8）整个工具细节的测试与改进</w:t>
      </w:r>
    </w:p>
    <w:p>
      <w:pPr>
        <w:tabs>
          <w:tab w:val="left" w:pos="883"/>
        </w:tabs>
        <w:ind w:firstLine="210" w:firstLineChars="100"/>
        <w:jc w:val="left"/>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 Neue">
    <w:altName w:val="Corbel"/>
    <w:panose1 w:val="02000503000000020004"/>
    <w:charset w:val="00"/>
    <w:family w:val="swiss"/>
    <w:pitch w:val="default"/>
    <w:sig w:usb0="00000000" w:usb1="00000000" w:usb2="00000010" w:usb3="00000000" w:csb0="00000001" w:csb1="00000000"/>
  </w:font>
  <w:font w:name="Arial Unicode MS">
    <w:altName w:val="Arial"/>
    <w:panose1 w:val="020B0604020202020204"/>
    <w:charset w:val="00"/>
    <w:family w:val="swiss"/>
    <w:pitch w:val="default"/>
    <w:sig w:usb0="00000000" w:usb1="00000000" w:usb2="0000003F" w:usb3="00000000" w:csb0="003F01F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923290" cy="154305"/>
              <wp:effectExtent l="0" t="0" r="0" b="0"/>
              <wp:wrapNone/>
              <wp:docPr id="6" name="文本框 6"/>
              <wp:cNvGraphicFramePr/>
              <a:graphic xmlns:a="http://schemas.openxmlformats.org/drawingml/2006/main">
                <a:graphicData uri="http://schemas.microsoft.com/office/word/2010/wordprocessingShape">
                  <wps:wsp>
                    <wps:cNvSpPr txBox="1"/>
                    <wps:spPr>
                      <a:xfrm>
                        <a:off x="0" y="0"/>
                        <a:ext cx="923290"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10</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72.7pt;mso-position-horizontal:center;mso-position-horizontal-relative:margin;mso-wrap-style:none;z-index:251658240;mso-width-relative:page;mso-height-relative:page;" filled="f" stroked="f" coordsize="21600,21600" o:gfxdata="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cTDEdIAAAAEAQAADwAAAAAAAAABACAA&#10;AAAiAAAAZHJzL2Rvd25yZXYueG1sUEsBAhQAFAAAAAgAh07iQBvUyLQTAgAABQQAAA4AAAAAAAAA&#10;AQAgAAAAIQEAAGRycy9lMm9Eb2MueG1sUEsFBgAAAAAGAAYAWQEAAKY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10</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仿宋" w:hAnsi="仿宋" w:eastAsia="仿宋" w:cs="仿宋"/>
        <w:b/>
        <w:bCs/>
        <w:sz w:val="24"/>
      </w:rPr>
    </w:pPr>
    <w:r>
      <w:rPr>
        <w:rFonts w:hint="eastAsia" w:ascii="仿宋" w:hAnsi="仿宋" w:eastAsia="仿宋" w:cs="仿宋"/>
        <w:b/>
        <w:bCs/>
        <w:sz w:val="24"/>
      </w:rPr>
      <w:t>“基于自然语言处理的智能合约自动生成”项目任务书</w:t>
    </w:r>
  </w:p>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F6612"/>
    <w:multiLevelType w:val="multilevel"/>
    <w:tmpl w:val="FEEF6612"/>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A23E55F"/>
    <w:multiLevelType w:val="singleLevel"/>
    <w:tmpl w:val="5A23E55F"/>
    <w:lvl w:ilvl="0" w:tentative="0">
      <w:start w:val="1"/>
      <w:numFmt w:val="decimal"/>
      <w:suff w:val="nothing"/>
      <w:lvlText w:val="（%1）"/>
      <w:lvlJc w:val="left"/>
    </w:lvl>
  </w:abstractNum>
  <w:abstractNum w:abstractNumId="2">
    <w:nsid w:val="5E7C1670"/>
    <w:multiLevelType w:val="singleLevel"/>
    <w:tmpl w:val="5E7C1670"/>
    <w:lvl w:ilvl="0" w:tentative="0">
      <w:start w:val="1"/>
      <w:numFmt w:val="decimal"/>
      <w:suff w:val="nothing"/>
      <w:lvlText w:val="%1、"/>
      <w:lvlJc w:val="left"/>
    </w:lvl>
  </w:abstractNum>
  <w:abstractNum w:abstractNumId="3">
    <w:nsid w:val="643F2F75"/>
    <w:multiLevelType w:val="multilevel"/>
    <w:tmpl w:val="643F2F7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D092D"/>
    <w:rsid w:val="3B353A82"/>
    <w:rsid w:val="3FAD092D"/>
    <w:rsid w:val="545F1729"/>
    <w:rsid w:val="77440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after="260" w:line="416" w:lineRule="auto"/>
      <w:outlineLvl w:val="2"/>
    </w:pPr>
    <w:rPr>
      <w:rFonts w:eastAsia="宋体"/>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宋体" w:asciiTheme="majorHAnsi" w:hAnsiTheme="majorHAnsi" w:cstheme="majorBidi"/>
      <w:b/>
      <w:bCs/>
      <w:sz w:val="28"/>
      <w:szCs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2018-02-01T03:23:00Z</dcterms:created>
  <dc:creator>张凯宁</dc:creator>
  <cp:lastModifiedBy>张凯宁</cp:lastModifiedBy>
  <dcterms:modified xsi:type="dcterms:W3CDTF">2018-02-01T15:28:14Z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