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123435承办单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367"/>
        <w:gridCol w:w="48"/>
        <w:gridCol w:w="1665"/>
        <w:gridCol w:w="9"/>
        <w:gridCol w:w="645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受理员编号</w:t>
            </w:r>
          </w:p>
        </w:tc>
        <w:tc>
          <w:tcPr>
            <w:tcW w:w="2415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0" w:name="hwyID"/>
            <w:bookmarkEnd w:id="0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3866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办结时限</w:t>
            </w:r>
          </w:p>
        </w:tc>
        <w:tc>
          <w:tcPr>
            <w:tcW w:w="3014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" w:name="enddate"/>
            <w:bookmarkEnd w:id="1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2019-09-01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工单编号</w:t>
            </w:r>
          </w:p>
        </w:tc>
        <w:tc>
          <w:tcPr>
            <w:tcW w:w="2415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2" w:name="ID"/>
            <w:bookmarkEnd w:id="2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191011192310762306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紧急程度</w:t>
            </w:r>
          </w:p>
        </w:tc>
        <w:tc>
          <w:tcPr>
            <w:tcW w:w="3014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3" w:name="jjcd"/>
            <w:bookmarkEnd w:id="3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来电类别</w:t>
            </w:r>
          </w:p>
        </w:tc>
        <w:tc>
          <w:tcPr>
            <w:tcW w:w="2415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4" w:name="ldlb"/>
            <w:bookmarkEnd w:id="4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求助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信息来源</w:t>
            </w:r>
          </w:p>
        </w:tc>
        <w:tc>
          <w:tcPr>
            <w:tcW w:w="3014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5" w:name="xxly"/>
            <w:bookmarkEnd w:id="5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来电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是否回复</w:t>
            </w:r>
          </w:p>
        </w:tc>
        <w:tc>
          <w:tcPr>
            <w:tcW w:w="2415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6" w:name="isreply"/>
            <w:bookmarkEnd w:id="6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是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是否保密</w:t>
            </w:r>
          </w:p>
        </w:tc>
        <w:tc>
          <w:tcPr>
            <w:tcW w:w="3014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7" w:name="ifbm"/>
            <w:bookmarkEnd w:id="7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联系人</w:t>
            </w:r>
          </w:p>
        </w:tc>
        <w:tc>
          <w:tcPr>
            <w:tcW w:w="2415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8" w:name="lxrName"/>
            <w:bookmarkEnd w:id="8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王先生</w:t>
            </w:r>
          </w:p>
        </w:tc>
        <w:tc>
          <w:tcPr>
            <w:tcW w:w="1665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联系电话</w:t>
            </w:r>
          </w:p>
        </w:tc>
        <w:tc>
          <w:tcPr>
            <w:tcW w:w="3023" w:type="dxa"/>
            <w:gridSpan w:val="3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9" w:name="phone"/>
            <w:bookmarkEnd w:id="9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18005319518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联系地址</w:t>
            </w:r>
          </w:p>
        </w:tc>
        <w:tc>
          <w:tcPr>
            <w:tcW w:w="7103" w:type="dxa"/>
            <w:gridSpan w:val="6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0" w:name="address"/>
            <w:bookmarkEnd w:id="10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回复备注</w:t>
            </w:r>
          </w:p>
        </w:tc>
        <w:tc>
          <w:tcPr>
            <w:tcW w:w="7103" w:type="dxa"/>
            <w:gridSpan w:val="6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1" w:name="hfdh"/>
            <w:bookmarkEnd w:id="11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问题分类</w:t>
            </w:r>
          </w:p>
        </w:tc>
        <w:tc>
          <w:tcPr>
            <w:tcW w:w="7103" w:type="dxa"/>
            <w:gridSpan w:val="6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2" w:name="questionInfo"/>
            <w:bookmarkEnd w:id="12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城乡建设－住房与房地产－物业管理－停车位收费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0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问题描述</w:t>
            </w:r>
          </w:p>
        </w:tc>
        <w:tc>
          <w:tcPr>
            <w:tcW w:w="7103" w:type="dxa"/>
            <w:gridSpan w:val="6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3" w:name="wtms"/>
            <w:bookmarkEnd w:id="13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王先生来电反映：市中区魏家庄街道万达广场北侧地上停车场，工作人员告知晚上20:00之前是4元/时，20:00之后收费10元时间不计算，且收款码是个人的收款码，咨询工作人员告知停车费交给万达广场，但是与万达广场地下停车场收费不一样，来电求助，要求落实停车收费是否合理，希望相关单位落实处理，请处理并回复来电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转办意见</w:t>
            </w:r>
          </w:p>
        </w:tc>
        <w:tc>
          <w:tcPr>
            <w:tcW w:w="7103" w:type="dxa"/>
            <w:gridSpan w:val="6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4" w:name="zhuanbanOpinion"/>
            <w:bookmarkEnd w:id="14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5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办理单位</w:t>
            </w:r>
          </w:p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领导批示</w:t>
            </w:r>
          </w:p>
        </w:tc>
        <w:tc>
          <w:tcPr>
            <w:tcW w:w="7103" w:type="dxa"/>
            <w:gridSpan w:val="6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2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办理结果</w:t>
            </w:r>
          </w:p>
        </w:tc>
        <w:tc>
          <w:tcPr>
            <w:tcW w:w="7103" w:type="dxa"/>
            <w:gridSpan w:val="6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5" w:name="beizhu"/>
            <w:bookmarkEnd w:id="15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处理人</w:t>
            </w:r>
          </w:p>
        </w:tc>
        <w:tc>
          <w:tcPr>
            <w:tcW w:w="7103" w:type="dxa"/>
            <w:gridSpan w:val="6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9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现场处理图片</w:t>
            </w:r>
          </w:p>
        </w:tc>
        <w:tc>
          <w:tcPr>
            <w:tcW w:w="2367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  <w:tc>
          <w:tcPr>
            <w:tcW w:w="2367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  <w:tc>
          <w:tcPr>
            <w:tcW w:w="2369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2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现场处理信息</w:t>
            </w:r>
          </w:p>
        </w:tc>
        <w:tc>
          <w:tcPr>
            <w:tcW w:w="7103" w:type="dxa"/>
            <w:gridSpan w:val="6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</w:tbl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31943"/>
    <w:rsid w:val="09C44045"/>
    <w:rsid w:val="0EB77014"/>
    <w:rsid w:val="11966F08"/>
    <w:rsid w:val="12E30C7F"/>
    <w:rsid w:val="32BC58FC"/>
    <w:rsid w:val="40137A74"/>
    <w:rsid w:val="457E5D48"/>
    <w:rsid w:val="4FBD5635"/>
    <w:rsid w:val="76FD04D4"/>
    <w:rsid w:val="7BA8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2019-10-16T01:29:00Z</dcterms:created>
  <dc:creator>三晖科技</dc:creator>
  <cp:lastModifiedBy>三晖科技</cp:lastModifiedBy>
  <dcterms:modified xsi:type="dcterms:W3CDTF">2019-10-24T05:10:58Z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