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63" w:rsidRDefault="003E7163" w:rsidP="003E7163">
      <w:r w:rsidRPr="001D5B0A">
        <w:rPr>
          <w:rFonts w:ascii="宋体" w:hAnsi="宋体"/>
          <w:noProof/>
          <w:kern w:val="0"/>
        </w:rPr>
        <mc:AlternateContent>
          <mc:Choice Requires="wps">
            <w:drawing>
              <wp:inline distT="0" distB="0" distL="0" distR="0" wp14:anchorId="12C72FD9" wp14:editId="7E835785">
                <wp:extent cx="5400040" cy="8167119"/>
                <wp:effectExtent l="19050" t="19050" r="29210" b="43815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16711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63" w:rsidRDefault="003E7163" w:rsidP="003E7163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:rsidR="003E7163" w:rsidRDefault="003E7163" w:rsidP="003E7163">
                            <w:pPr>
                              <w:autoSpaceDE w:val="0"/>
                              <w:autoSpaceDN w:val="0"/>
                              <w:adjustRightInd w:val="0"/>
                              <w:spacing w:beforeLines="50" w:before="156"/>
                              <w:ind w:firstLine="360"/>
                              <w:jc w:val="left"/>
                              <w:rPr>
                                <w:rFonts w:ascii="方正姚体" w:eastAsia="方正姚体" w:hAnsi="TimesNewRoman" w:cs="TimesNewRoman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3E7163" w:rsidRDefault="003E7163" w:rsidP="003E7163">
                            <w:pPr>
                              <w:autoSpaceDE w:val="0"/>
                              <w:autoSpaceDN w:val="0"/>
                              <w:adjustRightInd w:val="0"/>
                              <w:spacing w:beforeLines="50" w:before="156"/>
                              <w:ind w:firstLine="360"/>
                              <w:jc w:val="left"/>
                              <w:rPr>
                                <w:rFonts w:ascii="方正姚体" w:eastAsia="方正姚体" w:hAnsi="TimesNewRoman" w:cs="TimesNewRoman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3E7163" w:rsidRDefault="003E7163" w:rsidP="003E7163">
                            <w:pPr>
                              <w:autoSpaceDE w:val="0"/>
                              <w:autoSpaceDN w:val="0"/>
                              <w:adjustRightInd w:val="0"/>
                              <w:spacing w:beforeLines="50" w:before="156"/>
                              <w:ind w:firstLine="360"/>
                              <w:jc w:val="left"/>
                              <w:rPr>
                                <w:rFonts w:ascii="方正姚体" w:eastAsia="方正姚体" w:hAnsi="TimesNewRoman" w:cs="TimesNewRoman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3E7163" w:rsidRDefault="003E7163" w:rsidP="003E7163">
                            <w:pPr>
                              <w:autoSpaceDE w:val="0"/>
                              <w:autoSpaceDN w:val="0"/>
                              <w:adjustRightInd w:val="0"/>
                              <w:spacing w:beforeLines="50" w:before="156"/>
                              <w:ind w:firstLine="360"/>
                              <w:jc w:val="left"/>
                              <w:rPr>
                                <w:rFonts w:ascii="方正姚体" w:eastAsia="方正姚体" w:hAnsi="TimesNewRoman" w:cs="TimesNewRoman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3E7163" w:rsidRDefault="003E7163" w:rsidP="003E7163">
                            <w:pPr>
                              <w:autoSpaceDE w:val="0"/>
                              <w:autoSpaceDN w:val="0"/>
                              <w:adjustRightInd w:val="0"/>
                              <w:spacing w:beforeLines="50" w:before="156"/>
                              <w:ind w:firstLine="360"/>
                              <w:jc w:val="left"/>
                              <w:rPr>
                                <w:rFonts w:ascii="方正姚体" w:eastAsia="方正姚体" w:hAnsi="TimesNewRoman" w:cs="TimesNewRoman"/>
                                <w:color w:val="0000FF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:rsidR="003E7163" w:rsidRDefault="00C24527" w:rsidP="003E7163">
                            <w:pPr>
                              <w:wordWrap w:val="0"/>
                              <w:jc w:val="right"/>
                              <w:rPr>
                                <w:rFonts w:ascii="宋体" w:hAnsi="宋体" w:cs="TimesNewRoman"/>
                                <w:b/>
                                <w:kern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宋体" w:hAnsi="宋体" w:cs="TimesNewRoman" w:hint="eastAsia"/>
                                <w:b/>
                                <w:kern w:val="0"/>
                                <w:sz w:val="52"/>
                                <w:szCs w:val="52"/>
                              </w:rPr>
                              <w:t>中电支</w:t>
                            </w:r>
                            <w:r>
                              <w:rPr>
                                <w:rFonts w:ascii="宋体" w:hAnsi="宋体" w:cs="TimesNewRoman"/>
                                <w:b/>
                                <w:kern w:val="0"/>
                                <w:sz w:val="52"/>
                                <w:szCs w:val="52"/>
                              </w:rPr>
                              <w:t>付预付卡</w:t>
                            </w:r>
                            <w:r w:rsidR="00612C9B">
                              <w:rPr>
                                <w:rFonts w:ascii="宋体" w:hAnsi="宋体" w:cs="TimesNewRoman" w:hint="eastAsia"/>
                                <w:b/>
                                <w:kern w:val="0"/>
                                <w:sz w:val="52"/>
                                <w:szCs w:val="52"/>
                              </w:rPr>
                              <w:t>系统</w:t>
                            </w:r>
                            <w:r>
                              <w:rPr>
                                <w:rFonts w:ascii="宋体" w:hAnsi="宋体" w:cs="TimesNewRoman"/>
                                <w:b/>
                                <w:kern w:val="0"/>
                                <w:sz w:val="52"/>
                                <w:szCs w:val="52"/>
                              </w:rPr>
                              <w:t>技术</w:t>
                            </w:r>
                            <w:r w:rsidR="003E7163" w:rsidRPr="00B60421">
                              <w:rPr>
                                <w:rFonts w:ascii="宋体" w:hAnsi="宋体" w:cs="TimesNewRoman" w:hint="eastAsia"/>
                                <w:b/>
                                <w:kern w:val="0"/>
                                <w:sz w:val="52"/>
                                <w:szCs w:val="52"/>
                              </w:rPr>
                              <w:t>方案</w:t>
                            </w:r>
                            <w:r w:rsidR="003E7163">
                              <w:rPr>
                                <w:rFonts w:ascii="宋体" w:hAnsi="宋体" w:cs="TimesNewRoman" w:hint="eastAsia"/>
                                <w:b/>
                                <w:kern w:val="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3E7163" w:rsidRDefault="003E7163" w:rsidP="003E7163">
                            <w:pPr>
                              <w:wordWrap w:val="0"/>
                              <w:jc w:val="right"/>
                            </w:pPr>
                            <w:r>
                              <w:rPr>
                                <w:rFonts w:ascii="宋体" w:hAnsi="宋体" w:cs="TimesNewRoman" w:hint="eastAsia"/>
                                <w:b/>
                                <w:kern w:val="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3E7163" w:rsidRDefault="003E7163" w:rsidP="003E7163"/>
                          <w:p w:rsidR="003E7163" w:rsidRDefault="003E7163" w:rsidP="003E7163"/>
                          <w:p w:rsidR="003E7163" w:rsidRDefault="003E7163" w:rsidP="003E7163"/>
                          <w:p w:rsidR="003E7163" w:rsidRDefault="003E7163" w:rsidP="003E7163"/>
                          <w:p w:rsidR="003E7163" w:rsidRDefault="003E7163" w:rsidP="003E7163"/>
                          <w:p w:rsidR="003E7163" w:rsidRDefault="003E7163" w:rsidP="003E7163"/>
                          <w:p w:rsidR="003E7163" w:rsidRDefault="003E7163" w:rsidP="003E7163"/>
                          <w:p w:rsidR="003E7163" w:rsidRDefault="003E7163" w:rsidP="003E7163"/>
                          <w:p w:rsidR="003E7163" w:rsidRDefault="003E7163" w:rsidP="003E7163"/>
                          <w:p w:rsidR="003E7163" w:rsidRPr="00551E8D" w:rsidRDefault="003E7163" w:rsidP="003E7163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32"/>
                                <w:szCs w:val="32"/>
                              </w:rPr>
                              <w:t>北京</w:t>
                            </w:r>
                            <w:r>
                              <w:rPr>
                                <w:rFonts w:ascii="黑体" w:eastAsia="黑体"/>
                                <w:sz w:val="32"/>
                                <w:szCs w:val="32"/>
                              </w:rPr>
                              <w:t>中软万维网络技术有限公司</w:t>
                            </w:r>
                          </w:p>
                          <w:p w:rsidR="003E7163" w:rsidRPr="002204D2" w:rsidRDefault="003E7163" w:rsidP="003E7163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黑体" w:eastAsia="黑体" w:hint="eastAsia"/>
                                <w:sz w:val="32"/>
                                <w:szCs w:val="32"/>
                              </w:rPr>
                              <w:t>14</w:t>
                            </w:r>
                            <w:r w:rsidRPr="005609A1">
                              <w:rPr>
                                <w:rFonts w:ascii="黑体" w:eastAsia="黑体" w:hint="eastAsia"/>
                                <w:sz w:val="32"/>
                                <w:szCs w:val="32"/>
                              </w:rPr>
                              <w:t>年</w:t>
                            </w:r>
                            <w:r w:rsidR="007F3D84">
                              <w:rPr>
                                <w:rFonts w:ascii="黑体" w:eastAsia="黑体" w:hint="eastAsia"/>
                                <w:sz w:val="32"/>
                                <w:szCs w:val="32"/>
                              </w:rPr>
                              <w:t>8</w:t>
                            </w:r>
                            <w:r w:rsidRPr="005609A1">
                              <w:rPr>
                                <w:rFonts w:ascii="黑体" w:eastAsia="黑体" w:hint="eastAsia"/>
                                <w:sz w:val="32"/>
                                <w:szCs w:val="32"/>
                              </w:rPr>
                              <w:t>月</w:t>
                            </w:r>
                          </w:p>
                          <w:p w:rsidR="003E7163" w:rsidRPr="00CD6BA0" w:rsidRDefault="003E7163" w:rsidP="003E71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C72FD9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width:425.2pt;height:64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" strokeweight="4.5pt">
                <v:fill opacity="0"/>
                <v:stroke linestyle="thinThick"/>
                <v:textbox>
                  <w:txbxContent>
                    <w:p w:rsidR="003E7163" w:rsidRDefault="003E7163" w:rsidP="003E7163"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:rsidR="003E7163" w:rsidRDefault="003E7163" w:rsidP="003E7163">
                      <w:pPr>
                        <w:autoSpaceDE w:val="0"/>
                        <w:autoSpaceDN w:val="0"/>
                        <w:adjustRightInd w:val="0"/>
                        <w:spacing w:beforeLines="50" w:before="156"/>
                        <w:ind w:firstLine="360"/>
                        <w:jc w:val="left"/>
                        <w:rPr>
                          <w:rFonts w:ascii="方正姚体" w:eastAsia="方正姚体" w:hAnsi="TimesNewRoman" w:cs="TimesNewRoman"/>
                          <w:color w:val="0000FF"/>
                          <w:kern w:val="0"/>
                          <w:sz w:val="30"/>
                          <w:szCs w:val="30"/>
                        </w:rPr>
                      </w:pPr>
                    </w:p>
                    <w:p w:rsidR="003E7163" w:rsidRDefault="003E7163" w:rsidP="003E7163">
                      <w:pPr>
                        <w:autoSpaceDE w:val="0"/>
                        <w:autoSpaceDN w:val="0"/>
                        <w:adjustRightInd w:val="0"/>
                        <w:spacing w:beforeLines="50" w:before="156"/>
                        <w:ind w:firstLine="360"/>
                        <w:jc w:val="left"/>
                        <w:rPr>
                          <w:rFonts w:ascii="方正姚体" w:eastAsia="方正姚体" w:hAnsi="TimesNewRoman" w:cs="TimesNewRoman"/>
                          <w:color w:val="0000FF"/>
                          <w:kern w:val="0"/>
                          <w:sz w:val="30"/>
                          <w:szCs w:val="30"/>
                        </w:rPr>
                      </w:pPr>
                    </w:p>
                    <w:p w:rsidR="003E7163" w:rsidRDefault="003E7163" w:rsidP="003E7163">
                      <w:pPr>
                        <w:autoSpaceDE w:val="0"/>
                        <w:autoSpaceDN w:val="0"/>
                        <w:adjustRightInd w:val="0"/>
                        <w:spacing w:beforeLines="50" w:before="156"/>
                        <w:ind w:firstLine="360"/>
                        <w:jc w:val="left"/>
                        <w:rPr>
                          <w:rFonts w:ascii="方正姚体" w:eastAsia="方正姚体" w:hAnsi="TimesNewRoman" w:cs="TimesNewRoman"/>
                          <w:color w:val="0000FF"/>
                          <w:kern w:val="0"/>
                          <w:sz w:val="30"/>
                          <w:szCs w:val="30"/>
                        </w:rPr>
                      </w:pPr>
                    </w:p>
                    <w:p w:rsidR="003E7163" w:rsidRDefault="003E7163" w:rsidP="003E7163">
                      <w:pPr>
                        <w:autoSpaceDE w:val="0"/>
                        <w:autoSpaceDN w:val="0"/>
                        <w:adjustRightInd w:val="0"/>
                        <w:spacing w:beforeLines="50" w:before="156"/>
                        <w:ind w:firstLine="360"/>
                        <w:jc w:val="left"/>
                        <w:rPr>
                          <w:rFonts w:ascii="方正姚体" w:eastAsia="方正姚体" w:hAnsi="TimesNewRoman" w:cs="TimesNewRoman"/>
                          <w:color w:val="0000FF"/>
                          <w:kern w:val="0"/>
                          <w:sz w:val="30"/>
                          <w:szCs w:val="30"/>
                        </w:rPr>
                      </w:pPr>
                    </w:p>
                    <w:p w:rsidR="003E7163" w:rsidRDefault="003E7163" w:rsidP="003E7163">
                      <w:pPr>
                        <w:autoSpaceDE w:val="0"/>
                        <w:autoSpaceDN w:val="0"/>
                        <w:adjustRightInd w:val="0"/>
                        <w:spacing w:beforeLines="50" w:before="156"/>
                        <w:ind w:firstLine="360"/>
                        <w:jc w:val="left"/>
                        <w:rPr>
                          <w:rFonts w:ascii="方正姚体" w:eastAsia="方正姚体" w:hAnsi="TimesNewRoman" w:cs="TimesNewRoman"/>
                          <w:color w:val="0000FF"/>
                          <w:kern w:val="0"/>
                          <w:sz w:val="30"/>
                          <w:szCs w:val="30"/>
                        </w:rPr>
                      </w:pPr>
                    </w:p>
                    <w:p w:rsidR="003E7163" w:rsidRDefault="00C24527" w:rsidP="003E7163">
                      <w:pPr>
                        <w:wordWrap w:val="0"/>
                        <w:jc w:val="right"/>
                        <w:rPr>
                          <w:rFonts w:ascii="宋体" w:hAnsi="宋体" w:cs="TimesNewRoman"/>
                          <w:b/>
                          <w:kern w:val="0"/>
                          <w:sz w:val="52"/>
                          <w:szCs w:val="52"/>
                        </w:rPr>
                      </w:pPr>
                      <w:r>
                        <w:rPr>
                          <w:rFonts w:ascii="宋体" w:hAnsi="宋体" w:cs="TimesNewRoman" w:hint="eastAsia"/>
                          <w:b/>
                          <w:kern w:val="0"/>
                          <w:sz w:val="52"/>
                          <w:szCs w:val="52"/>
                        </w:rPr>
                        <w:t>中电支</w:t>
                      </w:r>
                      <w:r>
                        <w:rPr>
                          <w:rFonts w:ascii="宋体" w:hAnsi="宋体" w:cs="TimesNewRoman"/>
                          <w:b/>
                          <w:kern w:val="0"/>
                          <w:sz w:val="52"/>
                          <w:szCs w:val="52"/>
                        </w:rPr>
                        <w:t>付预付卡</w:t>
                      </w:r>
                      <w:r w:rsidR="00612C9B">
                        <w:rPr>
                          <w:rFonts w:ascii="宋体" w:hAnsi="宋体" w:cs="TimesNewRoman" w:hint="eastAsia"/>
                          <w:b/>
                          <w:kern w:val="0"/>
                          <w:sz w:val="52"/>
                          <w:szCs w:val="52"/>
                        </w:rPr>
                        <w:t>系统</w:t>
                      </w:r>
                      <w:r>
                        <w:rPr>
                          <w:rFonts w:ascii="宋体" w:hAnsi="宋体" w:cs="TimesNewRoman"/>
                          <w:b/>
                          <w:kern w:val="0"/>
                          <w:sz w:val="52"/>
                          <w:szCs w:val="52"/>
                        </w:rPr>
                        <w:t>技术</w:t>
                      </w:r>
                      <w:r w:rsidR="003E7163" w:rsidRPr="00B60421">
                        <w:rPr>
                          <w:rFonts w:ascii="宋体" w:hAnsi="宋体" w:cs="TimesNewRoman" w:hint="eastAsia"/>
                          <w:b/>
                          <w:kern w:val="0"/>
                          <w:sz w:val="52"/>
                          <w:szCs w:val="52"/>
                        </w:rPr>
                        <w:t>方案</w:t>
                      </w:r>
                      <w:r w:rsidR="003E7163">
                        <w:rPr>
                          <w:rFonts w:ascii="宋体" w:hAnsi="宋体" w:cs="TimesNewRoman" w:hint="eastAsia"/>
                          <w:b/>
                          <w:kern w:val="0"/>
                          <w:sz w:val="52"/>
                          <w:szCs w:val="52"/>
                        </w:rPr>
                        <w:t xml:space="preserve"> </w:t>
                      </w:r>
                    </w:p>
                    <w:p w:rsidR="003E7163" w:rsidRDefault="003E7163" w:rsidP="003E7163">
                      <w:pPr>
                        <w:wordWrap w:val="0"/>
                        <w:jc w:val="right"/>
                      </w:pPr>
                      <w:r>
                        <w:rPr>
                          <w:rFonts w:ascii="宋体" w:hAnsi="宋体" w:cs="TimesNewRoman" w:hint="eastAsia"/>
                          <w:b/>
                          <w:kern w:val="0"/>
                          <w:sz w:val="52"/>
                          <w:szCs w:val="52"/>
                        </w:rPr>
                        <w:t xml:space="preserve"> </w:t>
                      </w:r>
                    </w:p>
                    <w:p w:rsidR="003E7163" w:rsidRDefault="003E7163" w:rsidP="003E7163"/>
                    <w:p w:rsidR="003E7163" w:rsidRDefault="003E7163" w:rsidP="003E7163"/>
                    <w:p w:rsidR="003E7163" w:rsidRDefault="003E7163" w:rsidP="003E7163"/>
                    <w:p w:rsidR="003E7163" w:rsidRDefault="003E7163" w:rsidP="003E7163"/>
                    <w:p w:rsidR="003E7163" w:rsidRDefault="003E7163" w:rsidP="003E7163"/>
                    <w:p w:rsidR="003E7163" w:rsidRDefault="003E7163" w:rsidP="003E7163"/>
                    <w:p w:rsidR="003E7163" w:rsidRDefault="003E7163" w:rsidP="003E7163"/>
                    <w:p w:rsidR="003E7163" w:rsidRDefault="003E7163" w:rsidP="003E7163"/>
                    <w:p w:rsidR="003E7163" w:rsidRDefault="003E7163" w:rsidP="003E7163"/>
                    <w:p w:rsidR="003E7163" w:rsidRPr="00551E8D" w:rsidRDefault="003E7163" w:rsidP="003E7163">
                      <w:pPr>
                        <w:spacing w:line="360" w:lineRule="auto"/>
                        <w:jc w:val="center"/>
                        <w:rPr>
                          <w:rFonts w:ascii="黑体" w:eastAsia="黑体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int="eastAsia"/>
                          <w:sz w:val="32"/>
                          <w:szCs w:val="32"/>
                        </w:rPr>
                        <w:t>北京</w:t>
                      </w:r>
                      <w:r>
                        <w:rPr>
                          <w:rFonts w:ascii="黑体" w:eastAsia="黑体"/>
                          <w:sz w:val="32"/>
                          <w:szCs w:val="32"/>
                        </w:rPr>
                        <w:t>中软万维网络技术有限公司</w:t>
                      </w:r>
                    </w:p>
                    <w:p w:rsidR="003E7163" w:rsidRPr="002204D2" w:rsidRDefault="003E7163" w:rsidP="003E7163">
                      <w:pPr>
                        <w:spacing w:line="360" w:lineRule="auto"/>
                        <w:jc w:val="center"/>
                        <w:rPr>
                          <w:rFonts w:ascii="黑体" w:eastAsia="黑体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ascii="黑体" w:eastAsia="黑体" w:hint="eastAsia"/>
                          <w:sz w:val="32"/>
                          <w:szCs w:val="32"/>
                        </w:rPr>
                        <w:t>14</w:t>
                      </w:r>
                      <w:r w:rsidRPr="005609A1">
                        <w:rPr>
                          <w:rFonts w:ascii="黑体" w:eastAsia="黑体" w:hint="eastAsia"/>
                          <w:sz w:val="32"/>
                          <w:szCs w:val="32"/>
                        </w:rPr>
                        <w:t>年</w:t>
                      </w:r>
                      <w:r w:rsidR="007F3D84">
                        <w:rPr>
                          <w:rFonts w:ascii="黑体" w:eastAsia="黑体" w:hint="eastAsia"/>
                          <w:sz w:val="32"/>
                          <w:szCs w:val="32"/>
                        </w:rPr>
                        <w:t>8</w:t>
                      </w:r>
                      <w:r w:rsidRPr="005609A1">
                        <w:rPr>
                          <w:rFonts w:ascii="黑体" w:eastAsia="黑体" w:hint="eastAsia"/>
                          <w:sz w:val="32"/>
                          <w:szCs w:val="32"/>
                        </w:rPr>
                        <w:t>月</w:t>
                      </w:r>
                    </w:p>
                    <w:p w:rsidR="003E7163" w:rsidRPr="00CD6BA0" w:rsidRDefault="003E7163" w:rsidP="003E7163"/>
                  </w:txbxContent>
                </v:textbox>
                <w10:anchorlock/>
              </v:shape>
            </w:pict>
          </mc:Fallback>
        </mc:AlternateContent>
      </w:r>
    </w:p>
    <w:p w:rsidR="003E7163" w:rsidRDefault="003E7163" w:rsidP="003E7163">
      <w:pPr>
        <w:widowControl/>
        <w:jc w:val="left"/>
      </w:pPr>
      <w:r>
        <w:br w:type="page"/>
      </w:r>
    </w:p>
    <w:p w:rsidR="003E7163" w:rsidRDefault="003E7163" w:rsidP="003E71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1"/>
        <w:gridCol w:w="1298"/>
        <w:gridCol w:w="4427"/>
      </w:tblGrid>
      <w:tr w:rsidR="003E7163" w:rsidTr="00326CDA">
        <w:trPr>
          <w:cantSplit/>
          <w:trHeight w:val="319"/>
        </w:trPr>
        <w:tc>
          <w:tcPr>
            <w:tcW w:w="2684" w:type="dxa"/>
            <w:vMerge w:val="restart"/>
          </w:tcPr>
          <w:p w:rsidR="003E7163" w:rsidRDefault="003E7163" w:rsidP="00326C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3E7163" w:rsidRDefault="003E7163" w:rsidP="00326CDA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 w:rsidR="00E62A9F"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 xml:space="preserve"> ] 草稿</w:t>
            </w:r>
          </w:p>
          <w:p w:rsidR="003E7163" w:rsidRDefault="003E7163" w:rsidP="00326CDA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 w:rsidR="00A03938"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] 正式发布</w:t>
            </w:r>
          </w:p>
          <w:p w:rsidR="003E7163" w:rsidRDefault="003E7163" w:rsidP="00326CDA">
            <w:pPr>
              <w:ind w:firstLineChars="100" w:firstLine="210"/>
            </w:pPr>
            <w:r>
              <w:rPr>
                <w:rFonts w:ascii="宋体" w:hAnsi="宋体" w:hint="eastAsia"/>
              </w:rPr>
              <w:t xml:space="preserve">[  </w:t>
            </w:r>
            <w:r w:rsidR="003B4E2D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]</w:t>
            </w:r>
            <w:r w:rsidR="003B4E2D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3E7163" w:rsidRDefault="003E7163" w:rsidP="00326CDA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3E7163" w:rsidRDefault="003E7163" w:rsidP="00326CDA"/>
        </w:tc>
      </w:tr>
      <w:tr w:rsidR="003E7163" w:rsidTr="00326CDA">
        <w:trPr>
          <w:cantSplit/>
          <w:trHeight w:val="319"/>
        </w:trPr>
        <w:tc>
          <w:tcPr>
            <w:tcW w:w="2684" w:type="dxa"/>
            <w:vMerge/>
          </w:tcPr>
          <w:p w:rsidR="003E7163" w:rsidRDefault="003E7163" w:rsidP="00326CDA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3E7163" w:rsidRDefault="003E7163" w:rsidP="00326CDA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3E7163" w:rsidRDefault="003E7163" w:rsidP="00326CDA">
            <w:r>
              <w:rPr>
                <w:rFonts w:hint="eastAsia"/>
              </w:rPr>
              <w:t>V1.0</w:t>
            </w:r>
          </w:p>
        </w:tc>
      </w:tr>
      <w:tr w:rsidR="003E7163" w:rsidTr="00326CDA">
        <w:trPr>
          <w:cantSplit/>
        </w:trPr>
        <w:tc>
          <w:tcPr>
            <w:tcW w:w="2684" w:type="dxa"/>
            <w:vMerge/>
          </w:tcPr>
          <w:p w:rsidR="003E7163" w:rsidRDefault="003E7163" w:rsidP="00326CDA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3E7163" w:rsidRDefault="003E7163" w:rsidP="00326CDA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3E7163" w:rsidRDefault="003E7163" w:rsidP="00326CDA">
            <w:r>
              <w:t>陈海峰</w:t>
            </w:r>
          </w:p>
        </w:tc>
      </w:tr>
      <w:tr w:rsidR="003E7163" w:rsidTr="00326CDA">
        <w:trPr>
          <w:cantSplit/>
        </w:trPr>
        <w:tc>
          <w:tcPr>
            <w:tcW w:w="2684" w:type="dxa"/>
            <w:vMerge/>
          </w:tcPr>
          <w:p w:rsidR="003E7163" w:rsidRDefault="003E7163" w:rsidP="00326CDA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3E7163" w:rsidRDefault="003E7163" w:rsidP="00326CDA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3E7163" w:rsidRDefault="003E7163" w:rsidP="00326CDA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 w:rsidR="00D25C31"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 w:rsidR="00D25C31">
              <w:t>18</w:t>
            </w:r>
            <w:r>
              <w:rPr>
                <w:rFonts w:hint="eastAsia"/>
              </w:rPr>
              <w:t>日</w:t>
            </w:r>
          </w:p>
        </w:tc>
      </w:tr>
    </w:tbl>
    <w:p w:rsidR="003E7163" w:rsidRDefault="003E7163" w:rsidP="003E7163"/>
    <w:p w:rsidR="003E7163" w:rsidRDefault="003E7163" w:rsidP="003E7163">
      <w:pPr>
        <w:pageBreakBefore/>
        <w:ind w:firstLineChars="1092" w:firstLine="3058"/>
        <w:rPr>
          <w:sz w:val="28"/>
        </w:rPr>
      </w:pPr>
      <w:r>
        <w:rPr>
          <w:rFonts w:hint="eastAsia"/>
          <w:sz w:val="28"/>
        </w:rPr>
        <w:lastRenderedPageBreak/>
        <w:t>版本历史</w:t>
      </w:r>
    </w:p>
    <w:p w:rsidR="003E7163" w:rsidRDefault="003E7163" w:rsidP="003E71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1"/>
        <w:gridCol w:w="967"/>
        <w:gridCol w:w="1176"/>
        <w:gridCol w:w="1506"/>
        <w:gridCol w:w="3046"/>
      </w:tblGrid>
      <w:tr w:rsidR="003E7163" w:rsidRPr="00EB75EC" w:rsidTr="00326CDA">
        <w:tc>
          <w:tcPr>
            <w:tcW w:w="1676" w:type="dxa"/>
            <w:shd w:val="clear" w:color="auto" w:fill="D9D9D9"/>
          </w:tcPr>
          <w:p w:rsidR="003E7163" w:rsidRPr="00EB75EC" w:rsidRDefault="003E7163" w:rsidP="00326CDA">
            <w:pPr>
              <w:jc w:val="center"/>
              <w:rPr>
                <w:b/>
                <w:sz w:val="18"/>
                <w:szCs w:val="18"/>
              </w:rPr>
            </w:pPr>
            <w:r w:rsidRPr="00EB75EC">
              <w:rPr>
                <w:rFonts w:hint="eastAsia"/>
                <w:b/>
                <w:sz w:val="18"/>
                <w:szCs w:val="18"/>
              </w:rPr>
              <w:t>版本</w:t>
            </w:r>
            <w:r w:rsidRPr="00EB75EC">
              <w:rPr>
                <w:b/>
                <w:sz w:val="18"/>
                <w:szCs w:val="18"/>
              </w:rPr>
              <w:t>/</w:t>
            </w:r>
            <w:r w:rsidRPr="00EB75EC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1008" w:type="dxa"/>
            <w:shd w:val="clear" w:color="auto" w:fill="D9D9D9"/>
          </w:tcPr>
          <w:p w:rsidR="003E7163" w:rsidRPr="00EB75EC" w:rsidRDefault="003E7163" w:rsidP="00326CDA">
            <w:pPr>
              <w:jc w:val="center"/>
              <w:rPr>
                <w:b/>
                <w:sz w:val="18"/>
                <w:szCs w:val="18"/>
              </w:rPr>
            </w:pPr>
            <w:r w:rsidRPr="00EB75EC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232" w:type="dxa"/>
            <w:shd w:val="clear" w:color="auto" w:fill="D9D9D9"/>
          </w:tcPr>
          <w:p w:rsidR="003E7163" w:rsidRPr="00EB75EC" w:rsidRDefault="003E7163" w:rsidP="00326CDA">
            <w:pPr>
              <w:jc w:val="center"/>
              <w:rPr>
                <w:b/>
                <w:sz w:val="18"/>
                <w:szCs w:val="18"/>
              </w:rPr>
            </w:pPr>
            <w:r w:rsidRPr="00EB75EC"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1568" w:type="dxa"/>
            <w:shd w:val="clear" w:color="auto" w:fill="D9D9D9"/>
          </w:tcPr>
          <w:p w:rsidR="003E7163" w:rsidRPr="00EB75EC" w:rsidRDefault="003E7163" w:rsidP="00326CDA">
            <w:pPr>
              <w:jc w:val="center"/>
              <w:rPr>
                <w:b/>
                <w:sz w:val="18"/>
                <w:szCs w:val="18"/>
              </w:rPr>
            </w:pPr>
            <w:r w:rsidRPr="00EB75EC"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236" w:type="dxa"/>
            <w:shd w:val="clear" w:color="auto" w:fill="D9D9D9"/>
          </w:tcPr>
          <w:p w:rsidR="003E7163" w:rsidRPr="00EB75EC" w:rsidRDefault="003E7163" w:rsidP="00326CDA">
            <w:pPr>
              <w:jc w:val="center"/>
              <w:rPr>
                <w:b/>
                <w:sz w:val="18"/>
                <w:szCs w:val="18"/>
              </w:rPr>
            </w:pPr>
            <w:r w:rsidRPr="00EB75EC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E7163" w:rsidRPr="00EB75EC" w:rsidTr="00326CDA">
        <w:tc>
          <w:tcPr>
            <w:tcW w:w="1676" w:type="dxa"/>
          </w:tcPr>
          <w:p w:rsidR="003E7163" w:rsidRPr="004F6F99" w:rsidRDefault="003E7163" w:rsidP="00326C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1008" w:type="dxa"/>
          </w:tcPr>
          <w:p w:rsidR="003E7163" w:rsidRPr="004F6F99" w:rsidRDefault="003E7163" w:rsidP="00326C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</w:t>
            </w:r>
            <w:r>
              <w:rPr>
                <w:sz w:val="18"/>
                <w:szCs w:val="18"/>
              </w:rPr>
              <w:t>海峰</w:t>
            </w:r>
          </w:p>
        </w:tc>
        <w:tc>
          <w:tcPr>
            <w:tcW w:w="1232" w:type="dxa"/>
          </w:tcPr>
          <w:p w:rsidR="003E7163" w:rsidRPr="004F6F99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:rsidR="003E7163" w:rsidRPr="004F6F99" w:rsidRDefault="00C6669C" w:rsidP="00326C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2014-08-18</w:t>
            </w:r>
          </w:p>
        </w:tc>
        <w:tc>
          <w:tcPr>
            <w:tcW w:w="3236" w:type="dxa"/>
          </w:tcPr>
          <w:p w:rsidR="003E7163" w:rsidRPr="004F6F99" w:rsidRDefault="003E7163" w:rsidP="00326CDA">
            <w:pPr>
              <w:rPr>
                <w:sz w:val="18"/>
                <w:szCs w:val="18"/>
              </w:rPr>
            </w:pPr>
            <w:r w:rsidRPr="004F6F99">
              <w:rPr>
                <w:rFonts w:hint="eastAsia"/>
                <w:sz w:val="18"/>
                <w:szCs w:val="18"/>
              </w:rPr>
              <w:t>初稿</w:t>
            </w:r>
          </w:p>
        </w:tc>
      </w:tr>
      <w:tr w:rsidR="003E7163" w:rsidRPr="00EB75EC" w:rsidTr="00326CDA">
        <w:tc>
          <w:tcPr>
            <w:tcW w:w="1676" w:type="dxa"/>
          </w:tcPr>
          <w:p w:rsidR="003E7163" w:rsidRPr="004F6F99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3E7163" w:rsidRPr="004F6F99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3E7163" w:rsidRPr="004F6F99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:rsidR="003E7163" w:rsidRPr="004F6F99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3236" w:type="dxa"/>
          </w:tcPr>
          <w:p w:rsidR="003E7163" w:rsidRPr="004F6F99" w:rsidRDefault="003E7163" w:rsidP="00326CDA">
            <w:pPr>
              <w:rPr>
                <w:sz w:val="18"/>
                <w:szCs w:val="18"/>
              </w:rPr>
            </w:pPr>
          </w:p>
        </w:tc>
      </w:tr>
      <w:tr w:rsidR="003E7163" w:rsidRPr="00FE4DE2" w:rsidTr="00326CDA">
        <w:tc>
          <w:tcPr>
            <w:tcW w:w="1676" w:type="dxa"/>
          </w:tcPr>
          <w:p w:rsidR="003E7163" w:rsidRPr="004F6F99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3E7163" w:rsidRPr="004F6F99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3E7163" w:rsidRPr="004F6F99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:rsidR="003E7163" w:rsidRPr="004F6F99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3236" w:type="dxa"/>
          </w:tcPr>
          <w:p w:rsidR="003E7163" w:rsidRPr="004F6F99" w:rsidRDefault="003E7163" w:rsidP="00326CDA">
            <w:pPr>
              <w:rPr>
                <w:sz w:val="18"/>
                <w:szCs w:val="18"/>
              </w:rPr>
            </w:pPr>
          </w:p>
        </w:tc>
      </w:tr>
      <w:tr w:rsidR="003E7163" w:rsidRPr="00FE4DE2" w:rsidTr="00326CDA">
        <w:tc>
          <w:tcPr>
            <w:tcW w:w="1676" w:type="dxa"/>
          </w:tcPr>
          <w:p w:rsidR="003E7163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3E7163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3E7163" w:rsidRPr="004F6F99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:rsidR="003E7163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3236" w:type="dxa"/>
          </w:tcPr>
          <w:p w:rsidR="003E7163" w:rsidRDefault="003E7163" w:rsidP="00326CDA">
            <w:pPr>
              <w:rPr>
                <w:sz w:val="18"/>
                <w:szCs w:val="18"/>
              </w:rPr>
            </w:pPr>
          </w:p>
        </w:tc>
      </w:tr>
      <w:tr w:rsidR="003E7163" w:rsidRPr="00FE4DE2" w:rsidTr="00326CDA">
        <w:tc>
          <w:tcPr>
            <w:tcW w:w="1676" w:type="dxa"/>
          </w:tcPr>
          <w:p w:rsidR="003E7163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3E7163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3E7163" w:rsidRPr="004F6F99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:rsidR="003E7163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3236" w:type="dxa"/>
          </w:tcPr>
          <w:p w:rsidR="003E7163" w:rsidRDefault="003E7163" w:rsidP="00326CDA">
            <w:pPr>
              <w:rPr>
                <w:sz w:val="18"/>
                <w:szCs w:val="18"/>
              </w:rPr>
            </w:pPr>
          </w:p>
        </w:tc>
      </w:tr>
      <w:tr w:rsidR="003E7163" w:rsidRPr="00FE4DE2" w:rsidTr="00326CDA">
        <w:tc>
          <w:tcPr>
            <w:tcW w:w="1676" w:type="dxa"/>
          </w:tcPr>
          <w:p w:rsidR="003E7163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3E7163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3E7163" w:rsidRPr="004F6F99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:rsidR="003E7163" w:rsidRDefault="003E7163" w:rsidP="00326CDA">
            <w:pPr>
              <w:rPr>
                <w:sz w:val="18"/>
                <w:szCs w:val="18"/>
              </w:rPr>
            </w:pPr>
          </w:p>
        </w:tc>
        <w:tc>
          <w:tcPr>
            <w:tcW w:w="3236" w:type="dxa"/>
          </w:tcPr>
          <w:p w:rsidR="003E7163" w:rsidRPr="008A2A39" w:rsidRDefault="003E7163" w:rsidP="00326CDA">
            <w:pPr>
              <w:rPr>
                <w:sz w:val="18"/>
                <w:szCs w:val="18"/>
              </w:rPr>
            </w:pPr>
          </w:p>
        </w:tc>
      </w:tr>
    </w:tbl>
    <w:p w:rsidR="003E7163" w:rsidRDefault="003E7163" w:rsidP="003E7163"/>
    <w:p w:rsidR="003E7163" w:rsidRPr="00272523" w:rsidRDefault="003E7163" w:rsidP="003E7163"/>
    <w:p w:rsidR="003E7163" w:rsidRPr="00BD3589" w:rsidRDefault="003E7163" w:rsidP="003E7163">
      <w:pPr>
        <w:pageBreakBefore/>
        <w:jc w:val="center"/>
        <w:rPr>
          <w:rFonts w:ascii="Times" w:hAnsi="Times"/>
          <w:sz w:val="32"/>
          <w:szCs w:val="32"/>
          <w:bdr w:val="single" w:sz="4" w:space="0" w:color="auto"/>
        </w:rPr>
      </w:pPr>
      <w:r w:rsidRPr="00BD3589">
        <w:rPr>
          <w:rFonts w:ascii="Times" w:hAnsi="Times" w:hint="eastAsia"/>
          <w:sz w:val="32"/>
          <w:szCs w:val="32"/>
        </w:rPr>
        <w:lastRenderedPageBreak/>
        <w:t>目录</w:t>
      </w:r>
    </w:p>
    <w:p w:rsidR="008E2DEE" w:rsidRDefault="003E7163">
      <w:pPr>
        <w:pStyle w:val="10"/>
        <w:tabs>
          <w:tab w:val="right" w:leader="dot" w:pos="8296"/>
        </w:tabs>
        <w:rPr>
          <w:noProof/>
        </w:rPr>
      </w:pPr>
      <w:r>
        <w:rPr>
          <w:rFonts w:ascii="Times New Roman" w:eastAsia="宋体" w:hAnsi="Times New Roman" w:cs="Times New Roman"/>
          <w:b/>
          <w:bCs/>
          <w:caps/>
          <w:smallCaps/>
          <w:szCs w:val="24"/>
        </w:rPr>
        <w:fldChar w:fldCharType="begin"/>
      </w:r>
      <w:r>
        <w:instrText xml:space="preserve"> TOC "1-3" \o </w:instrText>
      </w:r>
      <w:r>
        <w:rPr>
          <w:rFonts w:ascii="Times New Roman" w:eastAsia="宋体" w:hAnsi="Times New Roman" w:cs="Times New Roman"/>
          <w:b/>
          <w:bCs/>
          <w:caps/>
          <w:smallCaps/>
          <w:szCs w:val="24"/>
        </w:rPr>
        <w:fldChar w:fldCharType="separate"/>
      </w:r>
      <w:r w:rsidR="008E2DEE">
        <w:rPr>
          <w:rFonts w:hint="eastAsia"/>
          <w:noProof/>
        </w:rPr>
        <w:t>需求说明</w:t>
      </w:r>
      <w:r w:rsidR="008E2DEE">
        <w:rPr>
          <w:noProof/>
        </w:rPr>
        <w:tab/>
      </w:r>
      <w:r w:rsidR="008E2DEE">
        <w:rPr>
          <w:noProof/>
        </w:rPr>
        <w:fldChar w:fldCharType="begin"/>
      </w:r>
      <w:r w:rsidR="008E2DEE">
        <w:rPr>
          <w:noProof/>
        </w:rPr>
        <w:instrText xml:space="preserve"> PAGEREF _Toc396158069 \h </w:instrText>
      </w:r>
      <w:r w:rsidR="008E2DEE">
        <w:rPr>
          <w:noProof/>
        </w:rPr>
      </w:r>
      <w:r w:rsidR="008E2DEE">
        <w:rPr>
          <w:noProof/>
        </w:rPr>
        <w:fldChar w:fldCharType="separate"/>
      </w:r>
      <w:r w:rsidR="008E2DEE">
        <w:rPr>
          <w:noProof/>
        </w:rPr>
        <w:t>5</w:t>
      </w:r>
      <w:r w:rsidR="008E2DEE">
        <w:rPr>
          <w:noProof/>
        </w:rPr>
        <w:fldChar w:fldCharType="end"/>
      </w:r>
    </w:p>
    <w:p w:rsidR="008E2DEE" w:rsidRDefault="008E2D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rFonts w:hint="eastAsia"/>
          <w:noProof/>
        </w:rPr>
        <w:t>联机认证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_Toc396158070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2DEE" w:rsidRDefault="008E2D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rFonts w:hint="eastAsia"/>
          <w:noProof/>
        </w:rPr>
        <w:t>余额查询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_Toc396158071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2DEE" w:rsidRDefault="008E2D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rFonts w:hint="eastAsia"/>
          <w:noProof/>
        </w:rPr>
        <w:t>消费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_Toc396158072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2DEE" w:rsidRDefault="008E2D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rFonts w:hint="eastAsia"/>
          <w:noProof/>
        </w:rPr>
        <w:t>消费取消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_Toc396158073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2DEE" w:rsidRDefault="008E2D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rFonts w:hint="eastAsia"/>
          <w:noProof/>
        </w:rPr>
        <w:t>退货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_Toc396158074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2DEE" w:rsidRDefault="008E2D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rFonts w:hint="eastAsia"/>
          <w:noProof/>
        </w:rPr>
        <w:t>交易状态查询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_Toc396158075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2DEE" w:rsidRDefault="008E2D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rFonts w:hint="eastAsia"/>
          <w:noProof/>
        </w:rPr>
        <w:t>密码修改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_Toc396158076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2DEE" w:rsidRDefault="008E2D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rFonts w:hint="eastAsia"/>
          <w:noProof/>
        </w:rPr>
        <w:t>网络管理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_Toc396158077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2DEE" w:rsidRDefault="008E2D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rFonts w:hint="eastAsia"/>
          <w:noProof/>
        </w:rPr>
        <w:t>风控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_Toc396158078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E2DEE" w:rsidRDefault="008E2D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rFonts w:hint="eastAsia"/>
          <w:noProof/>
        </w:rPr>
        <w:t>清算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_Toc396158079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E2DEE" w:rsidRDefault="008E2DEE">
      <w:pPr>
        <w:pStyle w:val="10"/>
        <w:tabs>
          <w:tab w:val="right" w:leader="dot" w:pos="8296"/>
        </w:tabs>
        <w:rPr>
          <w:noProof/>
        </w:rPr>
      </w:pPr>
      <w:r>
        <w:rPr>
          <w:rFonts w:hint="eastAsia"/>
          <w:noProof/>
        </w:rPr>
        <w:t>系统架构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_Toc396158080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E2DEE" w:rsidRDefault="008E2DEE">
      <w:pPr>
        <w:pStyle w:val="10"/>
        <w:tabs>
          <w:tab w:val="right" w:leader="dot" w:pos="8296"/>
        </w:tabs>
        <w:rPr>
          <w:noProof/>
        </w:rPr>
      </w:pPr>
      <w:r>
        <w:rPr>
          <w:rFonts w:hint="eastAsia"/>
          <w:noProof/>
        </w:rPr>
        <w:t>开发工作量评估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_Toc396158081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E2DEE" w:rsidRDefault="008E2DEE">
      <w:pPr>
        <w:pStyle w:val="10"/>
        <w:tabs>
          <w:tab w:val="right" w:leader="dot" w:pos="8296"/>
        </w:tabs>
        <w:rPr>
          <w:noProof/>
        </w:rPr>
      </w:pPr>
      <w:r>
        <w:rPr>
          <w:rFonts w:hint="eastAsia"/>
          <w:noProof/>
        </w:rPr>
        <w:t>人员安排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_Toc396158082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E2DEE" w:rsidRDefault="008E2DEE">
      <w:pPr>
        <w:pStyle w:val="10"/>
        <w:tabs>
          <w:tab w:val="right" w:leader="dot" w:pos="8296"/>
        </w:tabs>
        <w:rPr>
          <w:noProof/>
        </w:rPr>
      </w:pPr>
      <w:r>
        <w:rPr>
          <w:rFonts w:hint="eastAsia"/>
          <w:noProof/>
        </w:rPr>
        <w:t>硬件架构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_Toc396158083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7163" w:rsidRDefault="003E7163" w:rsidP="003E7163">
      <w:r>
        <w:fldChar w:fldCharType="end"/>
      </w:r>
    </w:p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Default="003E7163" w:rsidP="003E7163"/>
    <w:p w:rsidR="003E7163" w:rsidRPr="006F1834" w:rsidRDefault="003E7163" w:rsidP="003E7163">
      <w:pPr>
        <w:rPr>
          <w:rFonts w:ascii="宋体" w:hAnsi="宋体" w:cs="宋体"/>
        </w:rPr>
      </w:pPr>
    </w:p>
    <w:p w:rsidR="00E04F40" w:rsidRDefault="00E04F40" w:rsidP="00E04F40">
      <w:pPr>
        <w:jc w:val="center"/>
        <w:rPr>
          <w:b/>
        </w:rPr>
      </w:pPr>
    </w:p>
    <w:p w:rsidR="00E04F40" w:rsidRDefault="00ED25DE" w:rsidP="00ED25DE">
      <w:pPr>
        <w:pStyle w:val="1"/>
      </w:pPr>
      <w:bookmarkStart w:id="0" w:name="_Toc396158069"/>
      <w:r>
        <w:rPr>
          <w:rFonts w:hint="eastAsia"/>
        </w:rPr>
        <w:lastRenderedPageBreak/>
        <w:t>需</w:t>
      </w:r>
      <w:r>
        <w:t>求说明</w:t>
      </w:r>
      <w:bookmarkEnd w:id="0"/>
    </w:p>
    <w:p w:rsidR="009B0A49" w:rsidRDefault="000768A1" w:rsidP="003A1340">
      <w:pPr>
        <w:pStyle w:val="2"/>
      </w:pPr>
      <w:bookmarkStart w:id="1" w:name="_Toc396158070"/>
      <w:r>
        <w:rPr>
          <w:rFonts w:hint="eastAsia"/>
        </w:rPr>
        <w:t>联</w:t>
      </w:r>
      <w:r>
        <w:t>机认证</w:t>
      </w:r>
      <w:bookmarkEnd w:id="1"/>
    </w:p>
    <w:p w:rsidR="00BC4E52" w:rsidRDefault="00BC4E52" w:rsidP="00BC4E52">
      <w:r>
        <w:rPr>
          <w:rFonts w:hint="eastAsia"/>
        </w:rPr>
        <w:t>验</w:t>
      </w:r>
      <w:r>
        <w:t>证电</w:t>
      </w:r>
      <w:r>
        <w:rPr>
          <w:rFonts w:hint="eastAsia"/>
        </w:rPr>
        <w:t>子预</w:t>
      </w:r>
      <w:r>
        <w:t>付卡的有</w:t>
      </w:r>
      <w:r>
        <w:rPr>
          <w:rFonts w:hint="eastAsia"/>
        </w:rPr>
        <w:t>效</w:t>
      </w:r>
      <w:r>
        <w:t>性，以及账户</w:t>
      </w:r>
      <w:r>
        <w:rPr>
          <w:rFonts w:hint="eastAsia"/>
        </w:rPr>
        <w:t>的</w:t>
      </w:r>
      <w:r>
        <w:t>有效性。</w:t>
      </w:r>
    </w:p>
    <w:p w:rsidR="00BC4E52" w:rsidRPr="00BC4E52" w:rsidRDefault="00BC4E52" w:rsidP="00BC4E52"/>
    <w:p w:rsidR="000768A1" w:rsidRDefault="008F6020" w:rsidP="00A86D59">
      <w:pPr>
        <w:pStyle w:val="2"/>
      </w:pPr>
      <w:bookmarkStart w:id="2" w:name="_Toc396158071"/>
      <w:r>
        <w:rPr>
          <w:rFonts w:hint="eastAsia"/>
        </w:rPr>
        <w:t>余</w:t>
      </w:r>
      <w:r>
        <w:t>额查询</w:t>
      </w:r>
      <w:bookmarkEnd w:id="2"/>
    </w:p>
    <w:p w:rsidR="009C4E31" w:rsidRPr="009C4E31" w:rsidRDefault="0046282B" w:rsidP="009C4E31">
      <w:pPr>
        <w:rPr>
          <w:rFonts w:hint="eastAsia"/>
        </w:rPr>
      </w:pPr>
      <w:r>
        <w:rPr>
          <w:rFonts w:hint="eastAsia"/>
        </w:rPr>
        <w:t>查询预</w:t>
      </w:r>
      <w:r>
        <w:t>付卡账户</w:t>
      </w:r>
      <w:r>
        <w:rPr>
          <w:rFonts w:hint="eastAsia"/>
        </w:rPr>
        <w:t>的</w:t>
      </w:r>
      <w:r>
        <w:t>可用余额。</w:t>
      </w:r>
    </w:p>
    <w:p w:rsidR="007A4893" w:rsidRDefault="00DD3A1D" w:rsidP="000745B6">
      <w:pPr>
        <w:pStyle w:val="2"/>
      </w:pPr>
      <w:bookmarkStart w:id="3" w:name="_Toc396158072"/>
      <w:r>
        <w:rPr>
          <w:rFonts w:hint="eastAsia"/>
        </w:rPr>
        <w:t>消费</w:t>
      </w:r>
      <w:bookmarkEnd w:id="3"/>
    </w:p>
    <w:p w:rsidR="00EF0BA9" w:rsidRPr="00EF0BA9" w:rsidRDefault="00EF0BA9" w:rsidP="00EF0BA9">
      <w:pPr>
        <w:rPr>
          <w:rFonts w:hint="eastAsia"/>
        </w:rPr>
      </w:pPr>
      <w:r>
        <w:rPr>
          <w:rFonts w:hint="eastAsia"/>
        </w:rPr>
        <w:t>客</w:t>
      </w:r>
      <w:r>
        <w:t>户购物过程中，用预付</w:t>
      </w:r>
      <w:r>
        <w:rPr>
          <w:rFonts w:hint="eastAsia"/>
        </w:rPr>
        <w:t>卡</w:t>
      </w:r>
      <w:r>
        <w:t>进行联机消</w:t>
      </w:r>
      <w:r>
        <w:rPr>
          <w:rFonts w:hint="eastAsia"/>
        </w:rPr>
        <w:t>费</w:t>
      </w:r>
      <w:r>
        <w:t>交易。</w:t>
      </w:r>
    </w:p>
    <w:p w:rsidR="000745B6" w:rsidRDefault="000745B6" w:rsidP="00D96BD6">
      <w:pPr>
        <w:pStyle w:val="2"/>
      </w:pPr>
      <w:bookmarkStart w:id="4" w:name="_Toc396158073"/>
      <w:r>
        <w:rPr>
          <w:rFonts w:hint="eastAsia"/>
        </w:rPr>
        <w:t>消费</w:t>
      </w:r>
      <w:r>
        <w:t>取消</w:t>
      </w:r>
      <w:bookmarkEnd w:id="4"/>
    </w:p>
    <w:p w:rsidR="00BD6914" w:rsidRPr="00BD6914" w:rsidRDefault="00BD6914" w:rsidP="00BD6914">
      <w:pPr>
        <w:rPr>
          <w:rFonts w:hint="eastAsia"/>
        </w:rPr>
      </w:pPr>
      <w:r>
        <w:rPr>
          <w:rFonts w:hint="eastAsia"/>
        </w:rPr>
        <w:t>取</w:t>
      </w:r>
      <w:r w:rsidR="0092455D">
        <w:t>消</w:t>
      </w:r>
      <w:r w:rsidR="0092455D">
        <w:rPr>
          <w:rFonts w:hint="eastAsia"/>
        </w:rPr>
        <w:t>消费</w:t>
      </w:r>
      <w:r w:rsidR="0092455D">
        <w:t>请求。</w:t>
      </w:r>
    </w:p>
    <w:p w:rsidR="001E7F94" w:rsidRDefault="001E7F94" w:rsidP="001E7F94">
      <w:pPr>
        <w:pStyle w:val="2"/>
      </w:pPr>
      <w:bookmarkStart w:id="5" w:name="_Toc396158074"/>
      <w:r>
        <w:rPr>
          <w:rFonts w:hint="eastAsia"/>
        </w:rPr>
        <w:t>退</w:t>
      </w:r>
      <w:r>
        <w:t>货</w:t>
      </w:r>
      <w:bookmarkEnd w:id="5"/>
    </w:p>
    <w:p w:rsidR="00335A6E" w:rsidRPr="00335A6E" w:rsidRDefault="00335A6E" w:rsidP="00335A6E">
      <w:pPr>
        <w:rPr>
          <w:rFonts w:hint="eastAsia"/>
        </w:rPr>
      </w:pPr>
      <w:r>
        <w:rPr>
          <w:rFonts w:hint="eastAsia"/>
        </w:rPr>
        <w:t>退款</w:t>
      </w:r>
      <w:r>
        <w:t>到预付卡。</w:t>
      </w:r>
    </w:p>
    <w:p w:rsidR="00CF1FC7" w:rsidRDefault="00CF1FC7" w:rsidP="003C521B">
      <w:pPr>
        <w:pStyle w:val="2"/>
      </w:pPr>
      <w:bookmarkStart w:id="6" w:name="_Toc396158075"/>
      <w:r>
        <w:rPr>
          <w:rFonts w:hint="eastAsia"/>
        </w:rPr>
        <w:t>交易</w:t>
      </w:r>
      <w:r>
        <w:t>状态查询</w:t>
      </w:r>
      <w:bookmarkEnd w:id="6"/>
    </w:p>
    <w:p w:rsidR="00D303D9" w:rsidRPr="00D303D9" w:rsidRDefault="00D303D9" w:rsidP="00D303D9">
      <w:pPr>
        <w:rPr>
          <w:rFonts w:hint="eastAsia"/>
        </w:rPr>
      </w:pPr>
      <w:r>
        <w:rPr>
          <w:rFonts w:hint="eastAsia"/>
        </w:rPr>
        <w:t>查询</w:t>
      </w:r>
      <w:r>
        <w:t>交易的状态。</w:t>
      </w:r>
    </w:p>
    <w:p w:rsidR="003B187E" w:rsidRDefault="003B187E" w:rsidP="00C64213">
      <w:pPr>
        <w:pStyle w:val="2"/>
      </w:pPr>
      <w:bookmarkStart w:id="7" w:name="_Toc396158076"/>
      <w:r>
        <w:rPr>
          <w:rFonts w:hint="eastAsia"/>
        </w:rPr>
        <w:t>密</w:t>
      </w:r>
      <w:r>
        <w:t>码修改</w:t>
      </w:r>
      <w:bookmarkEnd w:id="7"/>
    </w:p>
    <w:p w:rsidR="00633D4C" w:rsidRDefault="004271A5" w:rsidP="00633D4C">
      <w:r>
        <w:rPr>
          <w:rFonts w:hint="eastAsia"/>
        </w:rPr>
        <w:t>修改</w:t>
      </w:r>
      <w:r>
        <w:t>预付卡支付密码</w:t>
      </w:r>
      <w:r w:rsidR="00854BC6">
        <w:rPr>
          <w:rFonts w:hint="eastAsia"/>
        </w:rPr>
        <w:t>和</w:t>
      </w:r>
      <w:r w:rsidR="00854BC6">
        <w:t>查询密码。</w:t>
      </w:r>
    </w:p>
    <w:p w:rsidR="00CC3BCE" w:rsidRDefault="002C066B" w:rsidP="00797693">
      <w:pPr>
        <w:pStyle w:val="2"/>
      </w:pPr>
      <w:bookmarkStart w:id="8" w:name="_Toc396158077"/>
      <w:r>
        <w:rPr>
          <w:rFonts w:hint="eastAsia"/>
        </w:rPr>
        <w:t>网</w:t>
      </w:r>
      <w:r>
        <w:t>络管理</w:t>
      </w:r>
      <w:bookmarkEnd w:id="8"/>
    </w:p>
    <w:p w:rsidR="00C24527" w:rsidRPr="00C24527" w:rsidRDefault="008B2D0E" w:rsidP="00C24527">
      <w:pPr>
        <w:rPr>
          <w:rFonts w:hint="eastAsia"/>
        </w:rPr>
      </w:pPr>
      <w:r>
        <w:rPr>
          <w:rFonts w:hint="eastAsia"/>
        </w:rPr>
        <w:t>实</w:t>
      </w:r>
      <w:r>
        <w:t>现签到，签退，</w:t>
      </w:r>
      <w:r w:rsidR="000C37D8">
        <w:rPr>
          <w:rFonts w:hint="eastAsia"/>
        </w:rPr>
        <w:t>线</w:t>
      </w:r>
      <w:r w:rsidR="000C37D8">
        <w:t>路</w:t>
      </w:r>
      <w:r>
        <w:t>测试</w:t>
      </w:r>
      <w:r>
        <w:rPr>
          <w:rFonts w:hint="eastAsia"/>
        </w:rPr>
        <w:t>功</w:t>
      </w:r>
      <w:r>
        <w:t>能。</w:t>
      </w:r>
    </w:p>
    <w:p w:rsidR="00797693" w:rsidRDefault="00797693" w:rsidP="00797693">
      <w:pPr>
        <w:pStyle w:val="2"/>
      </w:pPr>
      <w:bookmarkStart w:id="9" w:name="_Toc396158078"/>
      <w:r>
        <w:rPr>
          <w:rFonts w:hint="eastAsia"/>
        </w:rPr>
        <w:lastRenderedPageBreak/>
        <w:t>风</w:t>
      </w:r>
      <w:r>
        <w:t>控</w:t>
      </w:r>
      <w:bookmarkEnd w:id="9"/>
    </w:p>
    <w:p w:rsidR="00256A78" w:rsidRDefault="00256A78" w:rsidP="00256A78">
      <w:pPr>
        <w:pStyle w:val="12"/>
        <w:ind w:firstLine="420"/>
        <w:rPr>
          <w:rFonts w:hint="eastAsia"/>
        </w:rPr>
      </w:pPr>
      <w:r>
        <w:rPr>
          <w:rFonts w:hint="eastAsia"/>
        </w:rPr>
        <w:t>由预付卡发卡机构发往发卡方，通知发卡方可疑欺诈交易信息；发卡方向预付卡发卡机构返回应答。</w:t>
      </w:r>
    </w:p>
    <w:p w:rsidR="00256A78" w:rsidRPr="001B1DB9" w:rsidRDefault="00256A78" w:rsidP="00256A78">
      <w:pPr>
        <w:rPr>
          <w:rFonts w:hint="eastAsia"/>
        </w:rPr>
      </w:pPr>
    </w:p>
    <w:p w:rsidR="00854BC6" w:rsidRDefault="005E0E96" w:rsidP="00A779C1">
      <w:pPr>
        <w:pStyle w:val="2"/>
      </w:pPr>
      <w:bookmarkStart w:id="10" w:name="_Toc396158079"/>
      <w:r>
        <w:rPr>
          <w:rFonts w:hint="eastAsia"/>
        </w:rPr>
        <w:t>清</w:t>
      </w:r>
      <w:r>
        <w:t>算</w:t>
      </w:r>
      <w:bookmarkEnd w:id="10"/>
    </w:p>
    <w:p w:rsidR="001A2B36" w:rsidRDefault="000E2C56" w:rsidP="00C31D1C">
      <w:r>
        <w:rPr>
          <w:rFonts w:hint="eastAsia"/>
        </w:rPr>
        <w:t>清算</w:t>
      </w:r>
      <w:r>
        <w:t>系统完成和商</w:t>
      </w:r>
      <w:r>
        <w:rPr>
          <w:rFonts w:hint="eastAsia"/>
        </w:rPr>
        <w:t>户</w:t>
      </w:r>
      <w:r>
        <w:t>，以及银联或第三方收单</w:t>
      </w:r>
      <w:r>
        <w:rPr>
          <w:rFonts w:hint="eastAsia"/>
        </w:rPr>
        <w:t>机</w:t>
      </w:r>
      <w:r>
        <w:t>构的交易清算和资金交收。</w:t>
      </w:r>
    </w:p>
    <w:p w:rsidR="001A2B36" w:rsidRDefault="001A2B36">
      <w:pPr>
        <w:widowControl/>
        <w:jc w:val="left"/>
      </w:pPr>
      <w:r>
        <w:br w:type="page"/>
      </w:r>
    </w:p>
    <w:p w:rsidR="00C31D1C" w:rsidRPr="00BC69D0" w:rsidRDefault="00C31D1C" w:rsidP="00C31D1C">
      <w:pPr>
        <w:rPr>
          <w:rFonts w:hint="eastAsia"/>
        </w:rPr>
      </w:pPr>
    </w:p>
    <w:p w:rsidR="00ED25DE" w:rsidRDefault="00ED25DE" w:rsidP="00ED25DE">
      <w:pPr>
        <w:pStyle w:val="1"/>
      </w:pPr>
      <w:bookmarkStart w:id="11" w:name="_Toc396158080"/>
      <w:r>
        <w:rPr>
          <w:rFonts w:hint="eastAsia"/>
        </w:rPr>
        <w:t>系统</w:t>
      </w:r>
      <w:r>
        <w:t>架构</w:t>
      </w:r>
      <w:bookmarkEnd w:id="11"/>
    </w:p>
    <w:p w:rsidR="005E7C43" w:rsidRDefault="005E7C43" w:rsidP="00114425"/>
    <w:p w:rsidR="00114425" w:rsidRDefault="003D3CA2" w:rsidP="00114425">
      <w:r>
        <w:object w:dxaOrig="15648" w:dyaOrig="1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46.2pt" o:ole="">
            <v:imagedata r:id="rId7" o:title=""/>
          </v:shape>
          <o:OLEObject Type="Embed" ProgID="Visio.Drawing.15" ShapeID="_x0000_i1025" DrawAspect="Content" ObjectID="_1469900342" r:id="rId8"/>
        </w:object>
      </w:r>
    </w:p>
    <w:p w:rsidR="008301BC" w:rsidRDefault="008301BC" w:rsidP="00114425"/>
    <w:p w:rsidR="005E7C43" w:rsidRDefault="005E7C43" w:rsidP="00114425">
      <w:r>
        <w:rPr>
          <w:rFonts w:hint="eastAsia"/>
        </w:rPr>
        <w:t>中</w:t>
      </w:r>
      <w:r>
        <w:t>电</w:t>
      </w:r>
      <w:r>
        <w:rPr>
          <w:rFonts w:hint="eastAsia"/>
        </w:rPr>
        <w:t>电</w:t>
      </w:r>
      <w:r>
        <w:t>子预付卡：</w:t>
      </w:r>
    </w:p>
    <w:p w:rsidR="005E7C43" w:rsidRDefault="00783683" w:rsidP="00114425">
      <w:r>
        <w:rPr>
          <w:rFonts w:hint="eastAsia"/>
        </w:rPr>
        <w:t>存</w:t>
      </w:r>
      <w:r>
        <w:t>在于手机</w:t>
      </w:r>
      <w:r>
        <w:rPr>
          <w:rFonts w:hint="eastAsia"/>
        </w:rPr>
        <w:t>安</w:t>
      </w:r>
      <w:r>
        <w:t>全模块中的</w:t>
      </w:r>
      <w:r>
        <w:rPr>
          <w:rFonts w:hint="eastAsia"/>
        </w:rPr>
        <w:t>符</w:t>
      </w:r>
      <w:r>
        <w:t>合</w:t>
      </w:r>
      <w:r>
        <w:t>PBOC3.0</w:t>
      </w:r>
      <w:r>
        <w:rPr>
          <w:rFonts w:hint="eastAsia"/>
        </w:rPr>
        <w:t>标</w:t>
      </w:r>
      <w:r>
        <w:t>准的电</w:t>
      </w:r>
      <w:r>
        <w:rPr>
          <w:rFonts w:hint="eastAsia"/>
        </w:rPr>
        <w:t>子</w:t>
      </w:r>
      <w:r w:rsidR="00DC675D">
        <w:t>现金卡</w:t>
      </w:r>
      <w:r w:rsidR="00DC675D">
        <w:t xml:space="preserve">, </w:t>
      </w:r>
      <w:r w:rsidR="00DC675D">
        <w:rPr>
          <w:rFonts w:hint="eastAsia"/>
        </w:rPr>
        <w:t>通</w:t>
      </w:r>
      <w:r w:rsidR="00DC675D">
        <w:t>过</w:t>
      </w:r>
      <w:r w:rsidR="00DC675D">
        <w:rPr>
          <w:rFonts w:hint="eastAsia"/>
        </w:rPr>
        <w:t>移</w:t>
      </w:r>
      <w:r w:rsidR="00DC675D">
        <w:t>动</w:t>
      </w:r>
      <w:r w:rsidR="00DC675D">
        <w:rPr>
          <w:rFonts w:hint="eastAsia"/>
        </w:rPr>
        <w:t>运</w:t>
      </w:r>
      <w:r w:rsidR="00DC675D">
        <w:t>营商空中网络下发。</w:t>
      </w:r>
    </w:p>
    <w:p w:rsidR="007858F8" w:rsidRDefault="007858F8" w:rsidP="00114425"/>
    <w:p w:rsidR="005407E6" w:rsidRDefault="005407E6" w:rsidP="00114425">
      <w:r>
        <w:rPr>
          <w:rFonts w:hint="eastAsia"/>
        </w:rPr>
        <w:t>商</w:t>
      </w:r>
      <w:r>
        <w:t>户：</w:t>
      </w:r>
    </w:p>
    <w:p w:rsidR="005407E6" w:rsidRDefault="006D535C" w:rsidP="00114425">
      <w:r>
        <w:rPr>
          <w:rFonts w:hint="eastAsia"/>
        </w:rPr>
        <w:t>提</w:t>
      </w:r>
      <w:r>
        <w:t>供</w:t>
      </w:r>
      <w:r w:rsidR="00F46428">
        <w:rPr>
          <w:rFonts w:hint="eastAsia"/>
        </w:rPr>
        <w:t>消</w:t>
      </w:r>
      <w:r w:rsidR="00F46428">
        <w:t>费服务的商</w:t>
      </w:r>
      <w:r w:rsidR="00F46428">
        <w:rPr>
          <w:rFonts w:hint="eastAsia"/>
        </w:rPr>
        <w:t>家</w:t>
      </w:r>
      <w:r w:rsidR="00F46428">
        <w:t>，部</w:t>
      </w:r>
      <w:r w:rsidR="00F46428">
        <w:rPr>
          <w:rFonts w:hint="eastAsia"/>
        </w:rPr>
        <w:t>署</w:t>
      </w:r>
      <w:r w:rsidR="00F46428">
        <w:t>银联</w:t>
      </w:r>
      <w:r w:rsidR="00035522">
        <w:rPr>
          <w:rFonts w:hint="eastAsia"/>
        </w:rPr>
        <w:t>闪</w:t>
      </w:r>
      <w:r w:rsidR="00035522">
        <w:t>付</w:t>
      </w:r>
      <w:r w:rsidR="00F46428">
        <w:rPr>
          <w:rFonts w:hint="eastAsia"/>
        </w:rPr>
        <w:t>POS</w:t>
      </w:r>
      <w:r w:rsidR="00F46428">
        <w:rPr>
          <w:rFonts w:hint="eastAsia"/>
        </w:rPr>
        <w:t>机</w:t>
      </w:r>
      <w:r w:rsidR="00F46428">
        <w:t>。</w:t>
      </w:r>
    </w:p>
    <w:p w:rsidR="00CD4F99" w:rsidRDefault="00CD4F99" w:rsidP="00114425"/>
    <w:p w:rsidR="00CD4F99" w:rsidRDefault="00CD4F99" w:rsidP="00114425">
      <w:r>
        <w:rPr>
          <w:rFonts w:hint="eastAsia"/>
        </w:rPr>
        <w:t>银</w:t>
      </w:r>
      <w:r>
        <w:t>联商务：</w:t>
      </w:r>
    </w:p>
    <w:p w:rsidR="00CD4F99" w:rsidRDefault="00AB6DC1" w:rsidP="00114425">
      <w:r>
        <w:rPr>
          <w:rFonts w:hint="eastAsia"/>
        </w:rPr>
        <w:t>即</w:t>
      </w:r>
      <w:r>
        <w:t>预付卡入网机构。</w:t>
      </w:r>
      <w:r w:rsidR="00D5415F">
        <w:rPr>
          <w:rFonts w:hint="eastAsia"/>
        </w:rPr>
        <w:t>接收</w:t>
      </w:r>
      <w:r w:rsidR="00D5415F">
        <w:t>商户</w:t>
      </w:r>
      <w:r w:rsidR="00D5415F">
        <w:rPr>
          <w:rFonts w:hint="eastAsia"/>
        </w:rPr>
        <w:t>POS</w:t>
      </w:r>
      <w:r w:rsidR="00D5415F">
        <w:rPr>
          <w:rFonts w:hint="eastAsia"/>
        </w:rPr>
        <w:t>的</w:t>
      </w:r>
      <w:r w:rsidR="00D5415F">
        <w:t>请求，并转发发</w:t>
      </w:r>
      <w:r w:rsidR="00395ED6">
        <w:rPr>
          <w:rFonts w:hint="eastAsia"/>
        </w:rPr>
        <w:t>卡</w:t>
      </w:r>
      <w:r w:rsidR="00D5415F">
        <w:t>方系统</w:t>
      </w:r>
      <w:r w:rsidR="00D5415F">
        <w:rPr>
          <w:rFonts w:hint="eastAsia"/>
        </w:rPr>
        <w:t>。</w:t>
      </w:r>
    </w:p>
    <w:p w:rsidR="00AB6DC1" w:rsidRDefault="00AB6DC1" w:rsidP="00114425"/>
    <w:p w:rsidR="00AB6DC1" w:rsidRDefault="007963B2" w:rsidP="00114425">
      <w:r>
        <w:t>POS</w:t>
      </w:r>
      <w:r>
        <w:t>前</w:t>
      </w:r>
      <w:r>
        <w:rPr>
          <w:rFonts w:hint="eastAsia"/>
        </w:rPr>
        <w:t>置</w:t>
      </w:r>
      <w:r>
        <w:t>系统：</w:t>
      </w:r>
    </w:p>
    <w:p w:rsidR="007963B2" w:rsidRDefault="00932614" w:rsidP="00114425">
      <w:r>
        <w:rPr>
          <w:rFonts w:hint="eastAsia"/>
        </w:rPr>
        <w:t>对</w:t>
      </w:r>
      <w:r>
        <w:t>接</w:t>
      </w:r>
      <w:r>
        <w:rPr>
          <w:rFonts w:hint="eastAsia"/>
        </w:rPr>
        <w:t>银</w:t>
      </w:r>
      <w:r>
        <w:t>联</w:t>
      </w:r>
      <w:r>
        <w:rPr>
          <w:rFonts w:hint="eastAsia"/>
        </w:rPr>
        <w:t>的</w:t>
      </w:r>
      <w:r>
        <w:t>系统，转发</w:t>
      </w:r>
      <w:r>
        <w:rPr>
          <w:rFonts w:hint="eastAsia"/>
        </w:rPr>
        <w:t>请</w:t>
      </w:r>
      <w:r>
        <w:t>求到</w:t>
      </w:r>
      <w:r>
        <w:rPr>
          <w:rFonts w:hint="eastAsia"/>
        </w:rPr>
        <w:t>后</w:t>
      </w:r>
      <w:r>
        <w:t>台的</w:t>
      </w:r>
      <w:r>
        <w:rPr>
          <w:rFonts w:hint="eastAsia"/>
        </w:rPr>
        <w:t>预</w:t>
      </w:r>
      <w:r w:rsidR="0027071B">
        <w:t>付卡业务系统，并提供应</w:t>
      </w:r>
      <w:r w:rsidR="0027071B">
        <w:rPr>
          <w:rFonts w:hint="eastAsia"/>
        </w:rPr>
        <w:t>答</w:t>
      </w:r>
      <w:r w:rsidR="0027071B">
        <w:t>。</w:t>
      </w:r>
    </w:p>
    <w:p w:rsidR="00395082" w:rsidRDefault="00395082" w:rsidP="00114425"/>
    <w:p w:rsidR="00395082" w:rsidRDefault="00395082" w:rsidP="00114425">
      <w:r>
        <w:rPr>
          <w:rFonts w:hint="eastAsia"/>
        </w:rPr>
        <w:t>中</w:t>
      </w:r>
      <w:r>
        <w:t>电支付预付卡系统：</w:t>
      </w:r>
    </w:p>
    <w:p w:rsidR="00395082" w:rsidRDefault="009F5837" w:rsidP="00114425">
      <w:r>
        <w:rPr>
          <w:rFonts w:hint="eastAsia"/>
        </w:rPr>
        <w:t>提</w:t>
      </w:r>
      <w:r>
        <w:t>供预付卡的发</w:t>
      </w:r>
      <w:r>
        <w:rPr>
          <w:rFonts w:hint="eastAsia"/>
        </w:rPr>
        <w:t>卡</w:t>
      </w:r>
      <w:r>
        <w:t>，</w:t>
      </w:r>
      <w:r w:rsidR="00872908">
        <w:rPr>
          <w:rFonts w:hint="eastAsia"/>
        </w:rPr>
        <w:t>交易</w:t>
      </w:r>
      <w:r w:rsidR="00872908">
        <w:t>管理，清算管理</w:t>
      </w:r>
      <w:r w:rsidR="00872908">
        <w:rPr>
          <w:rFonts w:hint="eastAsia"/>
        </w:rPr>
        <w:t>和</w:t>
      </w:r>
      <w:r w:rsidR="00872908">
        <w:t>资</w:t>
      </w:r>
      <w:r w:rsidR="00872908">
        <w:rPr>
          <w:rFonts w:hint="eastAsia"/>
        </w:rPr>
        <w:t>金</w:t>
      </w:r>
      <w:r w:rsidR="00872908">
        <w:t>交收。</w:t>
      </w:r>
    </w:p>
    <w:p w:rsidR="00BD3C35" w:rsidRDefault="00BD3C35" w:rsidP="00114425"/>
    <w:p w:rsidR="00BD3C35" w:rsidRDefault="00C77C22" w:rsidP="00114425">
      <w:r>
        <w:object w:dxaOrig="13692" w:dyaOrig="3457">
          <v:shape id="_x0000_i1026" type="#_x0000_t75" style="width:414.6pt;height:105pt" o:ole="">
            <v:imagedata r:id="rId9" o:title=""/>
          </v:shape>
          <o:OLEObject Type="Embed" ProgID="Visio.Drawing.15" ShapeID="_x0000_i1026" DrawAspect="Content" ObjectID="_1469900343" r:id="rId10"/>
        </w:object>
      </w:r>
    </w:p>
    <w:p w:rsidR="00C212C9" w:rsidRDefault="00F12FAA" w:rsidP="00114425">
      <w:r>
        <w:rPr>
          <w:rFonts w:hint="eastAsia"/>
        </w:rPr>
        <w:t>发卡</w:t>
      </w:r>
      <w:r>
        <w:t>系统：</w:t>
      </w:r>
    </w:p>
    <w:p w:rsidR="00F12FAA" w:rsidRDefault="008819A1" w:rsidP="00114425">
      <w:r>
        <w:rPr>
          <w:rFonts w:hint="eastAsia"/>
        </w:rPr>
        <w:t>使</w:t>
      </w:r>
      <w:r>
        <w:t>用支付平台现有</w:t>
      </w:r>
      <w:r>
        <w:rPr>
          <w:rFonts w:hint="eastAsia"/>
        </w:rPr>
        <w:t>空中</w:t>
      </w:r>
      <w:r>
        <w:t>发卡</w:t>
      </w:r>
      <w:r>
        <w:rPr>
          <w:rFonts w:hint="eastAsia"/>
        </w:rPr>
        <w:t>系统</w:t>
      </w:r>
      <w:r>
        <w:t>。</w:t>
      </w:r>
    </w:p>
    <w:p w:rsidR="008E7441" w:rsidRDefault="008E7441" w:rsidP="00114425"/>
    <w:p w:rsidR="008E7441" w:rsidRDefault="008E7441" w:rsidP="00114425">
      <w:r>
        <w:rPr>
          <w:rFonts w:hint="eastAsia"/>
        </w:rPr>
        <w:t>账</w:t>
      </w:r>
      <w:r>
        <w:t>户</w:t>
      </w:r>
      <w:r>
        <w:rPr>
          <w:rFonts w:hint="eastAsia"/>
        </w:rPr>
        <w:t>系统</w:t>
      </w:r>
      <w:r>
        <w:t>：</w:t>
      </w:r>
    </w:p>
    <w:p w:rsidR="008E7441" w:rsidRDefault="008E7441" w:rsidP="00114425">
      <w:r>
        <w:rPr>
          <w:rFonts w:hint="eastAsia"/>
        </w:rPr>
        <w:t>使</w:t>
      </w:r>
      <w:r>
        <w:t>用支付平台现有账户</w:t>
      </w:r>
      <w:r>
        <w:rPr>
          <w:rFonts w:hint="eastAsia"/>
        </w:rPr>
        <w:t>系统</w:t>
      </w:r>
      <w:r>
        <w:t>。</w:t>
      </w:r>
    </w:p>
    <w:p w:rsidR="008E7441" w:rsidRDefault="008E7441" w:rsidP="00114425"/>
    <w:p w:rsidR="008E7441" w:rsidRDefault="008E7441" w:rsidP="00114425">
      <w:r>
        <w:rPr>
          <w:rFonts w:hint="eastAsia"/>
        </w:rPr>
        <w:t>交</w:t>
      </w:r>
      <w:r>
        <w:t>易系统：</w:t>
      </w:r>
    </w:p>
    <w:p w:rsidR="008E7441" w:rsidRDefault="00703F79" w:rsidP="00114425">
      <w:r>
        <w:rPr>
          <w:rFonts w:hint="eastAsia"/>
        </w:rPr>
        <w:t>在</w:t>
      </w:r>
      <w:r>
        <w:t>支付平台</w:t>
      </w:r>
      <w:r w:rsidR="00113153">
        <w:t>现有</w:t>
      </w:r>
      <w:r>
        <w:t>交易系统中增加新的接口</w:t>
      </w:r>
      <w:r>
        <w:rPr>
          <w:rFonts w:hint="eastAsia"/>
        </w:rPr>
        <w:t>，</w:t>
      </w:r>
      <w:r>
        <w:t>支</w:t>
      </w:r>
      <w:r>
        <w:rPr>
          <w:rFonts w:hint="eastAsia"/>
        </w:rPr>
        <w:t>持预</w:t>
      </w:r>
      <w:r>
        <w:t>付卡新业务。</w:t>
      </w:r>
    </w:p>
    <w:p w:rsidR="00C243E1" w:rsidRDefault="00C243E1" w:rsidP="00114425"/>
    <w:p w:rsidR="00C243E1" w:rsidRDefault="007E4B4B" w:rsidP="00114425">
      <w:r>
        <w:rPr>
          <w:rFonts w:hint="eastAsia"/>
        </w:rPr>
        <w:t>清算</w:t>
      </w:r>
      <w:r>
        <w:t>系统：</w:t>
      </w:r>
    </w:p>
    <w:p w:rsidR="007E4B4B" w:rsidRDefault="00BA1C55" w:rsidP="00114425">
      <w:r>
        <w:rPr>
          <w:rFonts w:hint="eastAsia"/>
        </w:rPr>
        <w:t>在</w:t>
      </w:r>
      <w:r>
        <w:t>支付平台现有清算系统中</w:t>
      </w:r>
      <w:r w:rsidR="00502748">
        <w:rPr>
          <w:rFonts w:hint="eastAsia"/>
        </w:rPr>
        <w:t>增加商</w:t>
      </w:r>
      <w:r w:rsidR="00502748">
        <w:t>户</w:t>
      </w:r>
      <w:r w:rsidR="00502748">
        <w:rPr>
          <w:rFonts w:hint="eastAsia"/>
        </w:rPr>
        <w:t>和银</w:t>
      </w:r>
      <w:r w:rsidR="00502748">
        <w:t>联</w:t>
      </w:r>
      <w:r w:rsidR="00502748">
        <w:rPr>
          <w:rFonts w:hint="eastAsia"/>
        </w:rPr>
        <w:t>的</w:t>
      </w:r>
      <w:r w:rsidR="00502748">
        <w:t>清算功能。</w:t>
      </w:r>
    </w:p>
    <w:p w:rsidR="00502748" w:rsidRDefault="00502748" w:rsidP="00114425"/>
    <w:p w:rsidR="00667D2B" w:rsidRDefault="00667D2B" w:rsidP="00114425">
      <w:r>
        <w:rPr>
          <w:rFonts w:hint="eastAsia"/>
        </w:rPr>
        <w:lastRenderedPageBreak/>
        <w:t>风</w:t>
      </w:r>
      <w:r>
        <w:t>控系统：</w:t>
      </w:r>
    </w:p>
    <w:p w:rsidR="00667D2B" w:rsidRPr="00502748" w:rsidRDefault="00667D2B" w:rsidP="00114425">
      <w:r>
        <w:rPr>
          <w:rFonts w:hint="eastAsia"/>
        </w:rPr>
        <w:t>使</w:t>
      </w:r>
      <w:r>
        <w:t>用支付平台现有风控系统。</w:t>
      </w:r>
    </w:p>
    <w:p w:rsidR="00ED25DE" w:rsidRDefault="00ED25DE" w:rsidP="00ED25DE">
      <w:pPr>
        <w:pStyle w:val="1"/>
      </w:pPr>
      <w:bookmarkStart w:id="12" w:name="_Toc396158081"/>
      <w:r>
        <w:rPr>
          <w:rFonts w:hint="eastAsia"/>
        </w:rPr>
        <w:t>开</w:t>
      </w:r>
      <w:r>
        <w:t>发工作量评估</w:t>
      </w:r>
      <w:bookmarkEnd w:id="12"/>
    </w:p>
    <w:p w:rsidR="001B79D2" w:rsidRDefault="00874A77" w:rsidP="004E635D">
      <w:r>
        <w:rPr>
          <w:rFonts w:hint="eastAsia"/>
        </w:rPr>
        <w:t>POSP</w:t>
      </w:r>
      <w:r>
        <w:rPr>
          <w:rFonts w:hint="eastAsia"/>
        </w:rPr>
        <w:t>前</w:t>
      </w:r>
      <w:r>
        <w:t>置：</w:t>
      </w:r>
    </w:p>
    <w:p w:rsidR="004E635D" w:rsidRDefault="001B79D2" w:rsidP="001B79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</w:t>
      </w:r>
      <w:r>
        <w:t>信框贺</w:t>
      </w:r>
      <w:r>
        <w:rPr>
          <w:rFonts w:hint="eastAsia"/>
        </w:rPr>
        <w:t>和</w:t>
      </w:r>
      <w:r>
        <w:t>基础模块需要</w:t>
      </w:r>
      <w:r>
        <w:rPr>
          <w:rFonts w:hint="eastAsia"/>
        </w:rPr>
        <w:t>2</w:t>
      </w:r>
      <w:r>
        <w:rPr>
          <w:rFonts w:hint="eastAsia"/>
        </w:rPr>
        <w:t>周</w:t>
      </w:r>
      <w:r>
        <w:t>时间</w:t>
      </w:r>
    </w:p>
    <w:p w:rsidR="001B79D2" w:rsidRDefault="001B79D2" w:rsidP="001B79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业</w:t>
      </w:r>
      <w:r>
        <w:t>务</w:t>
      </w:r>
      <w:r>
        <w:rPr>
          <w:rFonts w:hint="eastAsia"/>
        </w:rPr>
        <w:t>功</w:t>
      </w:r>
      <w:r>
        <w:t>能实现</w:t>
      </w:r>
      <w:r w:rsidR="00031398">
        <w:rPr>
          <w:rFonts w:hint="eastAsia"/>
        </w:rPr>
        <w:t>需</w:t>
      </w:r>
      <w:r w:rsidR="00031398">
        <w:t>要</w:t>
      </w:r>
      <w:r w:rsidR="00031398">
        <w:rPr>
          <w:rFonts w:hint="eastAsia"/>
        </w:rPr>
        <w:t xml:space="preserve">2 </w:t>
      </w:r>
      <w:r w:rsidR="00031398">
        <w:rPr>
          <w:rFonts w:hint="eastAsia"/>
        </w:rPr>
        <w:t>周</w:t>
      </w:r>
      <w:r w:rsidR="00031398">
        <w:t>时间</w:t>
      </w:r>
    </w:p>
    <w:p w:rsidR="00031398" w:rsidRDefault="00031398" w:rsidP="001B79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>
        <w:t>自测程序需要</w:t>
      </w:r>
      <w:r>
        <w:rPr>
          <w:rFonts w:hint="eastAsia"/>
        </w:rPr>
        <w:t>2</w:t>
      </w:r>
      <w:r>
        <w:rPr>
          <w:rFonts w:hint="eastAsia"/>
        </w:rPr>
        <w:t>周</w:t>
      </w:r>
      <w:r>
        <w:t>时间</w:t>
      </w:r>
    </w:p>
    <w:p w:rsidR="008F6E44" w:rsidRDefault="002A7E68" w:rsidP="001B79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和</w:t>
      </w:r>
      <w:r>
        <w:t>银联</w:t>
      </w:r>
      <w:r>
        <w:rPr>
          <w:rFonts w:hint="eastAsia"/>
        </w:rPr>
        <w:t>对</w:t>
      </w:r>
      <w:r>
        <w:t>接</w:t>
      </w:r>
      <w:r w:rsidR="008F6E44">
        <w:rPr>
          <w:rFonts w:hint="eastAsia"/>
        </w:rPr>
        <w:t>联</w:t>
      </w:r>
      <w:r w:rsidR="008F6E44">
        <w:t>调需要</w:t>
      </w:r>
      <w:r w:rsidR="00C43C13">
        <w:rPr>
          <w:rFonts w:hint="eastAsia"/>
        </w:rPr>
        <w:t>2</w:t>
      </w:r>
      <w:r w:rsidR="00C43C13">
        <w:rPr>
          <w:rFonts w:hint="eastAsia"/>
        </w:rPr>
        <w:t>周</w:t>
      </w:r>
      <w:r w:rsidR="00C43C13">
        <w:t>时间</w:t>
      </w:r>
    </w:p>
    <w:p w:rsidR="007A5127" w:rsidRPr="004E635D" w:rsidRDefault="007A5127" w:rsidP="007A5127">
      <w:pPr>
        <w:rPr>
          <w:rFonts w:hint="eastAsia"/>
        </w:rPr>
      </w:pPr>
      <w:bookmarkStart w:id="13" w:name="_GoBack"/>
      <w:bookmarkEnd w:id="13"/>
    </w:p>
    <w:p w:rsidR="00482BB1" w:rsidRDefault="00197AF8" w:rsidP="00197AF8">
      <w:pPr>
        <w:pStyle w:val="1"/>
      </w:pPr>
      <w:bookmarkStart w:id="14" w:name="_Toc396158082"/>
      <w:r>
        <w:rPr>
          <w:rFonts w:hint="eastAsia"/>
        </w:rPr>
        <w:t>人</w:t>
      </w:r>
      <w:r>
        <w:t>员安排</w:t>
      </w:r>
      <w:bookmarkEnd w:id="14"/>
    </w:p>
    <w:p w:rsidR="009E28F0" w:rsidRDefault="00C81DA3" w:rsidP="009E28F0">
      <w:r>
        <w:rPr>
          <w:rFonts w:hint="eastAsia"/>
        </w:rPr>
        <w:t>待</w:t>
      </w:r>
      <w:r>
        <w:t>补充</w:t>
      </w:r>
    </w:p>
    <w:p w:rsidR="00DD1E55" w:rsidRDefault="004D257F" w:rsidP="004D257F">
      <w:pPr>
        <w:pStyle w:val="1"/>
      </w:pPr>
      <w:bookmarkStart w:id="15" w:name="_Toc396158083"/>
      <w:r>
        <w:rPr>
          <w:rFonts w:hint="eastAsia"/>
        </w:rPr>
        <w:t>硬</w:t>
      </w:r>
      <w:r>
        <w:t>件架构</w:t>
      </w:r>
      <w:bookmarkEnd w:id="15"/>
    </w:p>
    <w:p w:rsidR="004D257F" w:rsidRPr="004D257F" w:rsidRDefault="00345823" w:rsidP="004D257F">
      <w:r>
        <w:rPr>
          <w:rFonts w:hint="eastAsia"/>
        </w:rPr>
        <w:t>待</w:t>
      </w:r>
      <w:r>
        <w:t>补充</w:t>
      </w:r>
    </w:p>
    <w:sectPr w:rsidR="004D257F" w:rsidRPr="004D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FC7" w:rsidRDefault="00D30FC7" w:rsidP="00921668">
      <w:r>
        <w:separator/>
      </w:r>
    </w:p>
  </w:endnote>
  <w:endnote w:type="continuationSeparator" w:id="0">
    <w:p w:rsidR="00D30FC7" w:rsidRDefault="00D30FC7" w:rsidP="00921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FC7" w:rsidRDefault="00D30FC7" w:rsidP="00921668">
      <w:r>
        <w:separator/>
      </w:r>
    </w:p>
  </w:footnote>
  <w:footnote w:type="continuationSeparator" w:id="0">
    <w:p w:rsidR="00D30FC7" w:rsidRDefault="00D30FC7" w:rsidP="00921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870B5"/>
    <w:multiLevelType w:val="hybridMultilevel"/>
    <w:tmpl w:val="6A34D806"/>
    <w:lvl w:ilvl="0" w:tplc="E09EA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8B"/>
    <w:rsid w:val="00031398"/>
    <w:rsid w:val="00035522"/>
    <w:rsid w:val="000745B6"/>
    <w:rsid w:val="000768A1"/>
    <w:rsid w:val="000C37D8"/>
    <w:rsid w:val="000C4719"/>
    <w:rsid w:val="000E2C56"/>
    <w:rsid w:val="000E5330"/>
    <w:rsid w:val="00113153"/>
    <w:rsid w:val="00114425"/>
    <w:rsid w:val="00163201"/>
    <w:rsid w:val="00197AF8"/>
    <w:rsid w:val="001A2B36"/>
    <w:rsid w:val="001B1DB9"/>
    <w:rsid w:val="001B79D2"/>
    <w:rsid w:val="001E7F94"/>
    <w:rsid w:val="00256A78"/>
    <w:rsid w:val="0027071B"/>
    <w:rsid w:val="002A7E68"/>
    <w:rsid w:val="002C066B"/>
    <w:rsid w:val="00335A6E"/>
    <w:rsid w:val="0034392B"/>
    <w:rsid w:val="00345823"/>
    <w:rsid w:val="00395082"/>
    <w:rsid w:val="00395ED6"/>
    <w:rsid w:val="003A1340"/>
    <w:rsid w:val="003B187E"/>
    <w:rsid w:val="003B4E2D"/>
    <w:rsid w:val="003C450A"/>
    <w:rsid w:val="003C521B"/>
    <w:rsid w:val="003D3CA2"/>
    <w:rsid w:val="003E7163"/>
    <w:rsid w:val="004271A5"/>
    <w:rsid w:val="0046282B"/>
    <w:rsid w:val="00482BB1"/>
    <w:rsid w:val="00495CE0"/>
    <w:rsid w:val="004D257F"/>
    <w:rsid w:val="004E635D"/>
    <w:rsid w:val="00502748"/>
    <w:rsid w:val="005407E6"/>
    <w:rsid w:val="005E0E96"/>
    <w:rsid w:val="005E7C43"/>
    <w:rsid w:val="00612C9B"/>
    <w:rsid w:val="00633D4C"/>
    <w:rsid w:val="00667D2B"/>
    <w:rsid w:val="006D32C0"/>
    <w:rsid w:val="006D535C"/>
    <w:rsid w:val="006F06EB"/>
    <w:rsid w:val="00703F79"/>
    <w:rsid w:val="00742941"/>
    <w:rsid w:val="00783683"/>
    <w:rsid w:val="007858F8"/>
    <w:rsid w:val="007963B2"/>
    <w:rsid w:val="00797693"/>
    <w:rsid w:val="007A4893"/>
    <w:rsid w:val="007A5127"/>
    <w:rsid w:val="007E4B4B"/>
    <w:rsid w:val="007F3D84"/>
    <w:rsid w:val="008301BC"/>
    <w:rsid w:val="0085294C"/>
    <w:rsid w:val="00854BC6"/>
    <w:rsid w:val="00872908"/>
    <w:rsid w:val="00874A77"/>
    <w:rsid w:val="008819A1"/>
    <w:rsid w:val="008B2D0E"/>
    <w:rsid w:val="008E2DEE"/>
    <w:rsid w:val="008E4A00"/>
    <w:rsid w:val="008E7441"/>
    <w:rsid w:val="008F6020"/>
    <w:rsid w:val="008F6E44"/>
    <w:rsid w:val="00921668"/>
    <w:rsid w:val="0092455D"/>
    <w:rsid w:val="00932614"/>
    <w:rsid w:val="00941D0B"/>
    <w:rsid w:val="009B0A49"/>
    <w:rsid w:val="009C4E31"/>
    <w:rsid w:val="009E28F0"/>
    <w:rsid w:val="009F5837"/>
    <w:rsid w:val="00A03938"/>
    <w:rsid w:val="00A7078A"/>
    <w:rsid w:val="00A779C1"/>
    <w:rsid w:val="00A86D59"/>
    <w:rsid w:val="00AB6DC1"/>
    <w:rsid w:val="00B55A95"/>
    <w:rsid w:val="00B71FC4"/>
    <w:rsid w:val="00BA1C55"/>
    <w:rsid w:val="00BC4E52"/>
    <w:rsid w:val="00BC69D0"/>
    <w:rsid w:val="00BD3C35"/>
    <w:rsid w:val="00BD6914"/>
    <w:rsid w:val="00C212C9"/>
    <w:rsid w:val="00C243E1"/>
    <w:rsid w:val="00C24527"/>
    <w:rsid w:val="00C31D1C"/>
    <w:rsid w:val="00C43C13"/>
    <w:rsid w:val="00C64213"/>
    <w:rsid w:val="00C6669C"/>
    <w:rsid w:val="00C77C22"/>
    <w:rsid w:val="00C81DA3"/>
    <w:rsid w:val="00CA5367"/>
    <w:rsid w:val="00CA5EB4"/>
    <w:rsid w:val="00CC3BCE"/>
    <w:rsid w:val="00CD4F99"/>
    <w:rsid w:val="00CF1FC7"/>
    <w:rsid w:val="00D25C31"/>
    <w:rsid w:val="00D303D9"/>
    <w:rsid w:val="00D30FC7"/>
    <w:rsid w:val="00D5415F"/>
    <w:rsid w:val="00D96BD6"/>
    <w:rsid w:val="00DC675D"/>
    <w:rsid w:val="00DD1E55"/>
    <w:rsid w:val="00DD3A1D"/>
    <w:rsid w:val="00DD5B8B"/>
    <w:rsid w:val="00E0058C"/>
    <w:rsid w:val="00E04F40"/>
    <w:rsid w:val="00E12588"/>
    <w:rsid w:val="00E319D9"/>
    <w:rsid w:val="00E62A9F"/>
    <w:rsid w:val="00ED25DE"/>
    <w:rsid w:val="00EF0BA9"/>
    <w:rsid w:val="00F12FAA"/>
    <w:rsid w:val="00F46428"/>
    <w:rsid w:val="00FE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4D2E3A-3903-447F-A681-650E6536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1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13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1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16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1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16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16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13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B79D2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rsid w:val="003E7163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10">
    <w:name w:val="toc 1"/>
    <w:basedOn w:val="a"/>
    <w:next w:val="a"/>
    <w:autoRedefine/>
    <w:uiPriority w:val="39"/>
    <w:unhideWhenUsed/>
    <w:rsid w:val="008E2DEE"/>
  </w:style>
  <w:style w:type="paragraph" w:customStyle="1" w:styleId="12">
    <w:name w:val="段12"/>
    <w:rsid w:val="00256A78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陈海峰</dc:creator>
  <cp:keywords/>
  <dc:description/>
  <cp:lastModifiedBy>陈海峰</cp:lastModifiedBy>
  <cp:revision>287</cp:revision>
  <dcterms:created xsi:type="dcterms:W3CDTF">2014-08-18T08:52:00Z</dcterms:created>
  <dcterms:modified xsi:type="dcterms:W3CDTF">2014-08-18T12:52:00Z</dcterms:modified>
</cp:coreProperties>
</file>