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8258AD">
      <w:pPr>
        <w:shd w:val="clear" w:color="auto" w:fill="FFFFFF"/>
        <w:spacing w:after="0" w:line="240" w:lineRule="auto"/>
        <w:jc w:val="center"/>
        <w:outlineLvl w:val="0"/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</w:pPr>
      <w:r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  <w:t xml:space="preserve">MICE 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kern w:val="36"/>
          <w:sz w:val="48"/>
          <w:szCs w:val="48"/>
          <w14:ligatures w14:val="none"/>
        </w:rPr>
        <w:t>与商</w:t>
      </w:r>
      <w:r>
        <w:rPr>
          <w:rFonts w:ascii="微软雅黑" w:hAnsi="微软雅黑" w:eastAsia="微软雅黑" w:cs="微软雅黑"/>
          <w:b/>
          <w:bCs/>
          <w:kern w:val="36"/>
          <w:sz w:val="48"/>
          <w:szCs w:val="48"/>
          <w14:ligatures w14:val="none"/>
        </w:rPr>
        <w:t>务</w:t>
      </w:r>
    </w:p>
    <w:p w14:paraId="78475A4B">
      <w:pPr>
        <w:shd w:val="clear" w:color="auto" w:fill="FFFFFF"/>
        <w:spacing w:after="0" w:line="240" w:lineRule="auto"/>
        <w:outlineLvl w:val="0"/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</w:pPr>
      <w:r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  <w:t xml:space="preserve">MICE </w:t>
      </w:r>
      <w:r>
        <w:rPr>
          <w:rFonts w:hint="eastAsia" w:ascii="微软雅黑" w:hAnsi="微软雅黑" w:eastAsia="微软雅黑" w:cs="微软雅黑"/>
          <w:b/>
          <w:bCs/>
          <w:kern w:val="36"/>
          <w:sz w:val="48"/>
          <w:szCs w:val="48"/>
          <w14:ligatures w14:val="none"/>
        </w:rPr>
        <w:t>与商</w:t>
      </w:r>
      <w:r>
        <w:rPr>
          <w:rFonts w:ascii="微软雅黑" w:hAnsi="微软雅黑" w:eastAsia="微软雅黑" w:cs="微软雅黑"/>
          <w:b/>
          <w:bCs/>
          <w:kern w:val="36"/>
          <w:sz w:val="48"/>
          <w:szCs w:val="48"/>
          <w14:ligatures w14:val="none"/>
        </w:rPr>
        <w:t>务</w:t>
      </w:r>
    </w:p>
    <w:p w14:paraId="645FEB2D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让商务连接真实体</w:t>
      </w:r>
      <w:r>
        <w:rPr>
          <w:rFonts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验</w:t>
      </w:r>
    </w:p>
    <w:p w14:paraId="4ECE07F8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 xml:space="preserve">APIMTC </w:t>
      </w:r>
      <w:r>
        <w:rPr>
          <w:rFonts w:hint="eastAsia" w:ascii="微软雅黑" w:hAnsi="微软雅黑" w:eastAsia="微软雅黑" w:cs="微软雅黑"/>
          <w:kern w:val="0"/>
          <w14:ligatures w14:val="none"/>
        </w:rPr>
        <w:t>结合</w:t>
      </w:r>
      <w:r>
        <w:rPr>
          <w:rFonts w:ascii="Segoe UI" w:hAnsi="Segoe UI" w:eastAsia="Times New Roman" w:cs="Segoe UI"/>
          <w:kern w:val="0"/>
          <w14:ligatures w14:val="none"/>
        </w:rPr>
        <w:t xml:space="preserve"> MICE </w:t>
      </w:r>
      <w:r>
        <w:rPr>
          <w:rFonts w:hint="eastAsia" w:ascii="微软雅黑" w:hAnsi="微软雅黑" w:eastAsia="微软雅黑" w:cs="微软雅黑"/>
          <w:kern w:val="0"/>
          <w14:ligatures w14:val="none"/>
        </w:rPr>
        <w:t>专业能力、目的地经验及国际合作网络，打造有价值的商务与专业交流项目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5114A124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76B912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我们提</w:t>
      </w:r>
      <w:r>
        <w:rPr>
          <w:rFonts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供</w:t>
      </w:r>
    </w:p>
    <w:p w14:paraId="28A6BCF6">
      <w:pPr>
        <w:shd w:val="clear" w:color="auto" w:fill="FFFFFF"/>
        <w:spacing w:after="0" w:line="240" w:lineRule="auto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MICE</w:t>
      </w:r>
    </w:p>
    <w:p w14:paraId="1FABDF8B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会议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奖励旅游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大型会议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活</w:t>
      </w:r>
      <w:r>
        <w:rPr>
          <w:rFonts w:ascii="微软雅黑" w:hAnsi="微软雅黑" w:eastAsia="微软雅黑" w:cs="微软雅黑"/>
          <w:b/>
          <w:bCs/>
          <w:kern w:val="0"/>
          <w14:ligatures w14:val="none"/>
        </w:rPr>
        <w:t>动</w:t>
      </w:r>
    </w:p>
    <w:p w14:paraId="1FAB977D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kern w:val="0"/>
          <w14:ligatures w14:val="none"/>
        </w:rPr>
        <w:t>覆盖新加坡、中国及国际目的地的专业活动与项目执行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14DF4E89">
      <w:pPr>
        <w:shd w:val="clear" w:color="auto" w:fill="FFFFFF"/>
        <w:spacing w:after="0" w:line="240" w:lineRule="auto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27"/>
          <w:szCs w:val="27"/>
          <w14:ligatures w14:val="none"/>
        </w:rPr>
        <w:t>专业学</w:t>
      </w:r>
      <w:r>
        <w:rPr>
          <w:rFonts w:ascii="微软雅黑" w:hAnsi="微软雅黑" w:eastAsia="微软雅黑" w:cs="微软雅黑"/>
          <w:b/>
          <w:bCs/>
          <w:kern w:val="0"/>
          <w:sz w:val="27"/>
          <w:szCs w:val="27"/>
          <w14:ligatures w14:val="none"/>
        </w:rPr>
        <w:t>习</w:t>
      </w:r>
    </w:p>
    <w:p w14:paraId="55D4931E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kern w:val="0"/>
          <w14:ligatures w14:val="none"/>
        </w:rPr>
        <w:t>让商务之旅成为真正的学习体验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571CCC53">
      <w:pPr>
        <w:shd w:val="clear" w:color="auto" w:fill="FFFFFF"/>
        <w:spacing w:after="0" w:line="240" w:lineRule="auto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27"/>
          <w:szCs w:val="27"/>
          <w14:ligatures w14:val="none"/>
        </w:rPr>
        <w:t>高管项</w:t>
      </w:r>
      <w:r>
        <w:rPr>
          <w:rFonts w:ascii="微软雅黑" w:hAnsi="微软雅黑" w:eastAsia="微软雅黑" w:cs="微软雅黑"/>
          <w:b/>
          <w:bCs/>
          <w:kern w:val="0"/>
          <w:sz w:val="27"/>
          <w:szCs w:val="27"/>
          <w14:ligatures w14:val="none"/>
        </w:rPr>
        <w:t>目</w:t>
      </w:r>
    </w:p>
    <w:p w14:paraId="06D7719C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kern w:val="0"/>
          <w14:ligatures w14:val="none"/>
        </w:rPr>
        <w:t>为企业领导者及专业人士打造定制化学习与交流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122E1EE7">
      <w:pPr>
        <w:shd w:val="clear" w:color="auto" w:fill="FFFFFF"/>
        <w:spacing w:after="0" w:line="240" w:lineRule="auto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27"/>
          <w:szCs w:val="27"/>
          <w14:ligatures w14:val="none"/>
        </w:rPr>
        <w:t>商务代表</w:t>
      </w:r>
      <w:r>
        <w:rPr>
          <w:rFonts w:ascii="微软雅黑" w:hAnsi="微软雅黑" w:eastAsia="微软雅黑" w:cs="微软雅黑"/>
          <w:b/>
          <w:bCs/>
          <w:kern w:val="0"/>
          <w:sz w:val="27"/>
          <w:szCs w:val="27"/>
          <w14:ligatures w14:val="none"/>
        </w:rPr>
        <w:t>团</w:t>
      </w:r>
    </w:p>
    <w:p w14:paraId="0E64445C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kern w:val="0"/>
          <w14:ligatures w14:val="none"/>
        </w:rPr>
        <w:t>连接企业、机构、市场及潜在合作伙伴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379F38FE">
      <w:pPr>
        <w:shd w:val="clear" w:color="auto" w:fill="FFFFFF"/>
        <w:spacing w:after="0" w:line="240" w:lineRule="auto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27"/>
          <w:szCs w:val="27"/>
          <w14:ligatures w14:val="none"/>
        </w:rPr>
        <w:t>产业参</w:t>
      </w:r>
      <w:r>
        <w:rPr>
          <w:rFonts w:ascii="微软雅黑" w:hAnsi="微软雅黑" w:eastAsia="微软雅黑" w:cs="微软雅黑"/>
          <w:b/>
          <w:bCs/>
          <w:kern w:val="0"/>
          <w:sz w:val="27"/>
          <w:szCs w:val="27"/>
          <w14:ligatures w14:val="none"/>
        </w:rPr>
        <w:t>访</w:t>
      </w:r>
    </w:p>
    <w:p w14:paraId="725A2B42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kern w:val="0"/>
          <w14:ligatures w14:val="none"/>
        </w:rPr>
        <w:t>走进科技、创新与产业现场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083A6BA8">
      <w:pPr>
        <w:shd w:val="clear" w:color="auto" w:fill="FFFFFF"/>
        <w:spacing w:after="0" w:line="240" w:lineRule="auto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27"/>
          <w:szCs w:val="27"/>
          <w14:ligatures w14:val="none"/>
        </w:rPr>
        <w:t>标杆考</w:t>
      </w:r>
      <w:r>
        <w:rPr>
          <w:rFonts w:ascii="微软雅黑" w:hAnsi="微软雅黑" w:eastAsia="微软雅黑" w:cs="微软雅黑"/>
          <w:b/>
          <w:bCs/>
          <w:kern w:val="0"/>
          <w:sz w:val="27"/>
          <w:szCs w:val="27"/>
          <w14:ligatures w14:val="none"/>
        </w:rPr>
        <w:t>察</w:t>
      </w:r>
    </w:p>
    <w:p w14:paraId="4440B611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kern w:val="0"/>
          <w14:ligatures w14:val="none"/>
        </w:rPr>
        <w:t>了解领先企业与优秀实践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01958033">
      <w:pPr>
        <w:shd w:val="clear" w:color="auto" w:fill="FFFFFF"/>
        <w:spacing w:after="0" w:line="240" w:lineRule="auto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27"/>
          <w:szCs w:val="27"/>
          <w14:ligatures w14:val="none"/>
        </w:rPr>
        <w:t>商务交</w:t>
      </w:r>
      <w:r>
        <w:rPr>
          <w:rFonts w:ascii="微软雅黑" w:hAnsi="微软雅黑" w:eastAsia="微软雅黑" w:cs="微软雅黑"/>
          <w:b/>
          <w:bCs/>
          <w:kern w:val="0"/>
          <w:sz w:val="27"/>
          <w:szCs w:val="27"/>
          <w14:ligatures w14:val="none"/>
        </w:rPr>
        <w:t>流</w:t>
      </w:r>
    </w:p>
    <w:p w14:paraId="5F63C5B8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kern w:val="0"/>
          <w14:ligatures w14:val="none"/>
        </w:rPr>
        <w:t>建立关系、交流观点、探索合作机会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11A50F98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5400CE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不只是一次商务之</w:t>
      </w:r>
      <w:r>
        <w:rPr>
          <w:rFonts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旅</w:t>
      </w:r>
    </w:p>
    <w:p w14:paraId="25AF965C">
      <w:pPr>
        <w:shd w:val="clear" w:color="auto" w:fill="FFFFFF"/>
        <w:spacing w:after="0" w:line="240" w:lineRule="auto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27"/>
          <w:szCs w:val="27"/>
          <w14:ligatures w14:val="none"/>
        </w:rPr>
        <w:t>学习</w:t>
      </w:r>
      <w:r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:sz w:val="27"/>
          <w:szCs w:val="27"/>
          <w14:ligatures w14:val="none"/>
        </w:rPr>
        <w:t>连接</w:t>
      </w:r>
      <w:r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:sz w:val="27"/>
          <w:szCs w:val="27"/>
          <w14:ligatures w14:val="none"/>
        </w:rPr>
        <w:t>体</w:t>
      </w:r>
      <w:r>
        <w:rPr>
          <w:rFonts w:ascii="微软雅黑" w:hAnsi="微软雅黑" w:eastAsia="微软雅黑" w:cs="微软雅黑"/>
          <w:b/>
          <w:bCs/>
          <w:kern w:val="0"/>
          <w:sz w:val="27"/>
          <w:szCs w:val="27"/>
          <w14:ligatures w14:val="none"/>
        </w:rPr>
        <w:t>验</w:t>
      </w:r>
    </w:p>
    <w:p w14:paraId="5C2811C0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kern w:val="0"/>
          <w14:ligatures w14:val="none"/>
        </w:rPr>
        <w:t>连接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人才、产业、机构与思想</w:t>
      </w:r>
      <w:r>
        <w:rPr>
          <w:rFonts w:hint="eastAsia" w:ascii="微软雅黑" w:hAnsi="微软雅黑" w:eastAsia="微软雅黑" w:cs="微软雅黑"/>
          <w:kern w:val="0"/>
          <w14:ligatures w14:val="none"/>
        </w:rPr>
        <w:t>，打造有目标的国际交流项目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083DD3C9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F2821D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我们的优</w:t>
      </w:r>
      <w:r>
        <w:rPr>
          <w:rFonts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势</w:t>
      </w:r>
    </w:p>
    <w:p w14:paraId="60765FEF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目的地专业能力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kern w:val="0"/>
          <w14:ligatures w14:val="none"/>
        </w:rPr>
        <w:t>深入了解目的地及当地资源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384B4604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MICE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项目能力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kern w:val="0"/>
          <w14:ligatures w14:val="none"/>
        </w:rPr>
        <w:t>专业策划与项目执行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3AC9DA66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国际合作网络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kern w:val="0"/>
          <w14:ligatures w14:val="none"/>
        </w:rPr>
        <w:t>连接教育、商务及产业伙伴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6CCC57D0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一站式执行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kern w:val="0"/>
          <w14:ligatures w14:val="none"/>
        </w:rPr>
        <w:t>从项目策划、协调到落地执行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7651C1D1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85677C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我们服务的伙</w:t>
      </w:r>
      <w:r>
        <w:rPr>
          <w:rFonts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伴</w:t>
      </w:r>
    </w:p>
    <w:p w14:paraId="4DDFE3ED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企业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政府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教育机构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行业协会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国际组</w:t>
      </w:r>
      <w:r>
        <w:rPr>
          <w:rFonts w:ascii="微软雅黑" w:hAnsi="微软雅黑" w:eastAsia="微软雅黑" w:cs="微软雅黑"/>
          <w:b/>
          <w:bCs/>
          <w:kern w:val="0"/>
          <w14:ligatures w14:val="none"/>
        </w:rPr>
        <w:t>织</w:t>
      </w:r>
    </w:p>
    <w:p w14:paraId="2137D9CF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ABA473">
      <w:pPr>
        <w:shd w:val="clear" w:color="auto" w:fill="FFFFFF"/>
        <w:spacing w:after="0" w:line="240" w:lineRule="auto"/>
        <w:outlineLvl w:val="0"/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36"/>
          <w:sz w:val="48"/>
          <w:szCs w:val="48"/>
          <w14:ligatures w14:val="none"/>
        </w:rPr>
        <w:t>有项目想法</w:t>
      </w:r>
      <w:r>
        <w:rPr>
          <w:rFonts w:ascii="微软雅黑" w:hAnsi="微软雅黑" w:eastAsia="微软雅黑" w:cs="微软雅黑"/>
          <w:b/>
          <w:bCs/>
          <w:kern w:val="36"/>
          <w:sz w:val="48"/>
          <w:szCs w:val="48"/>
          <w14:ligatures w14:val="none"/>
        </w:rPr>
        <w:t>？</w:t>
      </w:r>
    </w:p>
    <w:p w14:paraId="31D0D035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kern w:val="0"/>
          <w14:ligatures w14:val="none"/>
        </w:rPr>
        <w:t>让我们将您的目标，转化为真正有价值的国际体验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32D0419E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[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与我们洽谈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]</w:t>
      </w:r>
    </w:p>
    <w:p w14:paraId="7A72255C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[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与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APIMTC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合作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]</w:t>
      </w:r>
    </w:p>
    <w:p w14:paraId="578B9670">
      <w:r>
        <w:br w:type="page"/>
      </w:r>
    </w:p>
    <w:p w14:paraId="7DAB29F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">
    <w:altName w:val="方正雅意黑 GB18030L2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33B12BA"/>
    <w:rsid w:val="373F30D1"/>
    <w:rsid w:val="6FDEE036"/>
    <w:rsid w:val="E33B12BA"/>
    <w:rsid w:val="F5CCE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SG" w:eastAsia="zh-CN" w:bidi="ar-SA"/>
      <w14:ligatures w14:val="standardContextual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2026-09-10T13:03:00Z</dcterms:created>
  <dc:creator>clover-亚男</dc:creator>
  <cp:lastModifiedBy>clover-亚男</cp:lastModifiedBy>
  <dcterms:modified xsi:type="dcterms:W3CDTF">2026-09-10T13:26:44Z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E824D41EC40ADCF7943FA26A2CB847D6_43</vt:lpwstr>
  </property>
</Properties>
</file>