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《并行程序设计》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实验报告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学号：</w:t>
      </w:r>
    </w:p>
    <w:p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姓名：</w:t>
      </w:r>
    </w:p>
    <w:p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班级：</w:t>
      </w:r>
    </w:p>
    <w:p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任课教师：汤德佑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  <w:lang w:val="en-US" w:eastAsia="zh-CN"/>
        </w:rPr>
        <w:t>2</w:t>
      </w:r>
      <w:r>
        <w:rPr>
          <w:color w:val="0000FF"/>
          <w:sz w:val="32"/>
          <w:szCs w:val="32"/>
        </w:rPr>
        <w:t>/</w:t>
      </w:r>
      <w:r>
        <w:rPr>
          <w:rFonts w:hint="eastAsia"/>
          <w:color w:val="0000FF"/>
          <w:sz w:val="32"/>
          <w:szCs w:val="32"/>
        </w:rPr>
        <w:t>XX</w:t>
      </w:r>
      <w:r>
        <w:rPr>
          <w:sz w:val="32"/>
          <w:szCs w:val="32"/>
        </w:rPr>
        <w:t>/</w:t>
      </w:r>
      <w:r>
        <w:rPr>
          <w:rFonts w:hint="eastAsia"/>
          <w:color w:val="0000FF"/>
          <w:sz w:val="32"/>
          <w:szCs w:val="32"/>
        </w:rPr>
        <w:t>XX</w:t>
      </w:r>
    </w:p>
    <w:p>
      <w:pPr>
        <w:jc w:val="center"/>
        <w:rPr>
          <w:sz w:val="32"/>
          <w:szCs w:val="32"/>
        </w:rPr>
      </w:pP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rFonts w:hint="default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根据运行机器情况，性能分析(统计串行、MPI</w:t>
      </w:r>
      <w:r>
        <w:rPr>
          <w:rFonts w:hint="eastAsia"/>
          <w:sz w:val="24"/>
          <w:szCs w:val="28"/>
          <w:lang w:val="en-US" w:eastAsia="zh-CN"/>
        </w:rPr>
        <w:t>字符串分组算法</w:t>
      </w:r>
      <w:r>
        <w:rPr>
          <w:rFonts w:hint="eastAsia"/>
          <w:sz w:val="24"/>
          <w:szCs w:val="28"/>
        </w:rPr>
        <w:t>的运行时间)从问题规模和计算资源两个方面进行测试和分析;问题规模方面，沿用实验一的测试数据集</w:t>
      </w: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至少使用</w:t>
      </w:r>
      <w:bookmarkStart w:id="0" w:name="_GoBack"/>
      <w:bookmarkEnd w:id="0"/>
      <w:r>
        <w:rPr>
          <w:rFonts w:hint="eastAsia"/>
          <w:sz w:val="24"/>
          <w:szCs w:val="28"/>
          <w:lang w:val="en-US" w:eastAsia="zh-CN"/>
        </w:rPr>
        <w:t>5Mlow、5Mmid、5Mhigh</w:t>
      </w:r>
      <w:r>
        <w:rPr>
          <w:rFonts w:hint="eastAsia"/>
          <w:sz w:val="24"/>
          <w:szCs w:val="28"/>
          <w:lang w:eastAsia="zh-CN"/>
        </w:rPr>
        <w:t>）</w:t>
      </w:r>
      <w:r>
        <w:rPr>
          <w:rFonts w:hint="eastAsia"/>
          <w:sz w:val="24"/>
          <w:szCs w:val="28"/>
        </w:rPr>
        <w:t>；</w:t>
      </w:r>
      <w:r>
        <w:rPr>
          <w:rFonts w:hint="eastAsia"/>
          <w:sz w:val="24"/>
          <w:szCs w:val="28"/>
          <w:lang w:val="en-US" w:eastAsia="zh-CN"/>
        </w:rPr>
        <w:t>群文件里还有生成数据集的代码，也可自行使用。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表中每一项运行时间需要截图，并将图的编号填到表格中。</w:t>
      </w:r>
    </w:p>
    <w:p>
      <w:pPr>
        <w:rPr>
          <w:color w:val="0033CC"/>
          <w:sz w:val="24"/>
          <w:szCs w:val="28"/>
        </w:rPr>
      </w:pPr>
      <w:r>
        <w:rPr>
          <w:rFonts w:hint="eastAsia"/>
          <w:color w:val="0033CC"/>
          <w:sz w:val="24"/>
          <w:szCs w:val="28"/>
        </w:rPr>
        <w:t>例：</w:t>
      </w:r>
    </w:p>
    <w:p>
      <w:pPr>
        <w:jc w:val="center"/>
        <w:rPr>
          <w:color w:val="0033CC"/>
          <w:sz w:val="24"/>
          <w:szCs w:val="28"/>
        </w:rPr>
      </w:pPr>
      <w:r>
        <w:rPr>
          <w:rFonts w:hint="eastAsia"/>
          <w:color w:val="0033CC"/>
          <w:sz w:val="24"/>
          <w:szCs w:val="28"/>
        </w:rPr>
        <w:t>表1 采用n(基于环境配置选取)进程情况时各数据集的测试结果</w:t>
      </w:r>
    </w:p>
    <w:tbl>
      <w:tblPr>
        <w:tblStyle w:val="3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656"/>
        <w:gridCol w:w="656"/>
        <w:gridCol w:w="656"/>
        <w:gridCol w:w="656"/>
        <w:gridCol w:w="656"/>
        <w:gridCol w:w="656"/>
        <w:gridCol w:w="766"/>
        <w:gridCol w:w="6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宋体"/>
                <w:b/>
                <w:bCs/>
                <w:color w:val="0033CC"/>
                <w:sz w:val="22"/>
                <w:szCs w:val="24"/>
              </w:rPr>
              <w:t>数据集</w:t>
            </w:r>
          </w:p>
        </w:tc>
        <w:tc>
          <w:tcPr>
            <w:tcW w:w="0" w:type="auto"/>
            <w:gridSpan w:val="2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color w:val="0033CC"/>
                <w:sz w:val="22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color w:val="0033CC"/>
                <w:sz w:val="22"/>
                <w:szCs w:val="24"/>
              </w:rPr>
              <w:t>2</w:t>
            </w:r>
          </w:p>
        </w:tc>
        <w:tc>
          <w:tcPr>
            <w:tcW w:w="0" w:type="auto"/>
            <w:gridSpan w:val="2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color w:val="0033CC"/>
                <w:sz w:val="22"/>
                <w:szCs w:val="24"/>
              </w:rPr>
              <w:t>3</w:t>
            </w:r>
          </w:p>
        </w:tc>
        <w:tc>
          <w:tcPr>
            <w:tcW w:w="0" w:type="auto"/>
            <w:gridSpan w:val="2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color w:val="0033CC"/>
                <w:sz w:val="22"/>
                <w:szCs w:val="24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宋体"/>
                <w:b/>
                <w:bCs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宋体"/>
                <w:b/>
                <w:bCs/>
                <w:color w:val="0033CC"/>
                <w:sz w:val="22"/>
                <w:szCs w:val="24"/>
              </w:rPr>
              <w:t>运行方式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串行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并行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串行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并行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串行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并行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串行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ascii="Times New Roman" w:hAnsi="宋体"/>
                <w:bCs/>
                <w:color w:val="0033CC"/>
                <w:sz w:val="22"/>
                <w:szCs w:val="24"/>
              </w:rPr>
              <w:t>运行时间</w:t>
            </w:r>
            <w:r>
              <w:rPr>
                <w:rFonts w:ascii="Times New Roman" w:hAnsi="Times New Roman"/>
                <w:bCs/>
                <w:color w:val="0033CC"/>
                <w:sz w:val="22"/>
                <w:szCs w:val="24"/>
              </w:rPr>
              <w:t>(s)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/>
                <w:color w:val="0033CC"/>
                <w:sz w:val="20"/>
                <w:szCs w:val="21"/>
              </w:rPr>
              <w:t>712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236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2175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630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color w:val="0033CC"/>
                <w:sz w:val="22"/>
                <w:szCs w:val="24"/>
              </w:rPr>
              <w:t>6348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1735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1</w:t>
            </w:r>
            <w:r>
              <w:rPr>
                <w:rFonts w:ascii="Times New Roman" w:hAnsi="Times New Roman"/>
                <w:color w:val="0033CC"/>
                <w:sz w:val="22"/>
                <w:szCs w:val="24"/>
              </w:rPr>
              <w:t>4306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3602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ascii="Times New Roman" w:hAnsi="宋体"/>
                <w:bCs/>
                <w:color w:val="0033CC"/>
                <w:sz w:val="22"/>
                <w:szCs w:val="24"/>
              </w:rPr>
              <w:t>加速比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-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3.02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-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3.45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-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3.66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-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3.97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ascii="Times New Roman" w:hAnsi="宋体"/>
                <w:bCs/>
                <w:color w:val="0033CC"/>
                <w:sz w:val="22"/>
                <w:szCs w:val="24"/>
              </w:rPr>
              <w:t>效率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-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0.75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-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0.86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-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0.92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-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0.99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宋体"/>
                <w:b/>
                <w:bCs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宋体"/>
                <w:b/>
                <w:bCs/>
                <w:color w:val="0033CC"/>
                <w:sz w:val="22"/>
                <w:szCs w:val="24"/>
              </w:rPr>
              <w:t>截图编号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图1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图2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</w:p>
        </w:tc>
      </w:tr>
    </w:tbl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ab/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jc w:val="center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114300" distR="114300">
            <wp:extent cx="3775075" cy="195199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sz w:val="24"/>
          <w:szCs w:val="28"/>
          <w:lang w:eastAsia="zh-CN"/>
        </w:rPr>
      </w:pPr>
      <w:r>
        <w:rPr>
          <w:rFonts w:hint="eastAsia"/>
          <w:sz w:val="24"/>
          <w:szCs w:val="28"/>
        </w:rPr>
        <w:t>图1  串行运算结果截图</w:t>
      </w: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color w:val="0000FF"/>
          <w:sz w:val="24"/>
          <w:szCs w:val="28"/>
          <w:lang w:val="en-US" w:eastAsia="zh-CN"/>
        </w:rPr>
        <w:t>自行删除</w:t>
      </w:r>
      <w:r>
        <w:rPr>
          <w:rFonts w:hint="eastAsia"/>
          <w:sz w:val="24"/>
          <w:szCs w:val="28"/>
          <w:lang w:eastAsia="zh-CN"/>
        </w:rPr>
        <w:t>）</w:t>
      </w:r>
    </w:p>
    <w:p>
      <w:pPr>
        <w:rPr>
          <w:color w:val="0033CC"/>
          <w:sz w:val="24"/>
          <w:szCs w:val="28"/>
        </w:rPr>
      </w:pPr>
      <w:r>
        <w:rPr>
          <w:rFonts w:hint="eastAsia"/>
          <w:color w:val="0033CC"/>
          <w:sz w:val="24"/>
          <w:szCs w:val="28"/>
        </w:rPr>
        <w:t>计算规模方面，MPI编程模型，进程数依次为1,2,4,8,16。</w:t>
      </w:r>
    </w:p>
    <w:p>
      <w:pPr>
        <w:rPr>
          <w:color w:val="0033CC"/>
          <w:sz w:val="24"/>
          <w:szCs w:val="28"/>
        </w:rPr>
      </w:pPr>
    </w:p>
    <w:p>
      <w:pPr>
        <w:jc w:val="center"/>
        <w:rPr>
          <w:color w:val="0033CC"/>
          <w:sz w:val="24"/>
          <w:szCs w:val="28"/>
        </w:rPr>
      </w:pPr>
      <w:r>
        <w:rPr>
          <w:rFonts w:hint="eastAsia"/>
          <w:color w:val="0033CC"/>
          <w:sz w:val="24"/>
          <w:szCs w:val="28"/>
        </w:rPr>
        <w:t>表</w:t>
      </w:r>
      <w:r>
        <w:rPr>
          <w:color w:val="0033CC"/>
          <w:sz w:val="24"/>
          <w:szCs w:val="28"/>
        </w:rPr>
        <w:t xml:space="preserve">2 </w:t>
      </w:r>
      <w:r>
        <w:rPr>
          <w:rFonts w:hint="eastAsia"/>
          <w:color w:val="0033CC"/>
          <w:sz w:val="24"/>
          <w:szCs w:val="28"/>
        </w:rPr>
        <w:t>MPI并行性能测试</w:t>
      </w:r>
    </w:p>
    <w:tbl>
      <w:tblPr>
        <w:tblStyle w:val="3"/>
        <w:tblW w:w="4426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219"/>
        <w:gridCol w:w="1219"/>
        <w:gridCol w:w="1218"/>
        <w:gridCol w:w="1218"/>
        <w:gridCol w:w="1216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宋体"/>
                <w:b/>
                <w:bCs/>
                <w:color w:val="0033CC"/>
                <w:sz w:val="22"/>
                <w:szCs w:val="24"/>
                <w:lang w:val="en-US" w:eastAsia="zh-CN"/>
              </w:rPr>
              <w:t>进</w:t>
            </w:r>
            <w:r>
              <w:rPr>
                <w:rFonts w:ascii="Times New Roman" w:hAnsi="宋体"/>
                <w:b/>
                <w:bCs/>
                <w:color w:val="0033CC"/>
                <w:sz w:val="22"/>
                <w:szCs w:val="24"/>
              </w:rPr>
              <w:t>程数</w:t>
            </w:r>
          </w:p>
        </w:tc>
        <w:tc>
          <w:tcPr>
            <w:tcW w:w="808" w:type="pct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color w:val="0033CC"/>
                <w:sz w:val="22"/>
                <w:szCs w:val="24"/>
              </w:rPr>
              <w:t>1</w:t>
            </w:r>
          </w:p>
        </w:tc>
        <w:tc>
          <w:tcPr>
            <w:tcW w:w="808" w:type="pct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  <w:t>2</w:t>
            </w:r>
          </w:p>
        </w:tc>
        <w:tc>
          <w:tcPr>
            <w:tcW w:w="807" w:type="pct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  <w:t>4</w:t>
            </w:r>
          </w:p>
        </w:tc>
        <w:tc>
          <w:tcPr>
            <w:tcW w:w="807" w:type="pct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  <w:t>8</w:t>
            </w:r>
          </w:p>
        </w:tc>
        <w:tc>
          <w:tcPr>
            <w:tcW w:w="807" w:type="pct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  <w:t>16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" w:hRule="atLeast"/>
        </w:trPr>
        <w:tc>
          <w:tcPr>
            <w:tcW w:w="964" w:type="pct"/>
            <w:tcBorders>
              <w:top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ascii="Times New Roman" w:hAnsi="宋体"/>
                <w:bCs/>
                <w:color w:val="0033CC"/>
                <w:sz w:val="22"/>
                <w:szCs w:val="24"/>
              </w:rPr>
              <w:t>运行时间</w:t>
            </w:r>
            <w:r>
              <w:rPr>
                <w:rFonts w:ascii="Times New Roman" w:hAnsi="Times New Roman"/>
                <w:bCs/>
                <w:color w:val="0033CC"/>
                <w:sz w:val="22"/>
                <w:szCs w:val="24"/>
              </w:rPr>
              <w:t>(s)</w:t>
            </w:r>
          </w:p>
        </w:tc>
        <w:tc>
          <w:tcPr>
            <w:tcW w:w="808" w:type="pct"/>
            <w:tcBorders>
              <w:top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/>
                <w:color w:val="0033CC"/>
                <w:sz w:val="20"/>
                <w:szCs w:val="21"/>
              </w:rPr>
              <w:t>75712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color w:val="0033CC"/>
                <w:sz w:val="22"/>
                <w:szCs w:val="24"/>
              </w:rPr>
              <w:t>38830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20175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color w:val="0033CC"/>
                <w:sz w:val="22"/>
                <w:szCs w:val="24"/>
              </w:rPr>
              <w:t>1</w:t>
            </w: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0680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color w:val="0033CC"/>
                <w:sz w:val="22"/>
                <w:szCs w:val="24"/>
              </w:rPr>
              <w:t>6348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964" w:type="pct"/>
            <w:tcBorders>
              <w:top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ascii="Times New Roman" w:hAnsi="宋体"/>
                <w:bCs/>
                <w:color w:val="0033CC"/>
                <w:sz w:val="22"/>
                <w:szCs w:val="24"/>
              </w:rPr>
              <w:t>加速比</w:t>
            </w:r>
          </w:p>
        </w:tc>
        <w:tc>
          <w:tcPr>
            <w:tcW w:w="808" w:type="pct"/>
            <w:tcBorders>
              <w:top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-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color w:val="0033CC"/>
                <w:sz w:val="22"/>
                <w:szCs w:val="24"/>
              </w:rPr>
              <w:t>1.949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3.734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color w:val="0033CC"/>
                <w:sz w:val="22"/>
                <w:szCs w:val="24"/>
              </w:rPr>
              <w:t>7.</w:t>
            </w: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121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color w:val="0033CC"/>
                <w:sz w:val="22"/>
                <w:szCs w:val="24"/>
              </w:rPr>
              <w:t>11.926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964" w:type="pct"/>
            <w:tcBorders>
              <w:top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color w:val="0033CC"/>
                <w:sz w:val="22"/>
                <w:szCs w:val="24"/>
              </w:rPr>
            </w:pPr>
            <w:r>
              <w:rPr>
                <w:rFonts w:ascii="Times New Roman" w:hAnsi="宋体"/>
                <w:bCs/>
                <w:color w:val="0033CC"/>
                <w:sz w:val="22"/>
                <w:szCs w:val="24"/>
              </w:rPr>
              <w:t>效率</w:t>
            </w:r>
          </w:p>
        </w:tc>
        <w:tc>
          <w:tcPr>
            <w:tcW w:w="808" w:type="pct"/>
            <w:tcBorders>
              <w:top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-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color w:val="0033CC"/>
                <w:sz w:val="22"/>
                <w:szCs w:val="24"/>
              </w:rPr>
              <w:t>0.9745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color w:val="0033CC"/>
                <w:sz w:val="22"/>
                <w:szCs w:val="24"/>
              </w:rPr>
              <w:t>0.9</w:t>
            </w: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336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color w:val="0033CC"/>
                <w:sz w:val="22"/>
                <w:szCs w:val="24"/>
              </w:rPr>
              <w:t>0.</w:t>
            </w:r>
            <w:r>
              <w:rPr>
                <w:rFonts w:hint="eastAsia" w:ascii="Times New Roman" w:hAnsi="Times New Roman"/>
                <w:color w:val="0033CC"/>
                <w:sz w:val="22"/>
                <w:szCs w:val="24"/>
              </w:rPr>
              <w:t>8901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  <w:r>
              <w:rPr>
                <w:rFonts w:ascii="Times New Roman" w:hAnsi="Times New Roman"/>
                <w:color w:val="0033CC"/>
                <w:sz w:val="22"/>
                <w:szCs w:val="24"/>
              </w:rPr>
              <w:t>0.7454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964" w:type="pct"/>
            <w:tcBorders>
              <w:top w:val="nil"/>
              <w:bottom w:val="single" w:color="000000" w:sz="12" w:space="0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宋体"/>
                <w:b/>
                <w:bCs/>
                <w:color w:val="0033CC"/>
                <w:sz w:val="22"/>
                <w:szCs w:val="24"/>
              </w:rPr>
            </w:pPr>
            <w:r>
              <w:rPr>
                <w:rFonts w:hint="eastAsia" w:ascii="Times New Roman" w:hAnsi="宋体"/>
                <w:b/>
                <w:bCs/>
                <w:color w:val="0033CC"/>
                <w:sz w:val="22"/>
                <w:szCs w:val="24"/>
              </w:rPr>
              <w:t>截图编号</w:t>
            </w:r>
          </w:p>
        </w:tc>
        <w:tc>
          <w:tcPr>
            <w:tcW w:w="808" w:type="pct"/>
            <w:tcBorders>
              <w:top w:val="nil"/>
              <w:bottom w:val="single" w:color="000000" w:sz="12" w:space="0"/>
              <w:right w:val="nil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</w:p>
        </w:tc>
        <w:tc>
          <w:tcPr>
            <w:tcW w:w="808" w:type="pct"/>
            <w:tcBorders>
              <w:top w:val="nil"/>
              <w:left w:val="nil"/>
              <w:bottom w:val="single" w:color="000000" w:sz="12" w:space="0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</w:p>
        </w:tc>
        <w:tc>
          <w:tcPr>
            <w:tcW w:w="807" w:type="pct"/>
            <w:tcBorders>
              <w:top w:val="nil"/>
              <w:bottom w:val="single" w:color="000000" w:sz="12" w:space="0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</w:p>
        </w:tc>
        <w:tc>
          <w:tcPr>
            <w:tcW w:w="807" w:type="pct"/>
            <w:tcBorders>
              <w:top w:val="nil"/>
              <w:bottom w:val="single" w:color="000000" w:sz="12" w:space="0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</w:p>
        </w:tc>
        <w:tc>
          <w:tcPr>
            <w:tcW w:w="807" w:type="pct"/>
            <w:tcBorders>
              <w:top w:val="nil"/>
              <w:bottom w:val="single" w:color="000000" w:sz="12" w:space="0"/>
            </w:tcBorders>
          </w:tcPr>
          <w:p>
            <w:pPr>
              <w:spacing w:line="360" w:lineRule="auto"/>
              <w:jc w:val="center"/>
              <w:outlineLvl w:val="2"/>
              <w:rPr>
                <w:rFonts w:ascii="Times New Roman" w:hAnsi="Times New Roman"/>
                <w:color w:val="0033CC"/>
                <w:sz w:val="22"/>
                <w:szCs w:val="24"/>
              </w:rPr>
            </w:pPr>
          </w:p>
        </w:tc>
      </w:tr>
    </w:tbl>
    <w:p>
      <w:pPr>
        <w:rPr>
          <w:b/>
          <w:sz w:val="28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B318B"/>
    <w:rsid w:val="001578DB"/>
    <w:rsid w:val="005D25CD"/>
    <w:rsid w:val="005E13AA"/>
    <w:rsid w:val="00BC5533"/>
    <w:rsid w:val="01FA3525"/>
    <w:rsid w:val="03E9102A"/>
    <w:rsid w:val="076668B0"/>
    <w:rsid w:val="0FB716F0"/>
    <w:rsid w:val="13407779"/>
    <w:rsid w:val="1B564E01"/>
    <w:rsid w:val="24A4674A"/>
    <w:rsid w:val="3204531A"/>
    <w:rsid w:val="3C620290"/>
    <w:rsid w:val="482E7F45"/>
    <w:rsid w:val="4AD03897"/>
    <w:rsid w:val="510710C0"/>
    <w:rsid w:val="56240CAD"/>
    <w:rsid w:val="59E438A7"/>
    <w:rsid w:val="61FE6495"/>
    <w:rsid w:val="651742B2"/>
    <w:rsid w:val="67EA7A65"/>
    <w:rsid w:val="68EB318B"/>
    <w:rsid w:val="693F4BAC"/>
    <w:rsid w:val="6E2B6906"/>
    <w:rsid w:val="702364B0"/>
    <w:rsid w:val="725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342</Words>
  <Characters>487</Characters>
  <Lines>4</Lines>
  <Paragraphs>1</Paragraphs>
  <TotalTime>15</TotalTime>
  <ScaleCrop>false</ScaleCrop>
  <LinksUpToDate>false</LinksUpToDate>
  <CharactersWithSpaces>500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2021-04-28T08:44:00Z</dcterms:created>
  <dc:creator>莫程</dc:creator>
  <cp:lastModifiedBy>Avalon</cp:lastModifiedBy>
  <dcterms:modified xsi:type="dcterms:W3CDTF">2022-04-12T07:50:12Z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6C108F8E0F404802ABEA142ADEB05935</vt:lpwstr>
  </property>
</Properties>
</file>